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B2" w:rsidRPr="004E39B2" w:rsidRDefault="004E39B2" w:rsidP="004E39B2">
      <w:pPr>
        <w:spacing w:after="227" w:line="312" w:lineRule="atLeast"/>
        <w:ind w:left="227" w:right="227" w:firstLine="0"/>
        <w:rPr>
          <w:rFonts w:ascii="Arial" w:eastAsia="Times New Roman" w:hAnsi="Arial" w:cs="Arial"/>
          <w:b/>
          <w:bCs/>
          <w:caps/>
          <w:color w:val="373737"/>
          <w:sz w:val="27"/>
          <w:szCs w:val="27"/>
          <w:lang w:eastAsia="ru-RU"/>
        </w:rPr>
      </w:pPr>
      <w:r w:rsidRPr="004E39B2">
        <w:rPr>
          <w:rFonts w:ascii="Arial" w:eastAsia="Times New Roman" w:hAnsi="Arial" w:cs="Arial"/>
          <w:b/>
          <w:bCs/>
          <w:caps/>
          <w:color w:val="373737"/>
          <w:sz w:val="27"/>
          <w:szCs w:val="27"/>
          <w:lang w:eastAsia="ru-RU"/>
        </w:rPr>
        <w:t xml:space="preserve">САНИТАРНЫЕ НОРМЫ ДОПУСТИМОГО ШУМА, СОЗДАВАЕМОГО ИЗДЕЛИЯМИ МЕДИЦИНСКОЙ ТЕХНИКИ В </w:t>
      </w:r>
      <w:proofErr w:type="gramStart"/>
      <w:r w:rsidRPr="004E39B2">
        <w:rPr>
          <w:rFonts w:ascii="Arial" w:eastAsia="Times New Roman" w:hAnsi="Arial" w:cs="Arial"/>
          <w:b/>
          <w:bCs/>
          <w:caps/>
          <w:color w:val="373737"/>
          <w:sz w:val="27"/>
          <w:szCs w:val="27"/>
          <w:lang w:eastAsia="ru-RU"/>
        </w:rPr>
        <w:t>ПОМЕЩЕНИЯХ</w:t>
      </w:r>
      <w:proofErr w:type="gramEnd"/>
      <w:r w:rsidRPr="004E39B2">
        <w:rPr>
          <w:rFonts w:ascii="Arial" w:eastAsia="Times New Roman" w:hAnsi="Arial" w:cs="Arial"/>
          <w:b/>
          <w:bCs/>
          <w:caps/>
          <w:color w:val="373737"/>
          <w:sz w:val="27"/>
          <w:szCs w:val="27"/>
          <w:lang w:eastAsia="ru-RU"/>
        </w:rPr>
        <w:t xml:space="preserve"> ЛЕЧЕБНО - ПРОФИЛАКТИЧЕСКИХ УЧРЕЖДЕНИЙ</w:t>
      </w:r>
    </w:p>
    <w:p w:rsidR="004E39B2" w:rsidRPr="004E39B2" w:rsidRDefault="004E39B2" w:rsidP="004E39B2">
      <w:pPr>
        <w:spacing w:after="0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  <w:hyperlink r:id="rId4" w:history="1">
        <w:r w:rsidRPr="004E39B2">
          <w:rPr>
            <w:rFonts w:ascii="Arial" w:eastAsia="Times New Roman" w:hAnsi="Arial" w:cs="Arial"/>
            <w:b/>
            <w:bCs/>
            <w:color w:val="0000FF"/>
            <w:sz w:val="16"/>
            <w:lang w:eastAsia="ru-RU"/>
          </w:rPr>
          <w:t>1. Назначение и область применения</w:t>
        </w:r>
      </w:hyperlink>
      <w:bookmarkStart w:id="0" w:name="h55"/>
      <w:bookmarkEnd w:id="0"/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1.1.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Настоящие санитарные нормы распространяются на шумы, создаваемые изделиями медицинской техники (приборы, аппараты, </w:t>
      </w:r>
      <w:bookmarkStart w:id="1" w:name="bec25"/>
      <w:bookmarkEnd w:id="1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оборудование и механизированный инструмент) и воздействующие на персонал и пациентов (больные, обследуемые) в различных помещениях лечебно - профилактических учреждений, клиник, научно - исследовательских институтов и других учреждений медицинского </w:t>
      </w:r>
      <w:bookmarkStart w:id="2" w:name="745e9"/>
      <w:bookmarkEnd w:id="2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профиля.</w:t>
      </w:r>
      <w:proofErr w:type="gramEnd"/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1.2. Нормы не распространяются на шумы, создаваемые технологическим оборудованием предприятий медицинской промышленности. Шум инженерно - технического и санитарного оборудования лечебно - профилактических учреждений оценивается по </w:t>
      </w:r>
      <w:bookmarkStart w:id="3" w:name="bdc1f"/>
      <w:bookmarkEnd w:id="3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"Санитарным нормам допустимого шума в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помещениях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жилых и общественных зданий и на территории жилой застройки" N 3077-84 и ГОСТ 12.1.036-81 "ССБТ. Шум. Допустимые уровни в жилых и общественных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зданиях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".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1.3. Нормы являются обязательными для министерств, </w:t>
      </w:r>
      <w:bookmarkStart w:id="4" w:name="c5342"/>
      <w:bookmarkEnd w:id="4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ведомств и организаций, проектирующих, изготовляющих, обслуживающих, ремонтирующих и эксплуатирующих изделия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, проектирующих, строящих и эксплуатирующих здания перечисленных в п. 1.1. учреждений. Эти организации обязаны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предусматривать и осуществлять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меры по снижению шума до уровней, </w:t>
      </w:r>
      <w:bookmarkStart w:id="5" w:name="54e5d"/>
      <w:bookmarkEnd w:id="5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установленных настоящими нормами.</w:t>
      </w:r>
    </w:p>
    <w:p w:rsidR="004E39B2" w:rsidRPr="004E39B2" w:rsidRDefault="004E39B2" w:rsidP="004E39B2">
      <w:pPr>
        <w:spacing w:after="227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1.4. Срок введения в действие санитарных норм устанавливается с момента их утверждения.</w:t>
      </w:r>
    </w:p>
    <w:p w:rsidR="004E39B2" w:rsidRPr="004E39B2" w:rsidRDefault="004E39B2" w:rsidP="004E39B2">
      <w:pPr>
        <w:spacing w:after="0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Pr="004E39B2">
          <w:rPr>
            <w:rFonts w:ascii="Arial" w:eastAsia="Times New Roman" w:hAnsi="Arial" w:cs="Arial"/>
            <w:b/>
            <w:bCs/>
            <w:color w:val="0000FF"/>
            <w:sz w:val="16"/>
            <w:lang w:eastAsia="ru-RU"/>
          </w:rPr>
          <w:t>2. Нормируемые параметры и нормативные уровни шума</w:t>
        </w:r>
      </w:hyperlink>
      <w:bookmarkStart w:id="6" w:name="h60"/>
      <w:bookmarkEnd w:id="6"/>
    </w:p>
    <w:p w:rsidR="004E39B2" w:rsidRPr="004E39B2" w:rsidRDefault="004E39B2" w:rsidP="004E39B2">
      <w:pPr>
        <w:spacing w:after="227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2.1. Нормируемыми параметрами постоянного шума являются уровни звукового давления; дБ в октавных полосах со среднегеометрическими частотами, 63, 125, 250, 500, 1000, 2000, 4000, 8000 Гц и уровни звука 4, ДБ А.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2.2. Нормируемыми параметрами постоянного, в т.ч. </w:t>
      </w:r>
      <w:bookmarkStart w:id="7" w:name="97f9f"/>
      <w:bookmarkEnd w:id="7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прерывистого шума, являются эквивалентные (по энергии) уровни звука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А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экв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., дБ А.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2.3.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Допустимые значения октавных уровней звукового давления, уровней звука и эквивалентных уровней звука для изделий медицинской техники, работающих в непрерывном режиме, следует </w:t>
      </w:r>
      <w:bookmarkStart w:id="8" w:name="326d7"/>
      <w:bookmarkEnd w:id="8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определять по таблице в зависимости от контингентов, подвергающихся воздействию шума: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I группа - пациенты, II группа - старший и средний медицинский персонал, III - младший и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вспомогательно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- технический персонал.</w:t>
      </w:r>
      <w:bookmarkStart w:id="9" w:name="f3c81"/>
      <w:bookmarkEnd w:id="9"/>
    </w:p>
    <w:p w:rsidR="004E39B2" w:rsidRPr="004E39B2" w:rsidRDefault="004E39B2" w:rsidP="004E39B2">
      <w:pPr>
        <w:spacing w:after="227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2.4. Для изделий медицинской техники, работающих в повторно-кратковременном &lt;*&gt;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режиме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, допускается превышение уровня на 5 дБ А выше указанного в таблице.</w:t>
      </w:r>
    </w:p>
    <w:p w:rsidR="004E39B2" w:rsidRPr="004E39B2" w:rsidRDefault="004E39B2" w:rsidP="004E39B2">
      <w:pPr>
        <w:spacing w:after="0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  <w:r w:rsidRPr="004E39B2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05050" stroked="f"/>
        </w:pic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&lt;*&gt; - Кратковременное воздействие продолжительностью менее </w:t>
      </w:r>
      <w:bookmarkStart w:id="10" w:name="2871a"/>
      <w:bookmarkEnd w:id="10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20 мин.</w:t>
      </w:r>
    </w:p>
    <w:p w:rsidR="004E39B2" w:rsidRPr="004E39B2" w:rsidRDefault="004E39B2" w:rsidP="004E39B2">
      <w:pPr>
        <w:spacing w:after="227" w:line="312" w:lineRule="atLeast"/>
        <w:ind w:left="227" w:right="227" w:firstLine="0"/>
        <w:jc w:val="center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Допустимые уровни звука медицинской техники в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помещениях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лечебно - профилактических учреждений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422"/>
        <w:gridCol w:w="590"/>
        <w:gridCol w:w="590"/>
        <w:gridCol w:w="590"/>
        <w:gridCol w:w="758"/>
        <w:gridCol w:w="758"/>
        <w:gridCol w:w="758"/>
        <w:gridCol w:w="758"/>
        <w:gridCol w:w="2747"/>
      </w:tblGrid>
      <w:tr w:rsidR="004E39B2" w:rsidRPr="004E39B2" w:rsidTr="004E39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Группа изделий мед</w:t>
            </w:r>
            <w:proofErr w:type="gramStart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ехники</w:t>
            </w:r>
            <w:bookmarkStart w:id="11" w:name="1909c"/>
            <w:bookmarkStart w:id="12" w:name="63a9e"/>
            <w:bookmarkStart w:id="13" w:name="f9526"/>
            <w:bookmarkStart w:id="14" w:name="17497"/>
            <w:bookmarkStart w:id="15" w:name="a6942"/>
            <w:bookmarkStart w:id="16" w:name="0be2b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Уровни звукового давления, дБ в октавных полосах со среднегеометрическими частотами, Гц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Уровни звука</w:t>
            </w:r>
            <w:proofErr w:type="gramStart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эквивалентные уровни звука А </w:t>
            </w:r>
            <w:proofErr w:type="spellStart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., дБ А</w:t>
            </w:r>
          </w:p>
        </w:tc>
      </w:tr>
      <w:tr w:rsidR="004E39B2" w:rsidRPr="004E39B2" w:rsidTr="004E39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E39B2" w:rsidRPr="004E39B2" w:rsidTr="004E3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E39B2" w:rsidRPr="004E39B2" w:rsidTr="004E3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E39B2" w:rsidRPr="004E39B2" w:rsidTr="004E3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E39B2" w:rsidRPr="004E39B2" w:rsidTr="004E39B2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9B2" w:rsidRPr="004E39B2" w:rsidRDefault="004E39B2" w:rsidP="004E39B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Примечания: </w:t>
            </w:r>
            <w:bookmarkStart w:id="17" w:name="10b1d"/>
            <w:bookmarkEnd w:id="17"/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t>1. Для переходных режимов работы (пуск, выключение и т.д.) допускаются максимальные уровни звука с поправкой плюс 10 дБ А. </w:t>
            </w:r>
            <w:r w:rsidRPr="004E39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Для изделий первой группы, шум которых воздействует на больных круглосуточно или ночью, уровни звука принимаются с поправкой минус 5 дБ А.</w:t>
            </w:r>
          </w:p>
        </w:tc>
      </w:tr>
    </w:tbl>
    <w:p w:rsidR="004E39B2" w:rsidRPr="004E39B2" w:rsidRDefault="004E39B2" w:rsidP="004E39B2">
      <w:pPr>
        <w:spacing w:after="0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Pr="004E39B2">
          <w:rPr>
            <w:rFonts w:ascii="Arial" w:eastAsia="Times New Roman" w:hAnsi="Arial" w:cs="Arial"/>
            <w:b/>
            <w:bCs/>
            <w:color w:val="0000FF"/>
            <w:sz w:val="16"/>
            <w:lang w:eastAsia="ru-RU"/>
          </w:rPr>
          <w:t>3. Проведение измерений</w:t>
        </w:r>
      </w:hyperlink>
      <w:bookmarkStart w:id="18" w:name="h61"/>
      <w:bookmarkEnd w:id="18"/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lastRenderedPageBreak/>
        <w:t xml:space="preserve">3.1. Измерения уровней звука, создаваемого изделиями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, следует производить согласно ГОСТ 23337-78 "Шум. </w:t>
      </w:r>
      <w:bookmarkStart w:id="19" w:name="661b8"/>
      <w:bookmarkEnd w:id="19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Методы измерения шума на селитебной территории и в помещениях жилых и общественных зданий", на расстоянии 1 м от источника шума (в зоне нахождения пациентов и персонала).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3.2. Измерения уровней звука проводятся от каждого изделия </w:t>
      </w:r>
      <w:bookmarkStart w:id="20" w:name="df851"/>
      <w:bookmarkEnd w:id="20"/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в отдельности в соответствии с требованиями, содержащимися в нормативно - технической документации на данный источник шума.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3.3. Измерения уровней звука согласно п. 3.1. проводятся при установке и эксплуатации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в помещении в </w:t>
      </w:r>
      <w:bookmarkStart w:id="21" w:name="be211"/>
      <w:bookmarkEnd w:id="21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реальных условиях.</w:t>
      </w:r>
    </w:p>
    <w:p w:rsidR="004E39B2" w:rsidRPr="004E39B2" w:rsidRDefault="004E39B2" w:rsidP="004E39B2">
      <w:pPr>
        <w:spacing w:after="227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3.4. Измерения шума должны быть выполнены при эксплуатации изделия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на всех режимах и оценены по максимальному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А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наиболее шумного режима.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3.5. Расчет эквивалентного уровня звука непостоянного шума </w:t>
      </w:r>
      <w:bookmarkStart w:id="22" w:name="b45df"/>
      <w:bookmarkEnd w:id="22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проводится в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соответствии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с ГОСТ 23337-78 &lt;*&gt; "Шум. Методы измерения шума на селитебной территории и в помещениях жилых и общественных зданий".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3.6. Максимальный уровень звука соответствует максимальному показанию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шумомера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на временной характеристике </w:t>
      </w:r>
      <w:bookmarkStart w:id="23" w:name="6a082"/>
      <w:bookmarkEnd w:id="23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"быстро" при измерении в течение переходного режима работы изделия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(пуск, выключение и т.д.).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3.7. Измерения уровней звука, создаваемых изделиями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в смежных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помещениях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, проводятся по ГОСТ 23337-78 &lt;*&gt; </w:t>
      </w:r>
      <w:bookmarkStart w:id="24" w:name="8baa7"/>
      <w:bookmarkEnd w:id="24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"Шум. Методы измерения шума на селитебной территории и в помещениях жилых и общественных зданий".</w:t>
      </w:r>
    </w:p>
    <w:p w:rsidR="004E39B2" w:rsidRPr="004E39B2" w:rsidRDefault="004E39B2" w:rsidP="004E39B2">
      <w:pPr>
        <w:spacing w:after="0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Pr="004E39B2">
          <w:rPr>
            <w:rFonts w:ascii="Arial" w:eastAsia="Times New Roman" w:hAnsi="Arial" w:cs="Arial"/>
            <w:b/>
            <w:bCs/>
            <w:color w:val="0000FF"/>
            <w:sz w:val="16"/>
            <w:lang w:eastAsia="ru-RU"/>
          </w:rPr>
          <w:t xml:space="preserve">4. Требования к изделиям </w:t>
        </w:r>
        <w:proofErr w:type="spellStart"/>
        <w:r w:rsidRPr="004E39B2">
          <w:rPr>
            <w:rFonts w:ascii="Arial" w:eastAsia="Times New Roman" w:hAnsi="Arial" w:cs="Arial"/>
            <w:b/>
            <w:bCs/>
            <w:color w:val="0000FF"/>
            <w:sz w:val="16"/>
            <w:lang w:eastAsia="ru-RU"/>
          </w:rPr>
          <w:t>медтехники</w:t>
        </w:r>
        <w:proofErr w:type="spellEnd"/>
        <w:r w:rsidRPr="004E39B2">
          <w:rPr>
            <w:rFonts w:ascii="Arial" w:eastAsia="Times New Roman" w:hAnsi="Arial" w:cs="Arial"/>
            <w:b/>
            <w:bCs/>
            <w:color w:val="0000FF"/>
            <w:sz w:val="16"/>
            <w:lang w:eastAsia="ru-RU"/>
          </w:rPr>
          <w:t xml:space="preserve"> как источникам шума</w:t>
        </w:r>
      </w:hyperlink>
      <w:bookmarkStart w:id="25" w:name="h62"/>
      <w:bookmarkEnd w:id="25"/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4.1. Шумовые характеристики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должны </w:t>
      </w:r>
      <w:bookmarkStart w:id="26" w:name="59c8b"/>
      <w:bookmarkEnd w:id="26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соответствовать требованиям, изложенным в </w:t>
      </w:r>
      <w:hyperlink r:id="rId8" w:anchor="2ac8f" w:history="1">
        <w:proofErr w:type="gramStart"/>
        <w:r w:rsidRPr="004E39B2">
          <w:rPr>
            <w:rFonts w:ascii="Tahoma" w:eastAsia="Times New Roman" w:hAnsi="Tahoma" w:cs="Tahoma"/>
            <w:color w:val="F8600D"/>
            <w:sz w:val="16"/>
            <w:u w:val="single"/>
            <w:lang w:eastAsia="ru-RU"/>
          </w:rPr>
          <w:t>разделе</w:t>
        </w:r>
        <w:proofErr w:type="gramEnd"/>
        <w:r w:rsidRPr="004E39B2">
          <w:rPr>
            <w:rFonts w:ascii="Tahoma" w:eastAsia="Times New Roman" w:hAnsi="Tahoma" w:cs="Tahoma"/>
            <w:color w:val="F8600D"/>
            <w:sz w:val="16"/>
            <w:u w:val="single"/>
            <w:lang w:eastAsia="ru-RU"/>
          </w:rPr>
          <w:t xml:space="preserve"> 4</w:t>
        </w:r>
      </w:hyperlink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 ГОСТ 12.1.003-83 "ССБТ. Шум. Общие требования безопасности".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4.2. Изделия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должны иметь такие октавные уровни звуковой мощности и (или) корректированные уровни звуковой мощности, чтобы не создавать в зоне персонала и пациентов уровней </w:t>
      </w:r>
      <w:bookmarkStart w:id="27" w:name="10077"/>
      <w:bookmarkEnd w:id="27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звука, превышающих установленные настоящими нормами.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4.3. Нормативно - техническая документация на проектирование, изготовление, испытания и эксплуатацию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, являющихся источником шума, должна содержать </w:t>
      </w:r>
      <w:bookmarkStart w:id="28" w:name="2552c"/>
      <w:bookmarkEnd w:id="28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требования к шумовым характеристикам, соответствующим настоящим нормам и при необходимости рекомендации по защите от шума персонала и пациентов.</w:t>
      </w:r>
    </w:p>
    <w:p w:rsidR="004E39B2" w:rsidRPr="004E39B2" w:rsidRDefault="004E39B2" w:rsidP="004E39B2">
      <w:pPr>
        <w:spacing w:after="0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Pr="004E39B2">
          <w:rPr>
            <w:rFonts w:ascii="Arial" w:eastAsia="Times New Roman" w:hAnsi="Arial" w:cs="Arial"/>
            <w:b/>
            <w:bCs/>
            <w:color w:val="0000FF"/>
            <w:sz w:val="16"/>
            <w:lang w:eastAsia="ru-RU"/>
          </w:rPr>
          <w:t>5. Защита от шума</w:t>
        </w:r>
      </w:hyperlink>
      <w:bookmarkStart w:id="29" w:name="h63"/>
      <w:bookmarkEnd w:id="29"/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5.1. Шум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, проникающий в соседние </w:t>
      </w:r>
      <w:bookmarkStart w:id="30" w:name="f424f"/>
      <w:bookmarkEnd w:id="30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помещения, не должен превышать уровней, установленных "Санитарными нормами допустимого шума в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помещениях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жилых и общественных зданий и на территории жилой застройки" N 3077-84 и ГОСТ 12.1.036-81 "ССБТ. Шум. Допустимые уровни в жилых и </w:t>
      </w:r>
      <w:bookmarkStart w:id="31" w:name="eb1e3"/>
      <w:bookmarkEnd w:id="31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общественных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зданиях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", для палат, операционных, кабинетов врачей лечебно - профилактических учреждений.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5.2. Изделия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должны устанавливаться в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помещениях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соответствующего назначения, отвечающих требованиям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СНиП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11-69-78 "Лечебно - профилактические учреждения" и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СНиП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 </w:t>
      </w:r>
      <w:bookmarkStart w:id="32" w:name="5c0af"/>
      <w:bookmarkEnd w:id="32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11-12-77 "Защита от шума".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5.3. Эксплуатация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должна осуществляться в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соответствии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с нормативно - технической документацией на конкретное изделие, содержащей требования к шумовым характеристикам.</w:t>
      </w:r>
      <w:bookmarkStart w:id="33" w:name="c6086"/>
      <w:bookmarkEnd w:id="33"/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5.4. При выборе места установки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необходимо учитывать их шумовые характеристики, объемно - планировочные решения помещений, звукопоглощающие и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звукоотражающие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свойства ограждающих конструкций, материалов мебели, покрытий пола и т.д., чтобы в зоне нахождения персонала и </w:t>
      </w:r>
      <w:bookmarkStart w:id="34" w:name="4e6d3"/>
      <w:bookmarkEnd w:id="34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пациентов уровни шума не превышали указанных в таблице.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5.6. Размещение и использование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с круглосуточным действием шума допускается только в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однокоечных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</w:t>
      </w:r>
      <w:proofErr w:type="gram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палатах</w:t>
      </w:r>
      <w:proofErr w:type="gram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или помещениях специального назначения.</w:t>
      </w:r>
      <w:bookmarkStart w:id="35" w:name="246d7"/>
      <w:bookmarkEnd w:id="35"/>
    </w:p>
    <w:p w:rsidR="004E39B2" w:rsidRPr="004E39B2" w:rsidRDefault="004E39B2" w:rsidP="004E39B2">
      <w:pPr>
        <w:spacing w:after="227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5.7. При эксплуатации изделий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, создающих шум в зоне длительного (более суток) пребывания больных, должны быть приняты соответствующие меры по защите их от шума.</w:t>
      </w:r>
    </w:p>
    <w:p w:rsidR="004E39B2" w:rsidRPr="004E39B2" w:rsidRDefault="004E39B2" w:rsidP="004E39B2">
      <w:pPr>
        <w:spacing w:after="0" w:line="312" w:lineRule="atLeast"/>
        <w:ind w:left="227" w:right="227" w:firstLine="0"/>
        <w:rPr>
          <w:rFonts w:ascii="Tahoma" w:eastAsia="Times New Roman" w:hAnsi="Tahoma" w:cs="Tahoma"/>
          <w:color w:val="505050"/>
          <w:sz w:val="16"/>
          <w:szCs w:val="16"/>
          <w:lang w:eastAsia="ru-RU"/>
        </w:rPr>
      </w:pPr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5.8. Изделия </w:t>
      </w:r>
      <w:proofErr w:type="spellStart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медтехники</w:t>
      </w:r>
      <w:proofErr w:type="spellEnd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 xml:space="preserve"> должны подвергаться плановому, </w:t>
      </w:r>
      <w:bookmarkStart w:id="36" w:name="0ab0e"/>
      <w:bookmarkEnd w:id="36"/>
      <w:r w:rsidRPr="004E39B2">
        <w:rPr>
          <w:rFonts w:ascii="Tahoma" w:eastAsia="Times New Roman" w:hAnsi="Tahoma" w:cs="Tahoma"/>
          <w:color w:val="505050"/>
          <w:sz w:val="16"/>
          <w:szCs w:val="16"/>
          <w:lang w:eastAsia="ru-RU"/>
        </w:rPr>
        <w:t>регулярному техническому осмотру, уходу и ремонту с целью профилактики неблагоприятных изменений их шумовых характеристик.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E39B2"/>
    <w:rsid w:val="0043343F"/>
    <w:rsid w:val="004E39B2"/>
    <w:rsid w:val="00545744"/>
    <w:rsid w:val="006875A4"/>
    <w:rsid w:val="008C48F0"/>
    <w:rsid w:val="009216A3"/>
    <w:rsid w:val="00C1744F"/>
    <w:rsid w:val="00ED61C2"/>
    <w:rsid w:val="00F216E1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customStyle="1" w:styleId="context-head">
    <w:name w:val="context-head"/>
    <w:basedOn w:val="a"/>
    <w:rsid w:val="004E39B2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4E39B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39B2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59200">
          <w:marLeft w:val="0"/>
          <w:marRight w:val="0"/>
          <w:marTop w:val="4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base/647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part/497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497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base.ru/content/part/4975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base.ru/content/part/497505" TargetMode="External"/><Relationship Id="rId9" Type="http://schemas.openxmlformats.org/officeDocument/2006/relationships/hyperlink" Target="http://zakonbase.ru/content/part/497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1093</Words>
  <Characters>6231</Characters>
  <Application>Microsoft Office Word</Application>
  <DocSecurity>0</DocSecurity>
  <Lines>51</Lines>
  <Paragraphs>14</Paragraphs>
  <ScaleCrop>false</ScaleCrop>
  <Company>Microsoft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2017-07-25T08:22:00Z</dcterms:created>
  <dcterms:modified xsi:type="dcterms:W3CDTF">2017-07-25T08:23:00Z</dcterms:modified>
</cp:coreProperties>
</file>