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B06" w:rsidRPr="00113B06" w:rsidRDefault="00113B06" w:rsidP="00113B06">
      <w:pPr>
        <w:spacing w:after="0" w:line="408" w:lineRule="atLeast"/>
        <w:ind w:left="0" w:right="0" w:firstLine="0"/>
        <w:outlineLvl w:val="0"/>
        <w:rPr>
          <w:rFonts w:ascii="Arial" w:eastAsia="Times New Roman" w:hAnsi="Arial" w:cs="Arial"/>
          <w:b/>
          <w:bCs/>
          <w:color w:val="38454C"/>
          <w:kern w:val="36"/>
          <w:sz w:val="45"/>
          <w:szCs w:val="45"/>
          <w:lang w:eastAsia="ru-RU"/>
        </w:rPr>
      </w:pPr>
      <w:r w:rsidRPr="00113B06">
        <w:rPr>
          <w:rFonts w:ascii="Arial" w:eastAsia="Times New Roman" w:hAnsi="Arial" w:cs="Arial"/>
          <w:b/>
          <w:bCs/>
          <w:color w:val="38454C"/>
          <w:kern w:val="36"/>
          <w:sz w:val="45"/>
          <w:szCs w:val="45"/>
          <w:lang w:eastAsia="ru-RU"/>
        </w:rPr>
        <w:t>Об утверждении санитарно-эпидемиологических правил СП 3.1.1.2521-09</w:t>
      </w:r>
    </w:p>
    <w:p w:rsidR="00113B06" w:rsidRPr="00113B06" w:rsidRDefault="00113B06" w:rsidP="00113B06">
      <w:pPr>
        <w:numPr>
          <w:ilvl w:val="0"/>
          <w:numId w:val="1"/>
        </w:numPr>
        <w:pBdr>
          <w:right w:val="single" w:sz="4" w:space="0" w:color="E3E6E8"/>
        </w:pBdr>
        <w:spacing w:after="0"/>
        <w:ind w:left="0" w:right="113"/>
        <w:rPr>
          <w:rFonts w:eastAsia="Times New Roman" w:cs="Times New Roman"/>
          <w:sz w:val="24"/>
          <w:szCs w:val="24"/>
          <w:lang w:eastAsia="ru-RU"/>
        </w:rPr>
      </w:pPr>
      <w:r w:rsidRPr="00113B06">
        <w:rPr>
          <w:rFonts w:eastAsia="Times New Roman" w:cs="Times New Roman"/>
          <w:sz w:val="24"/>
          <w:szCs w:val="24"/>
          <w:lang w:eastAsia="ru-RU"/>
        </w:rPr>
        <w:t>Оглавление</w:t>
      </w:r>
    </w:p>
    <w:p w:rsidR="00113B06" w:rsidRPr="00113B06" w:rsidRDefault="00113B06" w:rsidP="00113B06">
      <w:pPr>
        <w:numPr>
          <w:ilvl w:val="0"/>
          <w:numId w:val="1"/>
        </w:numPr>
        <w:pBdr>
          <w:right w:val="single" w:sz="4" w:space="0" w:color="E3E6E8"/>
        </w:pBdr>
        <w:spacing w:after="0"/>
        <w:ind w:left="0" w:right="113"/>
        <w:rPr>
          <w:rFonts w:eastAsia="Times New Roman" w:cs="Times New Roman"/>
          <w:sz w:val="24"/>
          <w:szCs w:val="24"/>
          <w:lang w:eastAsia="ru-RU"/>
        </w:rPr>
      </w:pPr>
      <w:r w:rsidRPr="00113B06">
        <w:rPr>
          <w:rFonts w:eastAsia="Times New Roman" w:cs="Times New Roman"/>
          <w:sz w:val="24"/>
          <w:szCs w:val="24"/>
          <w:lang w:eastAsia="ru-RU"/>
        </w:rPr>
        <w:t>Детали</w:t>
      </w:r>
    </w:p>
    <w:p w:rsidR="00113B06" w:rsidRPr="00113B06" w:rsidRDefault="00113B06" w:rsidP="00113B06">
      <w:pPr>
        <w:numPr>
          <w:ilvl w:val="0"/>
          <w:numId w:val="1"/>
        </w:numPr>
        <w:pBdr>
          <w:right w:val="single" w:sz="4" w:space="0" w:color="E3E6E8"/>
        </w:pBdr>
        <w:spacing w:after="0"/>
        <w:ind w:left="0" w:right="113"/>
        <w:rPr>
          <w:rFonts w:eastAsia="Times New Roman" w:cs="Times New Roman"/>
          <w:sz w:val="24"/>
          <w:szCs w:val="24"/>
          <w:lang w:eastAsia="ru-RU"/>
        </w:rPr>
      </w:pPr>
      <w:r w:rsidRPr="00113B06">
        <w:rPr>
          <w:rFonts w:eastAsia="Times New Roman" w:cs="Times New Roman"/>
          <w:sz w:val="24"/>
          <w:szCs w:val="24"/>
          <w:lang w:eastAsia="ru-RU"/>
        </w:rPr>
        <w:t>Ссылается на</w:t>
      </w:r>
    </w:p>
    <w:p w:rsidR="00113B06" w:rsidRPr="00113B06" w:rsidRDefault="00113B06" w:rsidP="00113B06">
      <w:pPr>
        <w:numPr>
          <w:ilvl w:val="0"/>
          <w:numId w:val="1"/>
        </w:numPr>
        <w:pBdr>
          <w:right w:val="single" w:sz="4" w:space="0" w:color="E3E6E8"/>
        </w:pBdr>
        <w:ind w:left="0" w:right="113"/>
        <w:rPr>
          <w:rFonts w:eastAsia="Times New Roman" w:cs="Times New Roman"/>
          <w:sz w:val="24"/>
          <w:szCs w:val="24"/>
          <w:lang w:eastAsia="ru-RU"/>
        </w:rPr>
      </w:pPr>
      <w:r w:rsidRPr="00113B06">
        <w:rPr>
          <w:rFonts w:eastAsia="Times New Roman" w:cs="Times New Roman"/>
          <w:sz w:val="24"/>
          <w:szCs w:val="24"/>
          <w:lang w:eastAsia="ru-RU"/>
        </w:rPr>
        <w:t>На него ссылается</w:t>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ГЛАВНЫЙ ГОСУДАРСТВЕННЫЙ САНИТАРНЫЙ ВРАЧ РОССИЙСКОЙ ФЕДЕРАЦИИ</w:t>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ПОСТАНОВЛЕНИЕ</w:t>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ОТ 9 ИЮНЯ 2009 ГОДА N 43</w:t>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ОБ УТВЕРЖДЕНИИ </w:t>
      </w:r>
      <w:hyperlink r:id="rId5" w:anchor="mark_123" w:history="1">
        <w:r w:rsidRPr="00113B06">
          <w:rPr>
            <w:rFonts w:ascii="Arial" w:eastAsia="Times New Roman" w:hAnsi="Arial" w:cs="Arial"/>
            <w:b/>
            <w:bCs/>
            <w:caps/>
            <w:color w:val="525F66"/>
            <w:sz w:val="19"/>
            <w:u w:val="single"/>
            <w:lang w:eastAsia="ru-RU"/>
          </w:rPr>
          <w:t>САНИТАРНО-ЭПИДЕМИОЛОГИЧЕСКИХ ПРАВИЛ СП 3.1.1.2521-09</w:t>
        </w:r>
      </w:hyperlink>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В </w:t>
      </w:r>
      <w:proofErr w:type="gramStart"/>
      <w:r w:rsidRPr="00113B06">
        <w:rPr>
          <w:rFonts w:ascii="Arial" w:eastAsia="Times New Roman" w:hAnsi="Arial" w:cs="Arial"/>
          <w:sz w:val="19"/>
          <w:szCs w:val="19"/>
          <w:lang w:eastAsia="ru-RU"/>
        </w:rPr>
        <w:t>соответствии</w:t>
      </w:r>
      <w:proofErr w:type="gramEnd"/>
      <w:r w:rsidRPr="00113B06">
        <w:rPr>
          <w:rFonts w:ascii="Arial" w:eastAsia="Times New Roman" w:hAnsi="Arial" w:cs="Arial"/>
          <w:sz w:val="19"/>
          <w:szCs w:val="19"/>
          <w:lang w:eastAsia="ru-RU"/>
        </w:rPr>
        <w:t xml:space="preserve"> с </w:t>
      </w:r>
      <w:hyperlink r:id="rId6" w:history="1">
        <w:r w:rsidRPr="00113B06">
          <w:rPr>
            <w:rFonts w:ascii="Arial" w:eastAsia="Times New Roman" w:hAnsi="Arial" w:cs="Arial"/>
            <w:color w:val="525F66"/>
            <w:sz w:val="19"/>
            <w:u w:val="single"/>
            <w:lang w:eastAsia="ru-RU"/>
          </w:rPr>
          <w:t>Федеральным законом от 30.03.99 N 52-ФЗ "О санитарно-эпидемиологическом благополучии населения"</w:t>
        </w:r>
      </w:hyperlink>
      <w:r w:rsidRPr="00113B06">
        <w:rPr>
          <w:rFonts w:ascii="Arial" w:eastAsia="Times New Roman" w:hAnsi="Arial" w:cs="Arial"/>
          <w:sz w:val="19"/>
          <w:szCs w:val="19"/>
          <w:lang w:eastAsia="ru-RU"/>
        </w:rPr>
        <w:t> (Собрание законодательства Российской Федерации, 1999, N 14, ст.1650; 2002, N 1 (</w:t>
      </w:r>
      <w:proofErr w:type="spellStart"/>
      <w:r w:rsidRPr="00113B06">
        <w:rPr>
          <w:rFonts w:ascii="Arial" w:eastAsia="Times New Roman" w:hAnsi="Arial" w:cs="Arial"/>
          <w:sz w:val="19"/>
          <w:szCs w:val="19"/>
          <w:lang w:eastAsia="ru-RU"/>
        </w:rPr>
        <w:t>ч.I</w:t>
      </w:r>
      <w:proofErr w:type="spellEnd"/>
      <w:r w:rsidRPr="00113B06">
        <w:rPr>
          <w:rFonts w:ascii="Arial" w:eastAsia="Times New Roman" w:hAnsi="Arial" w:cs="Arial"/>
          <w:sz w:val="19"/>
          <w:szCs w:val="19"/>
          <w:lang w:eastAsia="ru-RU"/>
        </w:rPr>
        <w:t>), ст.2; 2003, N 2, ст.167; N 27 (</w:t>
      </w:r>
      <w:proofErr w:type="spellStart"/>
      <w:r w:rsidRPr="00113B06">
        <w:rPr>
          <w:rFonts w:ascii="Arial" w:eastAsia="Times New Roman" w:hAnsi="Arial" w:cs="Arial"/>
          <w:sz w:val="19"/>
          <w:szCs w:val="19"/>
          <w:lang w:eastAsia="ru-RU"/>
        </w:rPr>
        <w:t>ч.I</w:t>
      </w:r>
      <w:proofErr w:type="spellEnd"/>
      <w:r w:rsidRPr="00113B06">
        <w:rPr>
          <w:rFonts w:ascii="Arial" w:eastAsia="Times New Roman" w:hAnsi="Arial" w:cs="Arial"/>
          <w:sz w:val="19"/>
          <w:szCs w:val="19"/>
          <w:lang w:eastAsia="ru-RU"/>
        </w:rPr>
        <w:t xml:space="preserve">), ст.2700; 2004, N 35, ст.3607; 2005, N 19, ст.1752; </w:t>
      </w:r>
      <w:proofErr w:type="gramStart"/>
      <w:r w:rsidRPr="00113B06">
        <w:rPr>
          <w:rFonts w:ascii="Arial" w:eastAsia="Times New Roman" w:hAnsi="Arial" w:cs="Arial"/>
          <w:sz w:val="19"/>
          <w:szCs w:val="19"/>
          <w:lang w:eastAsia="ru-RU"/>
        </w:rPr>
        <w:t>2006, N 1, ст.10; 2007, N 1 (</w:t>
      </w:r>
      <w:proofErr w:type="spellStart"/>
      <w:r w:rsidRPr="00113B06">
        <w:rPr>
          <w:rFonts w:ascii="Arial" w:eastAsia="Times New Roman" w:hAnsi="Arial" w:cs="Arial"/>
          <w:sz w:val="19"/>
          <w:szCs w:val="19"/>
          <w:lang w:eastAsia="ru-RU"/>
        </w:rPr>
        <w:t>ч.I</w:t>
      </w:r>
      <w:proofErr w:type="spellEnd"/>
      <w:r w:rsidRPr="00113B06">
        <w:rPr>
          <w:rFonts w:ascii="Arial" w:eastAsia="Times New Roman" w:hAnsi="Arial" w:cs="Arial"/>
          <w:sz w:val="19"/>
          <w:szCs w:val="19"/>
          <w:lang w:eastAsia="ru-RU"/>
        </w:rPr>
        <w:t>), ст.21, 29; N 27, ст.3213; N 46, ст.5554; N 49, ст.6070; 2008, N 24, ст.2801; N 29 (</w:t>
      </w:r>
      <w:proofErr w:type="spellStart"/>
      <w:r w:rsidRPr="00113B06">
        <w:rPr>
          <w:rFonts w:ascii="Arial" w:eastAsia="Times New Roman" w:hAnsi="Arial" w:cs="Arial"/>
          <w:sz w:val="19"/>
          <w:szCs w:val="19"/>
          <w:lang w:eastAsia="ru-RU"/>
        </w:rPr>
        <w:t>ч.I</w:t>
      </w:r>
      <w:proofErr w:type="spellEnd"/>
      <w:r w:rsidRPr="00113B06">
        <w:rPr>
          <w:rFonts w:ascii="Arial" w:eastAsia="Times New Roman" w:hAnsi="Arial" w:cs="Arial"/>
          <w:sz w:val="19"/>
          <w:szCs w:val="19"/>
          <w:lang w:eastAsia="ru-RU"/>
        </w:rPr>
        <w:t>), ст.3418);</w:t>
      </w:r>
      <w:proofErr w:type="gramEnd"/>
      <w:r w:rsidRPr="00113B06">
        <w:rPr>
          <w:rFonts w:ascii="Arial" w:eastAsia="Times New Roman" w:hAnsi="Arial" w:cs="Arial"/>
          <w:sz w:val="19"/>
          <w:szCs w:val="19"/>
          <w:lang w:eastAsia="ru-RU"/>
        </w:rPr>
        <w:t> </w:t>
      </w:r>
      <w:hyperlink r:id="rId7" w:anchor="mark_82" w:history="1">
        <w:r w:rsidRPr="00113B06">
          <w:rPr>
            <w:rFonts w:ascii="Arial" w:eastAsia="Times New Roman" w:hAnsi="Arial" w:cs="Arial"/>
            <w:color w:val="525F66"/>
            <w:sz w:val="19"/>
            <w:u w:val="single"/>
            <w:lang w:eastAsia="ru-RU"/>
          </w:rPr>
          <w:t xml:space="preserve">постановлением Правительства Российской Федерации от 15.09.2005 N 569 "О </w:t>
        </w:r>
        <w:proofErr w:type="gramStart"/>
        <w:r w:rsidRPr="00113B06">
          <w:rPr>
            <w:rFonts w:ascii="Arial" w:eastAsia="Times New Roman" w:hAnsi="Arial" w:cs="Arial"/>
            <w:color w:val="525F66"/>
            <w:sz w:val="19"/>
            <w:u w:val="single"/>
            <w:lang w:eastAsia="ru-RU"/>
          </w:rPr>
          <w:t>Положении</w:t>
        </w:r>
        <w:proofErr w:type="gramEnd"/>
        <w:r w:rsidRPr="00113B06">
          <w:rPr>
            <w:rFonts w:ascii="Arial" w:eastAsia="Times New Roman" w:hAnsi="Arial" w:cs="Arial"/>
            <w:color w:val="525F66"/>
            <w:sz w:val="19"/>
            <w:u w:val="single"/>
            <w:lang w:eastAsia="ru-RU"/>
          </w:rPr>
          <w:t xml:space="preserve"> об осуществлении государственного санитарно-эпидемиологического надзора в Российской Федерации"</w:t>
        </w:r>
      </w:hyperlink>
      <w:r w:rsidRPr="00113B06">
        <w:rPr>
          <w:rFonts w:ascii="Arial" w:eastAsia="Times New Roman" w:hAnsi="Arial" w:cs="Arial"/>
          <w:sz w:val="19"/>
          <w:szCs w:val="19"/>
          <w:lang w:eastAsia="ru-RU"/>
        </w:rPr>
        <w:t> (Собрание законодательства Российской Федерации, 2005, N 39, ст.3953), </w:t>
      </w:r>
      <w:hyperlink r:id="rId8" w:anchor="mark_149" w:history="1">
        <w:r w:rsidRPr="00113B06">
          <w:rPr>
            <w:rFonts w:ascii="Arial" w:eastAsia="Times New Roman" w:hAnsi="Arial" w:cs="Arial"/>
            <w:color w:val="525F66"/>
            <w:sz w:val="19"/>
            <w:u w:val="single"/>
            <w:lang w:eastAsia="ru-RU"/>
          </w:rPr>
          <w:t>Положением о государственном санитарно-эпидемиологическом нормировании</w:t>
        </w:r>
      </w:hyperlink>
      <w:r w:rsidRPr="00113B06">
        <w:rPr>
          <w:rFonts w:ascii="Arial" w:eastAsia="Times New Roman" w:hAnsi="Arial" w:cs="Arial"/>
          <w:sz w:val="19"/>
          <w:szCs w:val="19"/>
          <w:lang w:eastAsia="ru-RU"/>
        </w:rPr>
        <w:t>, утвержденным </w:t>
      </w:r>
      <w:hyperlink r:id="rId9" w:history="1">
        <w:r w:rsidRPr="00113B06">
          <w:rPr>
            <w:rFonts w:ascii="Arial" w:eastAsia="Times New Roman" w:hAnsi="Arial" w:cs="Arial"/>
            <w:color w:val="525F66"/>
            <w:sz w:val="19"/>
            <w:u w:val="single"/>
            <w:lang w:eastAsia="ru-RU"/>
          </w:rPr>
          <w:t>постановлением Правительства Российской Федерации от 24.07.2000 N 554</w:t>
        </w:r>
      </w:hyperlink>
      <w:r w:rsidRPr="00113B06">
        <w:rPr>
          <w:rFonts w:ascii="Arial" w:eastAsia="Times New Roman" w:hAnsi="Arial" w:cs="Arial"/>
          <w:sz w:val="19"/>
          <w:szCs w:val="19"/>
          <w:lang w:eastAsia="ru-RU"/>
        </w:rPr>
        <w:t xml:space="preserve"> (Собрание законодательства Российской Федерации, 2000, N 31, ст.3295; </w:t>
      </w:r>
      <w:proofErr w:type="gramStart"/>
      <w:r w:rsidRPr="00113B06">
        <w:rPr>
          <w:rFonts w:ascii="Arial" w:eastAsia="Times New Roman" w:hAnsi="Arial" w:cs="Arial"/>
          <w:sz w:val="19"/>
          <w:szCs w:val="19"/>
          <w:lang w:eastAsia="ru-RU"/>
        </w:rPr>
        <w:t>2005, N 39, ст.3953).</w:t>
      </w:r>
      <w:proofErr w:type="gramEnd"/>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постановляю:</w:t>
      </w: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1. Утвердить санитарно-эпидемиологические правила СП 3.1.1.2521-09 - "Профилактика холеры. Общие требования к эпидемиологическому надзору за холерой на территории Российской Федерации" (</w:t>
      </w:r>
      <w:hyperlink r:id="rId10" w:anchor="mark_366" w:history="1">
        <w:r w:rsidRPr="00113B06">
          <w:rPr>
            <w:rFonts w:ascii="Arial" w:eastAsia="Times New Roman" w:hAnsi="Arial" w:cs="Arial"/>
            <w:color w:val="525F66"/>
            <w:sz w:val="19"/>
            <w:u w:val="single"/>
            <w:lang w:eastAsia="ru-RU"/>
          </w:rPr>
          <w:t>приложение</w:t>
        </w:r>
      </w:hyperlink>
      <w:r w:rsidRPr="00113B06">
        <w:rPr>
          <w:rFonts w:ascii="Arial" w:eastAsia="Times New Roman" w:hAnsi="Arial" w:cs="Arial"/>
          <w:sz w:val="19"/>
          <w:szCs w:val="19"/>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2. Ввести в действие СП 3.1.1.2521-09 с 1 августа 2009 года.</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3. С момента введения в действие </w:t>
      </w:r>
      <w:hyperlink r:id="rId11" w:anchor="mark_123" w:history="1">
        <w:r w:rsidRPr="00113B06">
          <w:rPr>
            <w:rFonts w:ascii="Arial" w:eastAsia="Times New Roman" w:hAnsi="Arial" w:cs="Arial"/>
            <w:color w:val="525F66"/>
            <w:sz w:val="19"/>
            <w:u w:val="single"/>
            <w:lang w:eastAsia="ru-RU"/>
          </w:rPr>
          <w:t>СП 3.1.1.2521-09 "Профилактика холеры. Общие требования к эпидемиологическому надзору за холерой на территории Российской Федерации"</w:t>
        </w:r>
      </w:hyperlink>
      <w:r w:rsidRPr="00113B06">
        <w:rPr>
          <w:rFonts w:ascii="Arial" w:eastAsia="Times New Roman" w:hAnsi="Arial" w:cs="Arial"/>
          <w:sz w:val="19"/>
          <w:szCs w:val="19"/>
          <w:lang w:eastAsia="ru-RU"/>
        </w:rPr>
        <w:t> признать утратившими силу </w:t>
      </w:r>
      <w:hyperlink r:id="rId12" w:anchor="mark_251680" w:history="1">
        <w:r w:rsidRPr="00113B06">
          <w:rPr>
            <w:rFonts w:ascii="Arial" w:eastAsia="Times New Roman" w:hAnsi="Arial" w:cs="Arial"/>
            <w:color w:val="525F66"/>
            <w:sz w:val="19"/>
            <w:u w:val="single"/>
            <w:lang w:eastAsia="ru-RU"/>
          </w:rPr>
          <w:t>санитарно-эпидемиологические правила "Профилактика холеры. Общие требования к эпидемиологическому надзору за холерой. СП 3.1.1086-02"</w:t>
        </w:r>
      </w:hyperlink>
      <w:r>
        <w:rPr>
          <w:rFonts w:ascii="Arial" w:eastAsia="Times New Roman" w:hAnsi="Arial" w:cs="Arial"/>
          <w:noProof/>
          <w:sz w:val="19"/>
          <w:szCs w:val="19"/>
          <w:lang w:eastAsia="ru-RU"/>
        </w:rPr>
        <w:drawing>
          <wp:inline distT="0" distB="0" distL="0" distR="0">
            <wp:extent cx="93345" cy="208915"/>
            <wp:effectExtent l="19050" t="0" r="1905" b="0"/>
            <wp:docPr id="1" name="Рисунок 1" descr="https://library.fsetan.ru/media/lib-img/23b5c71662e0c803472820f99a64cd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brary.fsetan.ru/media/lib-img/23b5c71662e0c803472820f99a64cd3d.jpg"/>
                    <pic:cNvPicPr>
                      <a:picLocks noChangeAspect="1" noChangeArrowheads="1"/>
                    </pic:cNvPicPr>
                  </pic:nvPicPr>
                  <pic:blipFill>
                    <a:blip r:embed="rId13"/>
                    <a:srcRect/>
                    <a:stretch>
                      <a:fillRect/>
                    </a:stretch>
                  </pic:blipFill>
                  <pic:spPr bwMode="auto">
                    <a:xfrm>
                      <a:off x="0" y="0"/>
                      <a:ext cx="93345" cy="208915"/>
                    </a:xfrm>
                    <a:prstGeom prst="rect">
                      <a:avLst/>
                    </a:prstGeom>
                    <a:noFill/>
                    <a:ln w="9525">
                      <a:noFill/>
                      <a:miter lim="800000"/>
                      <a:headEnd/>
                      <a:tailEnd/>
                    </a:ln>
                  </pic:spPr>
                </pic:pic>
              </a:graphicData>
            </a:graphic>
          </wp:inline>
        </w:drawing>
      </w:r>
      <w:r w:rsidRPr="00113B06">
        <w:rPr>
          <w:rFonts w:ascii="Arial" w:eastAsia="Times New Roman" w:hAnsi="Arial" w:cs="Arial"/>
          <w:sz w:val="19"/>
          <w:szCs w:val="19"/>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_______________</w:t>
      </w:r>
      <w:r w:rsidRPr="00113B06">
        <w:rPr>
          <w:rFonts w:ascii="Arial" w:eastAsia="Times New Roman" w:hAnsi="Arial" w:cs="Arial"/>
          <w:sz w:val="19"/>
          <w:szCs w:val="19"/>
          <w:lang w:eastAsia="ru-RU"/>
        </w:rPr>
        <w:br/>
        <w:t>       </w:t>
      </w:r>
      <w:r>
        <w:rPr>
          <w:rFonts w:ascii="Arial" w:eastAsia="Times New Roman" w:hAnsi="Arial" w:cs="Arial"/>
          <w:noProof/>
          <w:sz w:val="19"/>
          <w:szCs w:val="19"/>
          <w:lang w:eastAsia="ru-RU"/>
        </w:rPr>
        <w:drawing>
          <wp:inline distT="0" distB="0" distL="0" distR="0">
            <wp:extent cx="93345" cy="208915"/>
            <wp:effectExtent l="19050" t="0" r="1905" b="0"/>
            <wp:docPr id="2" name="Рисунок 2" descr="https://library.fsetan.ru/media/lib-img/23b5c71662e0c803472820f99a64cd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brary.fsetan.ru/media/lib-img/23b5c71662e0c803472820f99a64cd3d.jpg"/>
                    <pic:cNvPicPr>
                      <a:picLocks noChangeAspect="1" noChangeArrowheads="1"/>
                    </pic:cNvPicPr>
                  </pic:nvPicPr>
                  <pic:blipFill>
                    <a:blip r:embed="rId13"/>
                    <a:srcRect/>
                    <a:stretch>
                      <a:fillRect/>
                    </a:stretch>
                  </pic:blipFill>
                  <pic:spPr bwMode="auto">
                    <a:xfrm>
                      <a:off x="0" y="0"/>
                      <a:ext cx="93345" cy="208915"/>
                    </a:xfrm>
                    <a:prstGeom prst="rect">
                      <a:avLst/>
                    </a:prstGeom>
                    <a:noFill/>
                    <a:ln w="9525">
                      <a:noFill/>
                      <a:miter lim="800000"/>
                      <a:headEnd/>
                      <a:tailEnd/>
                    </a:ln>
                  </pic:spPr>
                </pic:pic>
              </a:graphicData>
            </a:graphic>
          </wp:inline>
        </w:drawing>
      </w:r>
      <w:r w:rsidRPr="00113B06">
        <w:rPr>
          <w:rFonts w:ascii="Arial" w:eastAsia="Times New Roman" w:hAnsi="Arial" w:cs="Arial"/>
          <w:sz w:val="19"/>
          <w:szCs w:val="19"/>
          <w:lang w:eastAsia="ru-RU"/>
        </w:rPr>
        <w:t xml:space="preserve"> Зарегистрированы в Министерстве юстиции Российской Федерации 18 марта 2002 года, </w:t>
      </w:r>
      <w:proofErr w:type="gramStart"/>
      <w:r w:rsidRPr="00113B06">
        <w:rPr>
          <w:rFonts w:ascii="Arial" w:eastAsia="Times New Roman" w:hAnsi="Arial" w:cs="Arial"/>
          <w:sz w:val="19"/>
          <w:szCs w:val="19"/>
          <w:lang w:eastAsia="ru-RU"/>
        </w:rPr>
        <w:t>регистрационный</w:t>
      </w:r>
      <w:proofErr w:type="gramEnd"/>
      <w:r w:rsidRPr="00113B06">
        <w:rPr>
          <w:rFonts w:ascii="Arial" w:eastAsia="Times New Roman" w:hAnsi="Arial" w:cs="Arial"/>
          <w:sz w:val="19"/>
          <w:szCs w:val="19"/>
          <w:lang w:eastAsia="ru-RU"/>
        </w:rPr>
        <w:t xml:space="preserve"> N 3299.</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Г.Г.Онищенко</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Зарегистрировано</w:t>
      </w:r>
      <w:r w:rsidRPr="00113B06">
        <w:rPr>
          <w:rFonts w:ascii="Arial" w:eastAsia="Times New Roman" w:hAnsi="Arial" w:cs="Arial"/>
          <w:sz w:val="19"/>
          <w:szCs w:val="19"/>
          <w:lang w:eastAsia="ru-RU"/>
        </w:rPr>
        <w:br/>
        <w:t>в Министерстве юстиции</w:t>
      </w:r>
      <w:r w:rsidRPr="00113B06">
        <w:rPr>
          <w:rFonts w:ascii="Arial" w:eastAsia="Times New Roman" w:hAnsi="Arial" w:cs="Arial"/>
          <w:sz w:val="19"/>
          <w:szCs w:val="19"/>
          <w:lang w:eastAsia="ru-RU"/>
        </w:rPr>
        <w:br/>
        <w:t>Российской Федерации</w:t>
      </w:r>
      <w:r w:rsidRPr="00113B06">
        <w:rPr>
          <w:rFonts w:ascii="Arial" w:eastAsia="Times New Roman" w:hAnsi="Arial" w:cs="Arial"/>
          <w:sz w:val="19"/>
          <w:szCs w:val="19"/>
          <w:lang w:eastAsia="ru-RU"/>
        </w:rPr>
        <w:br/>
        <w:t>9 июля 2009 года,</w:t>
      </w:r>
      <w:r w:rsidRPr="00113B06">
        <w:rPr>
          <w:rFonts w:ascii="Arial" w:eastAsia="Times New Roman" w:hAnsi="Arial" w:cs="Arial"/>
          <w:sz w:val="19"/>
          <w:szCs w:val="19"/>
          <w:lang w:eastAsia="ru-RU"/>
        </w:rPr>
        <w:br/>
      </w:r>
      <w:proofErr w:type="gramStart"/>
      <w:r w:rsidRPr="00113B06">
        <w:rPr>
          <w:rFonts w:ascii="Arial" w:eastAsia="Times New Roman" w:hAnsi="Arial" w:cs="Arial"/>
          <w:sz w:val="19"/>
          <w:szCs w:val="19"/>
          <w:lang w:eastAsia="ru-RU"/>
        </w:rPr>
        <w:t>регистрационный</w:t>
      </w:r>
      <w:proofErr w:type="gramEnd"/>
      <w:r w:rsidRPr="00113B06">
        <w:rPr>
          <w:rFonts w:ascii="Arial" w:eastAsia="Times New Roman" w:hAnsi="Arial" w:cs="Arial"/>
          <w:sz w:val="19"/>
          <w:szCs w:val="19"/>
          <w:lang w:eastAsia="ru-RU"/>
        </w:rPr>
        <w:t xml:space="preserve"> N 14285</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proofErr w:type="gramStart"/>
      <w:r w:rsidRPr="00113B06">
        <w:rPr>
          <w:rFonts w:ascii="Arial" w:eastAsia="Times New Roman" w:hAnsi="Arial" w:cs="Arial"/>
          <w:sz w:val="19"/>
          <w:szCs w:val="19"/>
          <w:lang w:eastAsia="ru-RU"/>
        </w:rPr>
        <w:t>УТВЕРЖДЕНЫ</w:t>
      </w:r>
      <w:r w:rsidRPr="00113B06">
        <w:rPr>
          <w:rFonts w:ascii="Arial" w:eastAsia="Times New Roman" w:hAnsi="Arial" w:cs="Arial"/>
          <w:sz w:val="19"/>
          <w:szCs w:val="19"/>
          <w:lang w:eastAsia="ru-RU"/>
        </w:rPr>
        <w:br/>
        <w:t>постановлением</w:t>
      </w:r>
      <w:r w:rsidRPr="00113B06">
        <w:rPr>
          <w:rFonts w:ascii="Arial" w:eastAsia="Times New Roman" w:hAnsi="Arial" w:cs="Arial"/>
          <w:sz w:val="19"/>
          <w:szCs w:val="19"/>
          <w:lang w:eastAsia="ru-RU"/>
        </w:rPr>
        <w:br/>
        <w:t>Главного государственного</w:t>
      </w:r>
      <w:r w:rsidRPr="00113B06">
        <w:rPr>
          <w:rFonts w:ascii="Arial" w:eastAsia="Times New Roman" w:hAnsi="Arial" w:cs="Arial"/>
          <w:sz w:val="19"/>
          <w:szCs w:val="19"/>
          <w:lang w:eastAsia="ru-RU"/>
        </w:rPr>
        <w:br/>
        <w:t>санитарного врача</w:t>
      </w:r>
      <w:r w:rsidRPr="00113B06">
        <w:rPr>
          <w:rFonts w:ascii="Arial" w:eastAsia="Times New Roman" w:hAnsi="Arial" w:cs="Arial"/>
          <w:sz w:val="19"/>
          <w:szCs w:val="19"/>
          <w:lang w:eastAsia="ru-RU"/>
        </w:rPr>
        <w:br/>
        <w:t>Российской Федерации</w:t>
      </w:r>
      <w:r w:rsidRPr="00113B06">
        <w:rPr>
          <w:rFonts w:ascii="Arial" w:eastAsia="Times New Roman" w:hAnsi="Arial" w:cs="Arial"/>
          <w:sz w:val="19"/>
          <w:szCs w:val="19"/>
          <w:lang w:eastAsia="ru-RU"/>
        </w:rPr>
        <w:br/>
        <w:t>от 9 июня 2009 года N 43</w:t>
      </w:r>
      <w:proofErr w:type="gramEnd"/>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     </w:t>
      </w:r>
      <w:r w:rsidRPr="00113B06">
        <w:rPr>
          <w:rFonts w:ascii="Arial" w:eastAsia="Times New Roman" w:hAnsi="Arial" w:cs="Arial"/>
          <w:b/>
          <w:bCs/>
          <w:caps/>
          <w:sz w:val="19"/>
          <w:szCs w:val="19"/>
          <w:lang w:eastAsia="ru-RU"/>
        </w:rPr>
        <w:br/>
        <w:t>ПРОФИЛАКТИКА ХОЛЕРЫ. ОБЩИЕ ТРЕБОВАНИЯ К ЭПИДЕМИОЛОГИЧЕСКОМУ НАДЗОРУ ЗА ХОЛЕРОЙ НА ТЕРРИТОРИИ РОССИЙСКОЙ ФЕДЕРАЦИИ</w:t>
      </w:r>
      <w:r w:rsidRPr="00113B06">
        <w:rPr>
          <w:rFonts w:ascii="Arial" w:eastAsia="Times New Roman" w:hAnsi="Arial" w:cs="Arial"/>
          <w:b/>
          <w:bCs/>
          <w:caps/>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САНИТАРНО-ЭПИДЕМИОЛОГИЧЕСКИЕ ПРАВИЛА СП 3.1.1.2521-09</w:t>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I. ОБЛАСТЬ ПРИМЕНЕНИЯ</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lastRenderedPageBreak/>
        <w:t xml:space="preserve">1.1. </w:t>
      </w:r>
      <w:proofErr w:type="gramStart"/>
      <w:r w:rsidRPr="00113B06">
        <w:rPr>
          <w:rFonts w:ascii="Arial" w:eastAsia="Times New Roman" w:hAnsi="Arial" w:cs="Arial"/>
          <w:sz w:val="19"/>
          <w:szCs w:val="19"/>
          <w:lang w:eastAsia="ru-RU"/>
        </w:rPr>
        <w:t>Настоящие санитарно-эпидемиологические правила (далее - санитарные правила) разработаны в соответствии с </w:t>
      </w:r>
      <w:hyperlink r:id="rId14" w:history="1">
        <w:r w:rsidRPr="00113B06">
          <w:rPr>
            <w:rFonts w:ascii="Arial" w:eastAsia="Times New Roman" w:hAnsi="Arial" w:cs="Arial"/>
            <w:color w:val="525F66"/>
            <w:sz w:val="19"/>
            <w:u w:val="single"/>
            <w:lang w:eastAsia="ru-RU"/>
          </w:rPr>
          <w:t>Федеральным законом от 30.03.99 N 52-ФЗ "О санитарно-эпидемиологическом благополучии населения"</w:t>
        </w:r>
      </w:hyperlink>
      <w:r w:rsidRPr="00113B06">
        <w:rPr>
          <w:rFonts w:ascii="Arial" w:eastAsia="Times New Roman" w:hAnsi="Arial" w:cs="Arial"/>
          <w:sz w:val="19"/>
          <w:szCs w:val="19"/>
          <w:lang w:eastAsia="ru-RU"/>
        </w:rPr>
        <w:t> (Собрание законодательства Российской Федерации, 1999, N 14, ст.1650; 2002, N 1 (</w:t>
      </w:r>
      <w:proofErr w:type="spellStart"/>
      <w:r w:rsidRPr="00113B06">
        <w:rPr>
          <w:rFonts w:ascii="Arial" w:eastAsia="Times New Roman" w:hAnsi="Arial" w:cs="Arial"/>
          <w:sz w:val="19"/>
          <w:szCs w:val="19"/>
          <w:lang w:eastAsia="ru-RU"/>
        </w:rPr>
        <w:t>ч.I</w:t>
      </w:r>
      <w:proofErr w:type="spellEnd"/>
      <w:r w:rsidRPr="00113B06">
        <w:rPr>
          <w:rFonts w:ascii="Arial" w:eastAsia="Times New Roman" w:hAnsi="Arial" w:cs="Arial"/>
          <w:sz w:val="19"/>
          <w:szCs w:val="19"/>
          <w:lang w:eastAsia="ru-RU"/>
        </w:rPr>
        <w:t>), ст.2; 2003, N 2, ст.167; N 27 (</w:t>
      </w:r>
      <w:proofErr w:type="spellStart"/>
      <w:r w:rsidRPr="00113B06">
        <w:rPr>
          <w:rFonts w:ascii="Arial" w:eastAsia="Times New Roman" w:hAnsi="Arial" w:cs="Arial"/>
          <w:sz w:val="19"/>
          <w:szCs w:val="19"/>
          <w:lang w:eastAsia="ru-RU"/>
        </w:rPr>
        <w:t>ч.I</w:t>
      </w:r>
      <w:proofErr w:type="spellEnd"/>
      <w:r w:rsidRPr="00113B06">
        <w:rPr>
          <w:rFonts w:ascii="Arial" w:eastAsia="Times New Roman" w:hAnsi="Arial" w:cs="Arial"/>
          <w:sz w:val="19"/>
          <w:szCs w:val="19"/>
          <w:lang w:eastAsia="ru-RU"/>
        </w:rPr>
        <w:t>), ст.2700; 2004, N 35, ст.3607;</w:t>
      </w:r>
      <w:proofErr w:type="gramEnd"/>
      <w:r w:rsidRPr="00113B06">
        <w:rPr>
          <w:rFonts w:ascii="Arial" w:eastAsia="Times New Roman" w:hAnsi="Arial" w:cs="Arial"/>
          <w:sz w:val="19"/>
          <w:szCs w:val="19"/>
          <w:lang w:eastAsia="ru-RU"/>
        </w:rPr>
        <w:t xml:space="preserve"> </w:t>
      </w:r>
      <w:proofErr w:type="gramStart"/>
      <w:r w:rsidRPr="00113B06">
        <w:rPr>
          <w:rFonts w:ascii="Arial" w:eastAsia="Times New Roman" w:hAnsi="Arial" w:cs="Arial"/>
          <w:sz w:val="19"/>
          <w:szCs w:val="19"/>
          <w:lang w:eastAsia="ru-RU"/>
        </w:rPr>
        <w:t>2005, N 19, ст.1752; 2006, N 1, ст.10; 2007, N 1 (</w:t>
      </w:r>
      <w:proofErr w:type="spellStart"/>
      <w:r w:rsidRPr="00113B06">
        <w:rPr>
          <w:rFonts w:ascii="Arial" w:eastAsia="Times New Roman" w:hAnsi="Arial" w:cs="Arial"/>
          <w:sz w:val="19"/>
          <w:szCs w:val="19"/>
          <w:lang w:eastAsia="ru-RU"/>
        </w:rPr>
        <w:t>ч.I</w:t>
      </w:r>
      <w:proofErr w:type="spellEnd"/>
      <w:r w:rsidRPr="00113B06">
        <w:rPr>
          <w:rFonts w:ascii="Arial" w:eastAsia="Times New Roman" w:hAnsi="Arial" w:cs="Arial"/>
          <w:sz w:val="19"/>
          <w:szCs w:val="19"/>
          <w:lang w:eastAsia="ru-RU"/>
        </w:rPr>
        <w:t>), ст.21, 29; N 27, ст.3213; N 46, ст.5554; N 49, ст.6070; 2008, N 24, ст.2801; N 29 (</w:t>
      </w:r>
      <w:proofErr w:type="spellStart"/>
      <w:r w:rsidRPr="00113B06">
        <w:rPr>
          <w:rFonts w:ascii="Arial" w:eastAsia="Times New Roman" w:hAnsi="Arial" w:cs="Arial"/>
          <w:sz w:val="19"/>
          <w:szCs w:val="19"/>
          <w:lang w:eastAsia="ru-RU"/>
        </w:rPr>
        <w:t>ч.I</w:t>
      </w:r>
      <w:proofErr w:type="spellEnd"/>
      <w:r w:rsidRPr="00113B06">
        <w:rPr>
          <w:rFonts w:ascii="Arial" w:eastAsia="Times New Roman" w:hAnsi="Arial" w:cs="Arial"/>
          <w:sz w:val="19"/>
          <w:szCs w:val="19"/>
          <w:lang w:eastAsia="ru-RU"/>
        </w:rPr>
        <w:t>), ст.3418);</w:t>
      </w:r>
      <w:proofErr w:type="gramEnd"/>
      <w:r w:rsidRPr="00113B06">
        <w:rPr>
          <w:rFonts w:ascii="Arial" w:eastAsia="Times New Roman" w:hAnsi="Arial" w:cs="Arial"/>
          <w:sz w:val="19"/>
          <w:szCs w:val="19"/>
          <w:lang w:eastAsia="ru-RU"/>
        </w:rPr>
        <w:t> </w:t>
      </w:r>
      <w:hyperlink r:id="rId15" w:anchor="mark_82" w:history="1">
        <w:proofErr w:type="gramStart"/>
        <w:r w:rsidRPr="00113B06">
          <w:rPr>
            <w:rFonts w:ascii="Arial" w:eastAsia="Times New Roman" w:hAnsi="Arial" w:cs="Arial"/>
            <w:color w:val="525F66"/>
            <w:sz w:val="19"/>
            <w:u w:val="single"/>
            <w:lang w:eastAsia="ru-RU"/>
          </w:rPr>
          <w:t>Основами законодательства Российской Федерации об охране здоровья граждан от 22.06.93 N 5487-1</w:t>
        </w:r>
      </w:hyperlink>
      <w:r w:rsidRPr="00113B06">
        <w:rPr>
          <w:rFonts w:ascii="Arial" w:eastAsia="Times New Roman" w:hAnsi="Arial" w:cs="Arial"/>
          <w:sz w:val="19"/>
          <w:szCs w:val="19"/>
          <w:lang w:eastAsia="ru-RU"/>
        </w:rPr>
        <w:t> (Ведомости Съезда народных депутатов Российской Федерации и Верховного Совета Российской Федерации, 1993, N 33, ст.1318; Собрание законодательства Российской Федерации, 1998, N 10, ст.1143; 1999, N 51; ст.6289; 2000, N 49; ст.4740; 2003, N 2, ст.167;</w:t>
      </w:r>
      <w:proofErr w:type="gramEnd"/>
      <w:r w:rsidRPr="00113B06">
        <w:rPr>
          <w:rFonts w:ascii="Arial" w:eastAsia="Times New Roman" w:hAnsi="Arial" w:cs="Arial"/>
          <w:sz w:val="19"/>
          <w:szCs w:val="19"/>
          <w:lang w:eastAsia="ru-RU"/>
        </w:rPr>
        <w:t xml:space="preserve"> N 9; ст.805; N 27 (</w:t>
      </w:r>
      <w:proofErr w:type="spellStart"/>
      <w:r w:rsidRPr="00113B06">
        <w:rPr>
          <w:rFonts w:ascii="Arial" w:eastAsia="Times New Roman" w:hAnsi="Arial" w:cs="Arial"/>
          <w:sz w:val="19"/>
          <w:szCs w:val="19"/>
          <w:lang w:eastAsia="ru-RU"/>
        </w:rPr>
        <w:t>ч.I</w:t>
      </w:r>
      <w:proofErr w:type="spellEnd"/>
      <w:r w:rsidRPr="00113B06">
        <w:rPr>
          <w:rFonts w:ascii="Arial" w:eastAsia="Times New Roman" w:hAnsi="Arial" w:cs="Arial"/>
          <w:sz w:val="19"/>
          <w:szCs w:val="19"/>
          <w:lang w:eastAsia="ru-RU"/>
        </w:rPr>
        <w:t>), ст.2700; 2004, N 27, ст.2711; N 35, ст.3607; N 49; ст.4850; 2005, N 10; ст.763;  N 52 (</w:t>
      </w:r>
      <w:proofErr w:type="spellStart"/>
      <w:r w:rsidRPr="00113B06">
        <w:rPr>
          <w:rFonts w:ascii="Arial" w:eastAsia="Times New Roman" w:hAnsi="Arial" w:cs="Arial"/>
          <w:sz w:val="19"/>
          <w:szCs w:val="19"/>
          <w:lang w:eastAsia="ru-RU"/>
        </w:rPr>
        <w:t>ч.I</w:t>
      </w:r>
      <w:proofErr w:type="spellEnd"/>
      <w:r w:rsidRPr="00113B06">
        <w:rPr>
          <w:rFonts w:ascii="Arial" w:eastAsia="Times New Roman" w:hAnsi="Arial" w:cs="Arial"/>
          <w:sz w:val="19"/>
          <w:szCs w:val="19"/>
          <w:lang w:eastAsia="ru-RU"/>
        </w:rPr>
        <w:t>), ст.5583; 2006, N 1, ст.10; N 6, ст.640; 2007, N 1 (</w:t>
      </w:r>
      <w:proofErr w:type="spellStart"/>
      <w:r w:rsidRPr="00113B06">
        <w:rPr>
          <w:rFonts w:ascii="Arial" w:eastAsia="Times New Roman" w:hAnsi="Arial" w:cs="Arial"/>
          <w:sz w:val="19"/>
          <w:szCs w:val="19"/>
          <w:lang w:eastAsia="ru-RU"/>
        </w:rPr>
        <w:t>ч.I</w:t>
      </w:r>
      <w:proofErr w:type="spellEnd"/>
      <w:r w:rsidRPr="00113B06">
        <w:rPr>
          <w:rFonts w:ascii="Arial" w:eastAsia="Times New Roman" w:hAnsi="Arial" w:cs="Arial"/>
          <w:sz w:val="19"/>
          <w:szCs w:val="19"/>
          <w:lang w:eastAsia="ru-RU"/>
        </w:rPr>
        <w:t>), ст.21; N 31; ст.4011 N 43, ст.5084; 2008, N 30 (</w:t>
      </w:r>
      <w:proofErr w:type="spellStart"/>
      <w:r w:rsidRPr="00113B06">
        <w:rPr>
          <w:rFonts w:ascii="Arial" w:eastAsia="Times New Roman" w:hAnsi="Arial" w:cs="Arial"/>
          <w:sz w:val="19"/>
          <w:szCs w:val="19"/>
          <w:lang w:eastAsia="ru-RU"/>
        </w:rPr>
        <w:t>ч.II</w:t>
      </w:r>
      <w:proofErr w:type="spellEnd"/>
      <w:r w:rsidRPr="00113B06">
        <w:rPr>
          <w:rFonts w:ascii="Arial" w:eastAsia="Times New Roman" w:hAnsi="Arial" w:cs="Arial"/>
          <w:sz w:val="19"/>
          <w:szCs w:val="19"/>
          <w:lang w:eastAsia="ru-RU"/>
        </w:rPr>
        <w:t>), ст.3616; N 45, ст.5149), </w:t>
      </w:r>
      <w:hyperlink r:id="rId16" w:anchor="mark_82" w:history="1">
        <w:r w:rsidRPr="00113B06">
          <w:rPr>
            <w:rFonts w:ascii="Arial" w:eastAsia="Times New Roman" w:hAnsi="Arial" w:cs="Arial"/>
            <w:color w:val="525F66"/>
            <w:sz w:val="19"/>
            <w:u w:val="single"/>
            <w:lang w:eastAsia="ru-RU"/>
          </w:rPr>
          <w:t xml:space="preserve">постановлением Правительства Российской Федерации от 15.09.2005 N 569 "О </w:t>
        </w:r>
        <w:proofErr w:type="gramStart"/>
        <w:r w:rsidRPr="00113B06">
          <w:rPr>
            <w:rFonts w:ascii="Arial" w:eastAsia="Times New Roman" w:hAnsi="Arial" w:cs="Arial"/>
            <w:color w:val="525F66"/>
            <w:sz w:val="19"/>
            <w:u w:val="single"/>
            <w:lang w:eastAsia="ru-RU"/>
          </w:rPr>
          <w:t>Положении</w:t>
        </w:r>
        <w:proofErr w:type="gramEnd"/>
        <w:r w:rsidRPr="00113B06">
          <w:rPr>
            <w:rFonts w:ascii="Arial" w:eastAsia="Times New Roman" w:hAnsi="Arial" w:cs="Arial"/>
            <w:color w:val="525F66"/>
            <w:sz w:val="19"/>
            <w:u w:val="single"/>
            <w:lang w:eastAsia="ru-RU"/>
          </w:rPr>
          <w:t xml:space="preserve"> об осуществлении государственного санитарно-эпидемиологического надзора в Российской Федерации"</w:t>
        </w:r>
      </w:hyperlink>
      <w:r w:rsidRPr="00113B06">
        <w:rPr>
          <w:rFonts w:ascii="Arial" w:eastAsia="Times New Roman" w:hAnsi="Arial" w:cs="Arial"/>
          <w:sz w:val="19"/>
          <w:szCs w:val="19"/>
          <w:lang w:eastAsia="ru-RU"/>
        </w:rPr>
        <w:t> (Собрание законодательства Российской Федерации, 2005, N 39, ст.3953), </w:t>
      </w:r>
      <w:hyperlink r:id="rId17" w:anchor="mark_149" w:history="1">
        <w:r w:rsidRPr="00113B06">
          <w:rPr>
            <w:rFonts w:ascii="Arial" w:eastAsia="Times New Roman" w:hAnsi="Arial" w:cs="Arial"/>
            <w:color w:val="525F66"/>
            <w:sz w:val="19"/>
            <w:u w:val="single"/>
            <w:lang w:eastAsia="ru-RU"/>
          </w:rPr>
          <w:t>Положением о государственном санитарно-эпидемиологическом нормировании</w:t>
        </w:r>
      </w:hyperlink>
      <w:r w:rsidRPr="00113B06">
        <w:rPr>
          <w:rFonts w:ascii="Arial" w:eastAsia="Times New Roman" w:hAnsi="Arial" w:cs="Arial"/>
          <w:sz w:val="19"/>
          <w:szCs w:val="19"/>
          <w:lang w:eastAsia="ru-RU"/>
        </w:rPr>
        <w:t>, утвержденным </w:t>
      </w:r>
      <w:hyperlink r:id="rId18" w:history="1">
        <w:r w:rsidRPr="00113B06">
          <w:rPr>
            <w:rFonts w:ascii="Arial" w:eastAsia="Times New Roman" w:hAnsi="Arial" w:cs="Arial"/>
            <w:color w:val="525F66"/>
            <w:sz w:val="19"/>
            <w:u w:val="single"/>
            <w:lang w:eastAsia="ru-RU"/>
          </w:rPr>
          <w:t>постановлением Правительства Российской Федерации от 24.07.2000 N 554</w:t>
        </w:r>
      </w:hyperlink>
      <w:r w:rsidRPr="00113B06">
        <w:rPr>
          <w:rFonts w:ascii="Arial" w:eastAsia="Times New Roman" w:hAnsi="Arial" w:cs="Arial"/>
          <w:sz w:val="19"/>
          <w:szCs w:val="19"/>
          <w:lang w:eastAsia="ru-RU"/>
        </w:rPr>
        <w:t>(Собрание законодательства Российской Федерации, 2000, N 31, ст.3295; 2005, N 39, ст.3953), </w:t>
      </w:r>
      <w:hyperlink r:id="rId19" w:anchor="mark_82" w:history="1">
        <w:r w:rsidRPr="00113B06">
          <w:rPr>
            <w:rFonts w:ascii="Arial" w:eastAsia="Times New Roman" w:hAnsi="Arial" w:cs="Arial"/>
            <w:color w:val="525F66"/>
            <w:sz w:val="19"/>
            <w:u w:val="single"/>
            <w:lang w:eastAsia="ru-RU"/>
          </w:rPr>
          <w:t>постановлением Правительства Российской Федерации от 30.06.2004 N 322 "Об утверждении Положения о Федеральной службе по надзору в сфере защиты прав потребителей и благополучия человека"</w:t>
        </w:r>
      </w:hyperlink>
      <w:r w:rsidRPr="00113B06">
        <w:rPr>
          <w:rFonts w:ascii="Arial" w:eastAsia="Times New Roman" w:hAnsi="Arial" w:cs="Arial"/>
          <w:sz w:val="19"/>
          <w:szCs w:val="19"/>
          <w:lang w:eastAsia="ru-RU"/>
        </w:rPr>
        <w:t xml:space="preserve"> (Собрание законодательства Российской Федерации, 2004, N 28, ст.2899; 2006, N 22, ст.2337; </w:t>
      </w:r>
      <w:proofErr w:type="gramStart"/>
      <w:r w:rsidRPr="00113B06">
        <w:rPr>
          <w:rFonts w:ascii="Arial" w:eastAsia="Times New Roman" w:hAnsi="Arial" w:cs="Arial"/>
          <w:sz w:val="19"/>
          <w:szCs w:val="19"/>
          <w:lang w:eastAsia="ru-RU"/>
        </w:rPr>
        <w:t>N 52 (</w:t>
      </w:r>
      <w:proofErr w:type="spellStart"/>
      <w:r w:rsidRPr="00113B06">
        <w:rPr>
          <w:rFonts w:ascii="Arial" w:eastAsia="Times New Roman" w:hAnsi="Arial" w:cs="Arial"/>
          <w:sz w:val="19"/>
          <w:szCs w:val="19"/>
          <w:lang w:eastAsia="ru-RU"/>
        </w:rPr>
        <w:t>ч.III</w:t>
      </w:r>
      <w:proofErr w:type="spellEnd"/>
      <w:r w:rsidRPr="00113B06">
        <w:rPr>
          <w:rFonts w:ascii="Arial" w:eastAsia="Times New Roman" w:hAnsi="Arial" w:cs="Arial"/>
          <w:sz w:val="19"/>
          <w:szCs w:val="19"/>
          <w:lang w:eastAsia="ru-RU"/>
        </w:rPr>
        <w:t>), ст.5587), </w:t>
      </w:r>
      <w:hyperlink r:id="rId20" w:anchor="mark_251682" w:history="1">
        <w:r w:rsidRPr="00113B06">
          <w:rPr>
            <w:rFonts w:ascii="Arial" w:eastAsia="Times New Roman" w:hAnsi="Arial" w:cs="Arial"/>
            <w:color w:val="525F66"/>
            <w:sz w:val="19"/>
            <w:u w:val="single"/>
            <w:lang w:eastAsia="ru-RU"/>
          </w:rPr>
          <w:t>постановлением Правительства Российской Федерации от 19 августа 2005 года N 529 "Об организации и контроле за введением и отменой ограничительных мероприятий (карантина) по предписанию территориального органа, осуществляющего государственный санитарно-эпидемиологический надзор"</w:t>
        </w:r>
      </w:hyperlink>
      <w:r w:rsidRPr="00113B06">
        <w:rPr>
          <w:rFonts w:ascii="Arial" w:eastAsia="Times New Roman" w:hAnsi="Arial" w:cs="Arial"/>
          <w:sz w:val="19"/>
          <w:szCs w:val="19"/>
          <w:lang w:eastAsia="ru-RU"/>
        </w:rPr>
        <w:t> (Собрание законодательства Российской Федерации, 2005, N 34, ст. 3518), </w:t>
      </w:r>
      <w:hyperlink r:id="rId21" w:anchor="mark_251675" w:history="1">
        <w:r w:rsidRPr="00113B06">
          <w:rPr>
            <w:rFonts w:ascii="Arial" w:eastAsia="Times New Roman" w:hAnsi="Arial" w:cs="Arial"/>
            <w:color w:val="525F66"/>
            <w:sz w:val="19"/>
            <w:u w:val="single"/>
            <w:lang w:eastAsia="ru-RU"/>
          </w:rPr>
          <w:t>Международными медико-санитарными правилами (2005 год)</w:t>
        </w:r>
      </w:hyperlink>
      <w:r w:rsidRPr="00113B06">
        <w:rPr>
          <w:rFonts w:ascii="Arial" w:eastAsia="Times New Roman" w:hAnsi="Arial" w:cs="Arial"/>
          <w:sz w:val="19"/>
          <w:szCs w:val="19"/>
          <w:lang w:eastAsia="ru-RU"/>
        </w:rPr>
        <w:t>;</w:t>
      </w:r>
      <w:proofErr w:type="gramEnd"/>
      <w:r w:rsidRPr="00113B06">
        <w:rPr>
          <w:rFonts w:ascii="Arial" w:eastAsia="Times New Roman" w:hAnsi="Arial" w:cs="Arial"/>
          <w:sz w:val="19"/>
          <w:szCs w:val="19"/>
          <w:lang w:eastAsia="ru-RU"/>
        </w:rPr>
        <w:t> </w:t>
      </w:r>
      <w:hyperlink r:id="rId22" w:anchor="mark_82" w:history="1">
        <w:r w:rsidRPr="00113B06">
          <w:rPr>
            <w:rFonts w:ascii="Arial" w:eastAsia="Times New Roman" w:hAnsi="Arial" w:cs="Arial"/>
            <w:color w:val="525F66"/>
            <w:sz w:val="19"/>
            <w:u w:val="single"/>
            <w:lang w:eastAsia="ru-RU"/>
          </w:rPr>
          <w:t>санитарно-эпидемиологическими правилами "Безопасность работы с микроорганизмами I-II групп патогенности (опасности). СП 1.3.1285-03"</w:t>
        </w:r>
      </w:hyperlink>
      <w:r w:rsidRPr="00113B06">
        <w:rPr>
          <w:rFonts w:ascii="Arial" w:eastAsia="Times New Roman" w:hAnsi="Arial" w:cs="Arial"/>
          <w:sz w:val="19"/>
          <w:szCs w:val="19"/>
          <w:lang w:eastAsia="ru-RU"/>
        </w:rPr>
        <w:t xml:space="preserve"> (зарегистрированы в Минюсте России 15 мая 2003 года, </w:t>
      </w:r>
      <w:proofErr w:type="gramStart"/>
      <w:r w:rsidRPr="00113B06">
        <w:rPr>
          <w:rFonts w:ascii="Arial" w:eastAsia="Times New Roman" w:hAnsi="Arial" w:cs="Arial"/>
          <w:sz w:val="19"/>
          <w:szCs w:val="19"/>
          <w:lang w:eastAsia="ru-RU"/>
        </w:rPr>
        <w:t>регистрационный</w:t>
      </w:r>
      <w:proofErr w:type="gramEnd"/>
      <w:r w:rsidRPr="00113B06">
        <w:rPr>
          <w:rFonts w:ascii="Arial" w:eastAsia="Times New Roman" w:hAnsi="Arial" w:cs="Arial"/>
          <w:sz w:val="19"/>
          <w:szCs w:val="19"/>
          <w:lang w:eastAsia="ru-RU"/>
        </w:rPr>
        <w:t xml:space="preserve"> N 4545); </w:t>
      </w:r>
      <w:hyperlink r:id="rId23" w:anchor="mark_82" w:history="1">
        <w:r w:rsidRPr="00113B06">
          <w:rPr>
            <w:rFonts w:ascii="Arial" w:eastAsia="Times New Roman" w:hAnsi="Arial" w:cs="Arial"/>
            <w:color w:val="525F66"/>
            <w:sz w:val="19"/>
            <w:u w:val="single"/>
            <w:lang w:eastAsia="ru-RU"/>
          </w:rPr>
          <w:t>санитарно-эпидемиологическими правилами "Санитарная охрана территории Российской Федерации. СП 3.4.2318-08"</w:t>
        </w:r>
      </w:hyperlink>
      <w:r w:rsidRPr="00113B06">
        <w:rPr>
          <w:rFonts w:ascii="Arial" w:eastAsia="Times New Roman" w:hAnsi="Arial" w:cs="Arial"/>
          <w:sz w:val="19"/>
          <w:szCs w:val="19"/>
          <w:lang w:eastAsia="ru-RU"/>
        </w:rPr>
        <w:t xml:space="preserve"> (зарегистрированы в Минюсте России 3 апреля 2008 года, </w:t>
      </w:r>
      <w:proofErr w:type="gramStart"/>
      <w:r w:rsidRPr="00113B06">
        <w:rPr>
          <w:rFonts w:ascii="Arial" w:eastAsia="Times New Roman" w:hAnsi="Arial" w:cs="Arial"/>
          <w:sz w:val="19"/>
          <w:szCs w:val="19"/>
          <w:lang w:eastAsia="ru-RU"/>
        </w:rPr>
        <w:t>регистрационный</w:t>
      </w:r>
      <w:proofErr w:type="gramEnd"/>
      <w:r w:rsidRPr="00113B06">
        <w:rPr>
          <w:rFonts w:ascii="Arial" w:eastAsia="Times New Roman" w:hAnsi="Arial" w:cs="Arial"/>
          <w:sz w:val="19"/>
          <w:szCs w:val="19"/>
          <w:lang w:eastAsia="ru-RU"/>
        </w:rPr>
        <w:t xml:space="preserve"> N 11459) и </w:t>
      </w:r>
      <w:hyperlink r:id="rId24" w:anchor="mark_428" w:history="1">
        <w:r w:rsidRPr="00113B06">
          <w:rPr>
            <w:rFonts w:ascii="Arial" w:eastAsia="Times New Roman" w:hAnsi="Arial" w:cs="Arial"/>
            <w:color w:val="525F66"/>
            <w:sz w:val="19"/>
            <w:u w:val="single"/>
            <w:lang w:eastAsia="ru-RU"/>
          </w:rPr>
          <w:t>СП 3.4.2366-08 - "Изменения и дополнения N 1 к СП 3.4.2318-08"</w:t>
        </w:r>
      </w:hyperlink>
      <w:r w:rsidRPr="00113B06">
        <w:rPr>
          <w:rFonts w:ascii="Arial" w:eastAsia="Times New Roman" w:hAnsi="Arial" w:cs="Arial"/>
          <w:sz w:val="19"/>
          <w:szCs w:val="19"/>
          <w:lang w:eastAsia="ru-RU"/>
        </w:rPr>
        <w:t> (зарегистрированы в Минюсте России 26 мая 2008 года, регистрационный N 11760); </w:t>
      </w:r>
      <w:hyperlink r:id="rId25" w:anchor="mark_82" w:history="1">
        <w:r w:rsidRPr="00113B06">
          <w:rPr>
            <w:rFonts w:ascii="Arial" w:eastAsia="Times New Roman" w:hAnsi="Arial" w:cs="Arial"/>
            <w:color w:val="525F66"/>
            <w:sz w:val="19"/>
            <w:u w:val="single"/>
            <w:lang w:eastAsia="ru-RU"/>
          </w:rPr>
          <w:t xml:space="preserve">приказом Министерства здравоохранения и социального развития Российской Федерации от 19 октября 2006 года* N 656 "Административный регламент Федеральной службы по надзору в сфере защиты прав потребителей и благополучия человека исполнения государственной функции по информированию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населения о санитарно-эпидемиологической обстановке </w:t>
        </w:r>
        <w:proofErr w:type="gramStart"/>
        <w:r w:rsidRPr="00113B06">
          <w:rPr>
            <w:rFonts w:ascii="Arial" w:eastAsia="Times New Roman" w:hAnsi="Arial" w:cs="Arial"/>
            <w:color w:val="525F66"/>
            <w:sz w:val="19"/>
            <w:u w:val="single"/>
            <w:lang w:eastAsia="ru-RU"/>
          </w:rPr>
          <w:t>и</w:t>
        </w:r>
        <w:proofErr w:type="gramEnd"/>
        <w:r w:rsidRPr="00113B06">
          <w:rPr>
            <w:rFonts w:ascii="Arial" w:eastAsia="Times New Roman" w:hAnsi="Arial" w:cs="Arial"/>
            <w:color w:val="525F66"/>
            <w:sz w:val="19"/>
            <w:u w:val="single"/>
            <w:lang w:eastAsia="ru-RU"/>
          </w:rPr>
          <w:t xml:space="preserve"> о принимаемых мерах по обеспечению санитарно-эпидемиологического </w:t>
        </w:r>
        <w:proofErr w:type="gramStart"/>
        <w:r w:rsidRPr="00113B06">
          <w:rPr>
            <w:rFonts w:ascii="Arial" w:eastAsia="Times New Roman" w:hAnsi="Arial" w:cs="Arial"/>
            <w:color w:val="525F66"/>
            <w:sz w:val="19"/>
            <w:u w:val="single"/>
            <w:lang w:eastAsia="ru-RU"/>
          </w:rPr>
          <w:t>благополучия населения"</w:t>
        </w:r>
      </w:hyperlink>
      <w:r w:rsidRPr="00113B06">
        <w:rPr>
          <w:rFonts w:ascii="Arial" w:eastAsia="Times New Roman" w:hAnsi="Arial" w:cs="Arial"/>
          <w:sz w:val="19"/>
          <w:szCs w:val="19"/>
          <w:lang w:eastAsia="ru-RU"/>
        </w:rPr>
        <w:t> (зарегистрирован в Минюсте России 8 ноября 2007 года, регистрационный N 10438); </w:t>
      </w:r>
      <w:hyperlink r:id="rId26" w:anchor="mark_82" w:history="1">
        <w:r w:rsidRPr="00113B06">
          <w:rPr>
            <w:rFonts w:ascii="Arial" w:eastAsia="Times New Roman" w:hAnsi="Arial" w:cs="Arial"/>
            <w:color w:val="525F66"/>
            <w:sz w:val="19"/>
            <w:u w:val="single"/>
            <w:lang w:eastAsia="ru-RU"/>
          </w:rPr>
          <w:t>постановлением Главного государственного санитарного врача Российской Федерации от 24 февраля 2009 года N 11 "О представлении внеочередных донесений о чрезвычайных ситуациях в области общественного здравоохранения санитарно-эпидемиологического характера</w:t>
        </w:r>
      </w:hyperlink>
      <w:r w:rsidRPr="00113B06">
        <w:rPr>
          <w:rFonts w:ascii="Arial" w:eastAsia="Times New Roman" w:hAnsi="Arial" w:cs="Arial"/>
          <w:sz w:val="19"/>
          <w:szCs w:val="19"/>
          <w:lang w:eastAsia="ru-RU"/>
        </w:rPr>
        <w:t> (зарегистрировано в Минюсте России 10 апреля 2009 года, регистрационный N 13745);</w:t>
      </w:r>
      <w:proofErr w:type="gramEnd"/>
      <w:r w:rsidRPr="00113B06">
        <w:rPr>
          <w:rFonts w:ascii="Arial" w:eastAsia="Times New Roman" w:hAnsi="Arial" w:cs="Arial"/>
          <w:sz w:val="19"/>
          <w:szCs w:val="19"/>
          <w:lang w:eastAsia="ru-RU"/>
        </w:rPr>
        <w:t> </w:t>
      </w:r>
      <w:hyperlink r:id="rId27" w:anchor="mark_251678" w:history="1">
        <w:r w:rsidRPr="00113B06">
          <w:rPr>
            <w:rFonts w:ascii="Arial" w:eastAsia="Times New Roman" w:hAnsi="Arial" w:cs="Arial"/>
            <w:color w:val="525F66"/>
            <w:sz w:val="19"/>
            <w:u w:val="single"/>
            <w:lang w:eastAsia="ru-RU"/>
          </w:rPr>
          <w:t>приказом Федеральной службы по надзору в сфере защиты прав потребителей и благополучия человека от 17 марта 2008 года N 88 "О мерах по совершенствованию мониторинга за возбудителями инфекционных и паразитарных болезней"</w:t>
        </w:r>
      </w:hyperlink>
      <w:r w:rsidRPr="00113B06">
        <w:rPr>
          <w:rFonts w:ascii="Arial" w:eastAsia="Times New Roman" w:hAnsi="Arial" w:cs="Arial"/>
          <w:sz w:val="19"/>
          <w:szCs w:val="19"/>
          <w:lang w:eastAsia="ru-RU"/>
        </w:rPr>
        <w:t> (не нуждается в государственной регистрации, письмо Минюста России от 31 марта 2008 года N 01/3065-АБ); </w:t>
      </w:r>
      <w:hyperlink r:id="rId28" w:anchor="mark_82" w:history="1">
        <w:proofErr w:type="gramStart"/>
        <w:r w:rsidRPr="00113B06">
          <w:rPr>
            <w:rFonts w:ascii="Arial" w:eastAsia="Times New Roman" w:hAnsi="Arial" w:cs="Arial"/>
            <w:color w:val="525F66"/>
            <w:sz w:val="19"/>
            <w:u w:val="single"/>
            <w:lang w:eastAsia="ru-RU"/>
          </w:rPr>
          <w:t>приказом Министерства здравоохранения и социального развития Российской Федерации от 31 декабря 2006 года N 893 "Административный регламент Федеральной службы по надзору в сфере защиты прав потребителей и благополучия человека исполнения государственной функции по осуществлению санитарно-карантинного контроля в пунктах пропуска через государственную границу Российской Федерации</w:t>
        </w:r>
      </w:hyperlink>
      <w:r w:rsidRPr="00113B06">
        <w:rPr>
          <w:rFonts w:ascii="Arial" w:eastAsia="Times New Roman" w:hAnsi="Arial" w:cs="Arial"/>
          <w:sz w:val="19"/>
          <w:szCs w:val="19"/>
          <w:lang w:eastAsia="ru-RU"/>
        </w:rPr>
        <w:t> (зарегистрирован в Минюсте России 19 января 2007 года, регистрационный N 8803);</w:t>
      </w:r>
      <w:proofErr w:type="gramEnd"/>
      <w:r w:rsidRPr="00113B06">
        <w:rPr>
          <w:rFonts w:ascii="Arial" w:eastAsia="Times New Roman" w:hAnsi="Arial" w:cs="Arial"/>
          <w:sz w:val="19"/>
          <w:szCs w:val="19"/>
          <w:lang w:eastAsia="ru-RU"/>
        </w:rPr>
        <w:t> </w:t>
      </w:r>
      <w:hyperlink r:id="rId29" w:anchor="mark_251683" w:history="1">
        <w:r w:rsidRPr="00113B06">
          <w:rPr>
            <w:rFonts w:ascii="Arial" w:eastAsia="Times New Roman" w:hAnsi="Arial" w:cs="Arial"/>
            <w:color w:val="525F66"/>
            <w:sz w:val="19"/>
            <w:u w:val="single"/>
            <w:lang w:eastAsia="ru-RU"/>
          </w:rPr>
          <w:t>постановлением Главного государственного санитарного врача Российской Федерации от 14 декабря 2007 года N 86 "Об организации медицинского освидетельствования иностранных граждан и лиц без гражданства"</w:t>
        </w:r>
      </w:hyperlink>
      <w:r w:rsidRPr="00113B06">
        <w:rPr>
          <w:rFonts w:ascii="Arial" w:eastAsia="Times New Roman" w:hAnsi="Arial" w:cs="Arial"/>
          <w:sz w:val="19"/>
          <w:szCs w:val="19"/>
          <w:lang w:eastAsia="ru-RU"/>
        </w:rPr>
        <w:t xml:space="preserve"> (зарегистрировано в Минюсте России 17 января 2008 года, </w:t>
      </w:r>
      <w:proofErr w:type="gramStart"/>
      <w:r w:rsidRPr="00113B06">
        <w:rPr>
          <w:rFonts w:ascii="Arial" w:eastAsia="Times New Roman" w:hAnsi="Arial" w:cs="Arial"/>
          <w:sz w:val="19"/>
          <w:szCs w:val="19"/>
          <w:lang w:eastAsia="ru-RU"/>
        </w:rPr>
        <w:t>регистрационный</w:t>
      </w:r>
      <w:proofErr w:type="gramEnd"/>
      <w:r w:rsidRPr="00113B06">
        <w:rPr>
          <w:rFonts w:ascii="Arial" w:eastAsia="Times New Roman" w:hAnsi="Arial" w:cs="Arial"/>
          <w:sz w:val="19"/>
          <w:szCs w:val="19"/>
          <w:lang w:eastAsia="ru-RU"/>
        </w:rPr>
        <w:t xml:space="preserve"> N 10895); </w:t>
      </w:r>
      <w:hyperlink r:id="rId30" w:anchor="mark_251681" w:history="1">
        <w:r w:rsidRPr="00113B06">
          <w:rPr>
            <w:rFonts w:ascii="Arial" w:eastAsia="Times New Roman" w:hAnsi="Arial" w:cs="Arial"/>
            <w:color w:val="525F66"/>
            <w:sz w:val="19"/>
            <w:u w:val="single"/>
            <w:lang w:eastAsia="ru-RU"/>
          </w:rPr>
          <w:t>постановлением Главного государственного санитарного врача Российской Федерации от 11 мая 2007 года N 27 "О реализации Международных медико-санитарных правил (2005)"</w:t>
        </w:r>
      </w:hyperlink>
      <w:r w:rsidRPr="00113B06">
        <w:rPr>
          <w:rFonts w:ascii="Arial" w:eastAsia="Times New Roman" w:hAnsi="Arial" w:cs="Arial"/>
          <w:sz w:val="19"/>
          <w:szCs w:val="19"/>
          <w:lang w:eastAsia="ru-RU"/>
        </w:rPr>
        <w:t xml:space="preserve"> (зарегистрировано в Минюсте России 31 мая 2007 года, </w:t>
      </w:r>
      <w:proofErr w:type="gramStart"/>
      <w:r w:rsidRPr="00113B06">
        <w:rPr>
          <w:rFonts w:ascii="Arial" w:eastAsia="Times New Roman" w:hAnsi="Arial" w:cs="Arial"/>
          <w:sz w:val="19"/>
          <w:szCs w:val="19"/>
          <w:lang w:eastAsia="ru-RU"/>
        </w:rPr>
        <w:t>регистрационный</w:t>
      </w:r>
      <w:proofErr w:type="gramEnd"/>
      <w:r w:rsidRPr="00113B06">
        <w:rPr>
          <w:rFonts w:ascii="Arial" w:eastAsia="Times New Roman" w:hAnsi="Arial" w:cs="Arial"/>
          <w:sz w:val="19"/>
          <w:szCs w:val="19"/>
          <w:lang w:eastAsia="ru-RU"/>
        </w:rPr>
        <w:t xml:space="preserve"> N 9575).</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________________</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Вероятно, ошибка оригинала. Следует читать "от 19 октября 2007 года". - Примечание "Кодекс".</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lastRenderedPageBreak/>
        <w:t>           </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1.2. Настоящие санитарно-эпидемиологические правила устанавливают основные требования к комплексу организационных, профилактических и противоэпидемических мероприятий, направленных на предупреждение возникновения очагов холеры и распространения возбудителя инфекции.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1.3. Соблюдение санитарных правил является обязательным для граждан, индивидуальных предпринимателей и юридических лиц.</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1.4. </w:t>
      </w:r>
      <w:proofErr w:type="gramStart"/>
      <w:r w:rsidRPr="00113B06">
        <w:rPr>
          <w:rFonts w:ascii="Arial" w:eastAsia="Times New Roman" w:hAnsi="Arial" w:cs="Arial"/>
          <w:sz w:val="19"/>
          <w:szCs w:val="19"/>
          <w:lang w:eastAsia="ru-RU"/>
        </w:rPr>
        <w:t>Контроль за</w:t>
      </w:r>
      <w:proofErr w:type="gramEnd"/>
      <w:r w:rsidRPr="00113B06">
        <w:rPr>
          <w:rFonts w:ascii="Arial" w:eastAsia="Times New Roman" w:hAnsi="Arial" w:cs="Arial"/>
          <w:sz w:val="19"/>
          <w:szCs w:val="19"/>
          <w:lang w:eastAsia="ru-RU"/>
        </w:rPr>
        <w:t xml:space="preserve"> выполнением настоящих санитарных правил осуществляют органы и учреждения системы государственного санитарно-эпидемиологического надзора.</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II. ОБЩИЕ ПОЛОЖЕНИЯ</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2.1. Холера представляет собой особо опасную инфекционную болезнь с </w:t>
      </w:r>
      <w:proofErr w:type="spellStart"/>
      <w:r w:rsidRPr="00113B06">
        <w:rPr>
          <w:rFonts w:ascii="Arial" w:eastAsia="Times New Roman" w:hAnsi="Arial" w:cs="Arial"/>
          <w:sz w:val="19"/>
          <w:szCs w:val="19"/>
          <w:lang w:eastAsia="ru-RU"/>
        </w:rPr>
        <w:t>диарейным</w:t>
      </w:r>
      <w:proofErr w:type="spellEnd"/>
      <w:r w:rsidRPr="00113B06">
        <w:rPr>
          <w:rFonts w:ascii="Arial" w:eastAsia="Times New Roman" w:hAnsi="Arial" w:cs="Arial"/>
          <w:sz w:val="19"/>
          <w:szCs w:val="19"/>
          <w:lang w:eastAsia="ru-RU"/>
        </w:rPr>
        <w:t xml:space="preserve"> синдромом, фекально-оральным механизмом передачи возбудителя инфекции, водным (наиболее частым), пищевым и контактным путями распространения. Характеризуется различной тяжестью клинического течения заболевания, нарушением водно-солевого обмена, обезвоживанием, токсикозом и гастроэнтеритом. Инкубационный период - один - пять дней.</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2.2. Холера входит в перечень болезней, требующих проведения мероприятий по санитарной охране территории Российской Федерации. В </w:t>
      </w:r>
      <w:proofErr w:type="gramStart"/>
      <w:r w:rsidRPr="00113B06">
        <w:rPr>
          <w:rFonts w:ascii="Arial" w:eastAsia="Times New Roman" w:hAnsi="Arial" w:cs="Arial"/>
          <w:sz w:val="19"/>
          <w:szCs w:val="19"/>
          <w:lang w:eastAsia="ru-RU"/>
        </w:rPr>
        <w:t>соответствии</w:t>
      </w:r>
      <w:proofErr w:type="gramEnd"/>
      <w:r w:rsidRPr="00113B06">
        <w:rPr>
          <w:rFonts w:ascii="Arial" w:eastAsia="Times New Roman" w:hAnsi="Arial" w:cs="Arial"/>
          <w:sz w:val="19"/>
          <w:szCs w:val="19"/>
          <w:lang w:eastAsia="ru-RU"/>
        </w:rPr>
        <w:t xml:space="preserve"> с Международными медико-санитарными правилами (2005 год) холера относится к болезням, которые могут оказывать серьезное влияние на здоровье населения, вызывать события, которые могут представлять собой чрезвычайную ситуацию в области санитарно-эпидемиологического благополучия населения, имеющую международное значение.</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2.3. В </w:t>
      </w:r>
      <w:proofErr w:type="gramStart"/>
      <w:r w:rsidRPr="00113B06">
        <w:rPr>
          <w:rFonts w:ascii="Arial" w:eastAsia="Times New Roman" w:hAnsi="Arial" w:cs="Arial"/>
          <w:sz w:val="19"/>
          <w:szCs w:val="19"/>
          <w:lang w:eastAsia="ru-RU"/>
        </w:rPr>
        <w:t>соответствии</w:t>
      </w:r>
      <w:proofErr w:type="gramEnd"/>
      <w:r w:rsidRPr="00113B06">
        <w:rPr>
          <w:rFonts w:ascii="Arial" w:eastAsia="Times New Roman" w:hAnsi="Arial" w:cs="Arial"/>
          <w:sz w:val="19"/>
          <w:szCs w:val="19"/>
          <w:lang w:eastAsia="ru-RU"/>
        </w:rPr>
        <w:t xml:space="preserve"> с "Международной статистической классификацией болезней и проблем, связанных со здоровьем" (МБК-10), холера кодируется: АОО холера; АОО</w:t>
      </w:r>
      <w:proofErr w:type="gramStart"/>
      <w:r w:rsidRPr="00113B06">
        <w:rPr>
          <w:rFonts w:ascii="Arial" w:eastAsia="Times New Roman" w:hAnsi="Arial" w:cs="Arial"/>
          <w:sz w:val="19"/>
          <w:szCs w:val="19"/>
          <w:lang w:eastAsia="ru-RU"/>
        </w:rPr>
        <w:t>.О</w:t>
      </w:r>
      <w:proofErr w:type="gramEnd"/>
      <w:r w:rsidRPr="00113B06">
        <w:rPr>
          <w:rFonts w:ascii="Arial" w:eastAsia="Times New Roman" w:hAnsi="Arial" w:cs="Arial"/>
          <w:sz w:val="19"/>
          <w:szCs w:val="19"/>
          <w:lang w:eastAsia="ru-RU"/>
        </w:rPr>
        <w:t xml:space="preserve"> - холера, вызванная холерным вибрионом О1, </w:t>
      </w:r>
      <w:proofErr w:type="spellStart"/>
      <w:r w:rsidRPr="00113B06">
        <w:rPr>
          <w:rFonts w:ascii="Arial" w:eastAsia="Times New Roman" w:hAnsi="Arial" w:cs="Arial"/>
          <w:sz w:val="19"/>
          <w:szCs w:val="19"/>
          <w:lang w:eastAsia="ru-RU"/>
        </w:rPr>
        <w:t>биовар</w:t>
      </w:r>
      <w:proofErr w:type="spell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sz w:val="19"/>
          <w:szCs w:val="19"/>
          <w:lang w:eastAsia="ru-RU"/>
        </w:rPr>
        <w:t>cholerae</w:t>
      </w:r>
      <w:proofErr w:type="spellEnd"/>
      <w:r w:rsidRPr="00113B06">
        <w:rPr>
          <w:rFonts w:ascii="Arial" w:eastAsia="Times New Roman" w:hAnsi="Arial" w:cs="Arial"/>
          <w:sz w:val="19"/>
          <w:szCs w:val="19"/>
          <w:lang w:eastAsia="ru-RU"/>
        </w:rPr>
        <w:t xml:space="preserve">, классическая холера; АОО.1 - холера, вызванная холерным вибрионом О1, </w:t>
      </w:r>
      <w:proofErr w:type="spellStart"/>
      <w:r w:rsidRPr="00113B06">
        <w:rPr>
          <w:rFonts w:ascii="Arial" w:eastAsia="Times New Roman" w:hAnsi="Arial" w:cs="Arial"/>
          <w:sz w:val="19"/>
          <w:szCs w:val="19"/>
          <w:lang w:eastAsia="ru-RU"/>
        </w:rPr>
        <w:t>биовар</w:t>
      </w:r>
      <w:proofErr w:type="spell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sz w:val="19"/>
          <w:szCs w:val="19"/>
          <w:lang w:eastAsia="ru-RU"/>
        </w:rPr>
        <w:t>eltor</w:t>
      </w:r>
      <w:proofErr w:type="spellEnd"/>
      <w:r w:rsidRPr="00113B06">
        <w:rPr>
          <w:rFonts w:ascii="Arial" w:eastAsia="Times New Roman" w:hAnsi="Arial" w:cs="Arial"/>
          <w:sz w:val="19"/>
          <w:szCs w:val="19"/>
          <w:lang w:eastAsia="ru-RU"/>
        </w:rPr>
        <w:t xml:space="preserve">, холера Эль-Тор; АОО.9 - холера </w:t>
      </w:r>
      <w:proofErr w:type="spellStart"/>
      <w:r w:rsidRPr="00113B06">
        <w:rPr>
          <w:rFonts w:ascii="Arial" w:eastAsia="Times New Roman" w:hAnsi="Arial" w:cs="Arial"/>
          <w:sz w:val="19"/>
          <w:szCs w:val="19"/>
          <w:lang w:eastAsia="ru-RU"/>
        </w:rPr>
        <w:t>неуточненная</w:t>
      </w:r>
      <w:proofErr w:type="spellEnd"/>
      <w:r w:rsidRPr="00113B06">
        <w:rPr>
          <w:rFonts w:ascii="Arial" w:eastAsia="Times New Roman" w:hAnsi="Arial" w:cs="Arial"/>
          <w:sz w:val="19"/>
          <w:szCs w:val="19"/>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2.4. Возбудителями холеры являются </w:t>
      </w:r>
      <w:proofErr w:type="spellStart"/>
      <w:r w:rsidRPr="00113B06">
        <w:rPr>
          <w:rFonts w:ascii="Arial" w:eastAsia="Times New Roman" w:hAnsi="Arial" w:cs="Arial"/>
          <w:sz w:val="19"/>
          <w:szCs w:val="19"/>
          <w:lang w:eastAsia="ru-RU"/>
        </w:rPr>
        <w:t>эпидемически</w:t>
      </w:r>
      <w:proofErr w:type="spellEnd"/>
      <w:r w:rsidRPr="00113B06">
        <w:rPr>
          <w:rFonts w:ascii="Arial" w:eastAsia="Times New Roman" w:hAnsi="Arial" w:cs="Arial"/>
          <w:sz w:val="19"/>
          <w:szCs w:val="19"/>
          <w:lang w:eastAsia="ru-RU"/>
        </w:rPr>
        <w:t xml:space="preserve"> значимые </w:t>
      </w:r>
      <w:proofErr w:type="spellStart"/>
      <w:r w:rsidRPr="00113B06">
        <w:rPr>
          <w:rFonts w:ascii="Arial" w:eastAsia="Times New Roman" w:hAnsi="Arial" w:cs="Arial"/>
          <w:sz w:val="19"/>
          <w:szCs w:val="19"/>
          <w:lang w:eastAsia="ru-RU"/>
        </w:rPr>
        <w:t>токсигенные</w:t>
      </w:r>
      <w:proofErr w:type="spellEnd"/>
      <w:r w:rsidRPr="00113B06">
        <w:rPr>
          <w:rFonts w:ascii="Arial" w:eastAsia="Times New Roman" w:hAnsi="Arial" w:cs="Arial"/>
          <w:sz w:val="19"/>
          <w:szCs w:val="19"/>
          <w:lang w:eastAsia="ru-RU"/>
        </w:rPr>
        <w:t>, содержащие гены холерного токсина (</w:t>
      </w:r>
      <w:proofErr w:type="spellStart"/>
      <w:r w:rsidRPr="00113B06">
        <w:rPr>
          <w:rFonts w:ascii="Arial" w:eastAsia="Times New Roman" w:hAnsi="Arial" w:cs="Arial"/>
          <w:sz w:val="19"/>
          <w:szCs w:val="19"/>
          <w:lang w:eastAsia="ru-RU"/>
        </w:rPr>
        <w:t>ctxAB</w:t>
      </w:r>
      <w:proofErr w:type="spellEnd"/>
      <w:r>
        <w:rPr>
          <w:rFonts w:ascii="Arial" w:eastAsia="Times New Roman" w:hAnsi="Arial" w:cs="Arial"/>
          <w:noProof/>
          <w:sz w:val="19"/>
          <w:szCs w:val="19"/>
          <w:lang w:eastAsia="ru-RU"/>
        </w:rPr>
        <w:drawing>
          <wp:inline distT="0" distB="0" distL="0" distR="0">
            <wp:extent cx="114935" cy="215900"/>
            <wp:effectExtent l="19050" t="0" r="0" b="0"/>
            <wp:docPr id="3" name="Рисунок 3" descr="https://library.fsetan.ru/media/lib-img/c9793d2a5371cba03dfd5c4db02eb5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brary.fsetan.ru/media/lib-img/c9793d2a5371cba03dfd5c4db02eb5cc.jpg"/>
                    <pic:cNvPicPr>
                      <a:picLocks noChangeAspect="1" noChangeArrowheads="1"/>
                    </pic:cNvPicPr>
                  </pic:nvPicPr>
                  <pic:blipFill>
                    <a:blip r:embed="rId31"/>
                    <a:srcRect/>
                    <a:stretch>
                      <a:fillRect/>
                    </a:stretch>
                  </pic:blipFill>
                  <pic:spPr bwMode="auto">
                    <a:xfrm>
                      <a:off x="0" y="0"/>
                      <a:ext cx="114935" cy="215900"/>
                    </a:xfrm>
                    <a:prstGeom prst="rect">
                      <a:avLst/>
                    </a:prstGeom>
                    <a:noFill/>
                    <a:ln w="9525">
                      <a:noFill/>
                      <a:miter lim="800000"/>
                      <a:headEnd/>
                      <a:tailEnd/>
                    </a:ln>
                  </pic:spPr>
                </pic:pic>
              </a:graphicData>
            </a:graphic>
          </wp:inline>
        </w:drawing>
      </w:r>
      <w:r w:rsidRPr="00113B06">
        <w:rPr>
          <w:rFonts w:ascii="Arial" w:eastAsia="Times New Roman" w:hAnsi="Arial" w:cs="Arial"/>
          <w:sz w:val="19"/>
          <w:szCs w:val="19"/>
          <w:lang w:eastAsia="ru-RU"/>
        </w:rPr>
        <w:t xml:space="preserve">) и </w:t>
      </w:r>
      <w:proofErr w:type="spellStart"/>
      <w:r w:rsidRPr="00113B06">
        <w:rPr>
          <w:rFonts w:ascii="Arial" w:eastAsia="Times New Roman" w:hAnsi="Arial" w:cs="Arial"/>
          <w:sz w:val="19"/>
          <w:szCs w:val="19"/>
          <w:lang w:eastAsia="ru-RU"/>
        </w:rPr>
        <w:t>токсинорегулируемых</w:t>
      </w:r>
      <w:proofErr w:type="spell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sz w:val="19"/>
          <w:szCs w:val="19"/>
          <w:lang w:eastAsia="ru-RU"/>
        </w:rPr>
        <w:t>пилей</w:t>
      </w:r>
      <w:proofErr w:type="spell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sz w:val="19"/>
          <w:szCs w:val="19"/>
          <w:lang w:eastAsia="ru-RU"/>
        </w:rPr>
        <w:t>tcpA</w:t>
      </w:r>
      <w:proofErr w:type="spellEnd"/>
      <w:r>
        <w:rPr>
          <w:rFonts w:ascii="Arial" w:eastAsia="Times New Roman" w:hAnsi="Arial" w:cs="Arial"/>
          <w:noProof/>
          <w:sz w:val="19"/>
          <w:szCs w:val="19"/>
          <w:lang w:eastAsia="ru-RU"/>
        </w:rPr>
        <w:drawing>
          <wp:inline distT="0" distB="0" distL="0" distR="0">
            <wp:extent cx="114935" cy="215900"/>
            <wp:effectExtent l="19050" t="0" r="0" b="0"/>
            <wp:docPr id="4" name="Рисунок 4" descr="https://library.fsetan.ru/media/lib-img/c9793d2a5371cba03dfd5c4db02eb5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brary.fsetan.ru/media/lib-img/c9793d2a5371cba03dfd5c4db02eb5cc.jpg"/>
                    <pic:cNvPicPr>
                      <a:picLocks noChangeAspect="1" noChangeArrowheads="1"/>
                    </pic:cNvPicPr>
                  </pic:nvPicPr>
                  <pic:blipFill>
                    <a:blip r:embed="rId31"/>
                    <a:srcRect/>
                    <a:stretch>
                      <a:fillRect/>
                    </a:stretch>
                  </pic:blipFill>
                  <pic:spPr bwMode="auto">
                    <a:xfrm>
                      <a:off x="0" y="0"/>
                      <a:ext cx="114935" cy="215900"/>
                    </a:xfrm>
                    <a:prstGeom prst="rect">
                      <a:avLst/>
                    </a:prstGeom>
                    <a:noFill/>
                    <a:ln w="9525">
                      <a:noFill/>
                      <a:miter lim="800000"/>
                      <a:headEnd/>
                      <a:tailEnd/>
                    </a:ln>
                  </pic:spPr>
                </pic:pic>
              </a:graphicData>
            </a:graphic>
          </wp:inline>
        </w:drawing>
      </w:r>
      <w:r w:rsidRPr="00113B06">
        <w:rPr>
          <w:rFonts w:ascii="Arial" w:eastAsia="Times New Roman" w:hAnsi="Arial" w:cs="Arial"/>
          <w:sz w:val="19"/>
          <w:szCs w:val="19"/>
          <w:lang w:eastAsia="ru-RU"/>
        </w:rPr>
        <w:t>) холерные вибрионы О</w:t>
      </w:r>
      <w:proofErr w:type="gramStart"/>
      <w:r w:rsidRPr="00113B06">
        <w:rPr>
          <w:rFonts w:ascii="Arial" w:eastAsia="Times New Roman" w:hAnsi="Arial" w:cs="Arial"/>
          <w:sz w:val="19"/>
          <w:szCs w:val="19"/>
          <w:lang w:eastAsia="ru-RU"/>
        </w:rPr>
        <w:t>1</w:t>
      </w:r>
      <w:proofErr w:type="gram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sz w:val="19"/>
          <w:szCs w:val="19"/>
          <w:lang w:eastAsia="ru-RU"/>
        </w:rPr>
        <w:t>серогруппы</w:t>
      </w:r>
      <w:proofErr w:type="spell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sz w:val="19"/>
          <w:szCs w:val="19"/>
          <w:lang w:eastAsia="ru-RU"/>
        </w:rPr>
        <w:t>биоваров</w:t>
      </w:r>
      <w:proofErr w:type="spell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sz w:val="19"/>
          <w:szCs w:val="19"/>
          <w:lang w:eastAsia="ru-RU"/>
        </w:rPr>
        <w:t>V.cholerae</w:t>
      </w:r>
      <w:proofErr w:type="spell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sz w:val="19"/>
          <w:szCs w:val="19"/>
          <w:lang w:eastAsia="ru-RU"/>
        </w:rPr>
        <w:t>cholerae</w:t>
      </w:r>
      <w:proofErr w:type="spellEnd"/>
      <w:r w:rsidRPr="00113B06">
        <w:rPr>
          <w:rFonts w:ascii="Arial" w:eastAsia="Times New Roman" w:hAnsi="Arial" w:cs="Arial"/>
          <w:sz w:val="19"/>
          <w:szCs w:val="19"/>
          <w:lang w:eastAsia="ru-RU"/>
        </w:rPr>
        <w:t xml:space="preserve"> и </w:t>
      </w:r>
      <w:proofErr w:type="spellStart"/>
      <w:r w:rsidRPr="00113B06">
        <w:rPr>
          <w:rFonts w:ascii="Arial" w:eastAsia="Times New Roman" w:hAnsi="Arial" w:cs="Arial"/>
          <w:sz w:val="19"/>
          <w:szCs w:val="19"/>
          <w:lang w:eastAsia="ru-RU"/>
        </w:rPr>
        <w:t>V.cholerae</w:t>
      </w:r>
      <w:proofErr w:type="spell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sz w:val="19"/>
          <w:szCs w:val="19"/>
          <w:lang w:eastAsia="ru-RU"/>
        </w:rPr>
        <w:t>eltor</w:t>
      </w:r>
      <w:proofErr w:type="spellEnd"/>
      <w:r w:rsidRPr="00113B06">
        <w:rPr>
          <w:rFonts w:ascii="Arial" w:eastAsia="Times New Roman" w:hAnsi="Arial" w:cs="Arial"/>
          <w:sz w:val="19"/>
          <w:szCs w:val="19"/>
          <w:lang w:eastAsia="ru-RU"/>
        </w:rPr>
        <w:t xml:space="preserve">, а также </w:t>
      </w:r>
      <w:proofErr w:type="spellStart"/>
      <w:r w:rsidRPr="00113B06">
        <w:rPr>
          <w:rFonts w:ascii="Arial" w:eastAsia="Times New Roman" w:hAnsi="Arial" w:cs="Arial"/>
          <w:sz w:val="19"/>
          <w:szCs w:val="19"/>
          <w:lang w:eastAsia="ru-RU"/>
        </w:rPr>
        <w:t>V.cholerae</w:t>
      </w:r>
      <w:proofErr w:type="spellEnd"/>
      <w:r w:rsidRPr="00113B06">
        <w:rPr>
          <w:rFonts w:ascii="Arial" w:eastAsia="Times New Roman" w:hAnsi="Arial" w:cs="Arial"/>
          <w:sz w:val="19"/>
          <w:szCs w:val="19"/>
          <w:lang w:eastAsia="ru-RU"/>
        </w:rPr>
        <w:t xml:space="preserve"> O139 </w:t>
      </w:r>
      <w:proofErr w:type="spellStart"/>
      <w:r w:rsidRPr="00113B06">
        <w:rPr>
          <w:rFonts w:ascii="Arial" w:eastAsia="Times New Roman" w:hAnsi="Arial" w:cs="Arial"/>
          <w:sz w:val="19"/>
          <w:szCs w:val="19"/>
          <w:lang w:eastAsia="ru-RU"/>
        </w:rPr>
        <w:t>серогруппы</w:t>
      </w:r>
      <w:proofErr w:type="spellEnd"/>
      <w:r w:rsidRPr="00113B06">
        <w:rPr>
          <w:rFonts w:ascii="Arial" w:eastAsia="Times New Roman" w:hAnsi="Arial" w:cs="Arial"/>
          <w:sz w:val="19"/>
          <w:szCs w:val="19"/>
          <w:lang w:eastAsia="ru-RU"/>
        </w:rPr>
        <w:t>. Выделенные из поверхностных водоемов и других объектов окружающей среды не содержащие гена холерного токсина (</w:t>
      </w:r>
      <w:proofErr w:type="spellStart"/>
      <w:r w:rsidRPr="00113B06">
        <w:rPr>
          <w:rFonts w:ascii="Arial" w:eastAsia="Times New Roman" w:hAnsi="Arial" w:cs="Arial"/>
          <w:sz w:val="19"/>
          <w:szCs w:val="19"/>
          <w:lang w:eastAsia="ru-RU"/>
        </w:rPr>
        <w:t>ctxAB</w:t>
      </w:r>
      <w:proofErr w:type="spellEnd"/>
      <w:r>
        <w:rPr>
          <w:rFonts w:ascii="Arial" w:eastAsia="Times New Roman" w:hAnsi="Arial" w:cs="Arial"/>
          <w:noProof/>
          <w:sz w:val="19"/>
          <w:szCs w:val="19"/>
          <w:lang w:eastAsia="ru-RU"/>
        </w:rPr>
        <w:drawing>
          <wp:inline distT="0" distB="0" distL="0" distR="0">
            <wp:extent cx="114935" cy="215900"/>
            <wp:effectExtent l="19050" t="0" r="0" b="0"/>
            <wp:docPr id="5" name="Рисунок 5" descr="https://library.fsetan.ru/media/lib-img/13d4fcf67a6c82a257d93c0cf175d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brary.fsetan.ru/media/lib-img/13d4fcf67a6c82a257d93c0cf175d857.jpg"/>
                    <pic:cNvPicPr>
                      <a:picLocks noChangeAspect="1" noChangeArrowheads="1"/>
                    </pic:cNvPicPr>
                  </pic:nvPicPr>
                  <pic:blipFill>
                    <a:blip r:embed="rId32"/>
                    <a:srcRect/>
                    <a:stretch>
                      <a:fillRect/>
                    </a:stretch>
                  </pic:blipFill>
                  <pic:spPr bwMode="auto">
                    <a:xfrm>
                      <a:off x="0" y="0"/>
                      <a:ext cx="114935" cy="215900"/>
                    </a:xfrm>
                    <a:prstGeom prst="rect">
                      <a:avLst/>
                    </a:prstGeom>
                    <a:noFill/>
                    <a:ln w="9525">
                      <a:noFill/>
                      <a:miter lim="800000"/>
                      <a:headEnd/>
                      <a:tailEnd/>
                    </a:ln>
                  </pic:spPr>
                </pic:pic>
              </a:graphicData>
            </a:graphic>
          </wp:inline>
        </w:drawing>
      </w:r>
      <w:r w:rsidRPr="00113B06">
        <w:rPr>
          <w:rFonts w:ascii="Arial" w:eastAsia="Times New Roman" w:hAnsi="Arial" w:cs="Arial"/>
          <w:sz w:val="19"/>
          <w:szCs w:val="19"/>
          <w:lang w:eastAsia="ru-RU"/>
        </w:rPr>
        <w:t>) холерные вибрионы О</w:t>
      </w:r>
      <w:proofErr w:type="gramStart"/>
      <w:r w:rsidRPr="00113B06">
        <w:rPr>
          <w:rFonts w:ascii="Arial" w:eastAsia="Times New Roman" w:hAnsi="Arial" w:cs="Arial"/>
          <w:sz w:val="19"/>
          <w:szCs w:val="19"/>
          <w:lang w:eastAsia="ru-RU"/>
        </w:rPr>
        <w:t>1</w:t>
      </w:r>
      <w:proofErr w:type="gramEnd"/>
      <w:r w:rsidRPr="00113B06">
        <w:rPr>
          <w:rFonts w:ascii="Arial" w:eastAsia="Times New Roman" w:hAnsi="Arial" w:cs="Arial"/>
          <w:sz w:val="19"/>
          <w:szCs w:val="19"/>
          <w:lang w:eastAsia="ru-RU"/>
        </w:rPr>
        <w:t xml:space="preserve"> и О139 </w:t>
      </w:r>
      <w:proofErr w:type="spellStart"/>
      <w:r w:rsidRPr="00113B06">
        <w:rPr>
          <w:rFonts w:ascii="Arial" w:eastAsia="Times New Roman" w:hAnsi="Arial" w:cs="Arial"/>
          <w:sz w:val="19"/>
          <w:szCs w:val="19"/>
          <w:lang w:eastAsia="ru-RU"/>
        </w:rPr>
        <w:t>серогрупп</w:t>
      </w:r>
      <w:proofErr w:type="spellEnd"/>
      <w:r w:rsidRPr="00113B06">
        <w:rPr>
          <w:rFonts w:ascii="Arial" w:eastAsia="Times New Roman" w:hAnsi="Arial" w:cs="Arial"/>
          <w:sz w:val="19"/>
          <w:szCs w:val="19"/>
          <w:lang w:eastAsia="ru-RU"/>
        </w:rPr>
        <w:t xml:space="preserve"> могут вызывать единичные заболевания холерой (</w:t>
      </w:r>
      <w:proofErr w:type="spellStart"/>
      <w:r w:rsidRPr="00113B06">
        <w:rPr>
          <w:rFonts w:ascii="Arial" w:eastAsia="Times New Roman" w:hAnsi="Arial" w:cs="Arial"/>
          <w:sz w:val="19"/>
          <w:szCs w:val="19"/>
          <w:lang w:eastAsia="ru-RU"/>
        </w:rPr>
        <w:t>вибриононосительство</w:t>
      </w:r>
      <w:proofErr w:type="spellEnd"/>
      <w:r w:rsidRPr="00113B06">
        <w:rPr>
          <w:rFonts w:ascii="Arial" w:eastAsia="Times New Roman" w:hAnsi="Arial" w:cs="Arial"/>
          <w:sz w:val="19"/>
          <w:szCs w:val="19"/>
          <w:lang w:eastAsia="ru-RU"/>
        </w:rPr>
        <w:t>) и вспышки.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2.5. В </w:t>
      </w:r>
      <w:proofErr w:type="gramStart"/>
      <w:r w:rsidRPr="00113B06">
        <w:rPr>
          <w:rFonts w:ascii="Arial" w:eastAsia="Times New Roman" w:hAnsi="Arial" w:cs="Arial"/>
          <w:sz w:val="19"/>
          <w:szCs w:val="19"/>
          <w:lang w:eastAsia="ru-RU"/>
        </w:rPr>
        <w:t>целях</w:t>
      </w:r>
      <w:proofErr w:type="gramEnd"/>
      <w:r w:rsidRPr="00113B06">
        <w:rPr>
          <w:rFonts w:ascii="Arial" w:eastAsia="Times New Roman" w:hAnsi="Arial" w:cs="Arial"/>
          <w:sz w:val="19"/>
          <w:szCs w:val="19"/>
          <w:lang w:eastAsia="ru-RU"/>
        </w:rPr>
        <w:t xml:space="preserve"> предупреждения возникновения и распространения холеры необходимо своевременно и в полном объеме проводить комплекс организационных, профилактических и противоэпидемических мероприятий.</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2.6. </w:t>
      </w:r>
      <w:proofErr w:type="gramStart"/>
      <w:r w:rsidRPr="00113B06">
        <w:rPr>
          <w:rFonts w:ascii="Arial" w:eastAsia="Times New Roman" w:hAnsi="Arial" w:cs="Arial"/>
          <w:sz w:val="19"/>
          <w:szCs w:val="19"/>
          <w:lang w:eastAsia="ru-RU"/>
        </w:rPr>
        <w:t>Проведение профилактических и противоэпидемических противохолерных мероприятий осуществляется в соответствии с настоящими санитарными правилами, нормативными документами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федерального органа исполнительной власти, уполномоченного осуществлять государственный санитарно-эпидемиологический надзор в Российской Федерации.</w:t>
      </w:r>
      <w:proofErr w:type="gramEnd"/>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III. ОБЩИЕ ОРГАНИЗАЦИОННЫЕ МЕРОПРИЯТИЯ</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3.1. </w:t>
      </w:r>
      <w:proofErr w:type="gramStart"/>
      <w:r w:rsidRPr="00113B06">
        <w:rPr>
          <w:rFonts w:ascii="Arial" w:eastAsia="Times New Roman" w:hAnsi="Arial" w:cs="Arial"/>
          <w:sz w:val="19"/>
          <w:szCs w:val="19"/>
          <w:lang w:eastAsia="ru-RU"/>
        </w:rPr>
        <w:t>Профилактические мероприятия, направленные на предупреждение заноса и распространения холеры на территории Российской Федерации, проводят специалисты органов и учреждений Роспотребнадзора, органов управления здравоохранением в субъекте Российской Федерации, юридические лица, независимо от организационно-правовых форм и форм собственности, физические лица, в том числе индивидуальные предприниматели в соответствии с осуществляемой ими деятельностью согласно настоящим санитарным правилам и разрабатываемым в субъектах Российской Федерации комплексным планам</w:t>
      </w:r>
      <w:proofErr w:type="gramEnd"/>
      <w:r w:rsidRPr="00113B06">
        <w:rPr>
          <w:rFonts w:ascii="Arial" w:eastAsia="Times New Roman" w:hAnsi="Arial" w:cs="Arial"/>
          <w:sz w:val="19"/>
          <w:szCs w:val="19"/>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3.2. </w:t>
      </w:r>
      <w:proofErr w:type="gramStart"/>
      <w:r w:rsidRPr="00113B06">
        <w:rPr>
          <w:rFonts w:ascii="Arial" w:eastAsia="Times New Roman" w:hAnsi="Arial" w:cs="Arial"/>
          <w:sz w:val="19"/>
          <w:szCs w:val="19"/>
          <w:lang w:eastAsia="ru-RU"/>
        </w:rPr>
        <w:t xml:space="preserve">В комплексный план по санитарной охране территории должен быть включен раздел противохолерных мероприятий, который разрабатывается управлениями Роспотребнадзора по субъекту Российской Федерации, территориальными отделами управлений совместно с федеральными государственными учреждениями здравоохранения (далее - ФГУЗ) "Центр гигиены и эпидемиологии" в субъектах Российской Федерации, филиалами ФГУЗ "Центр гигиены и эпидемиологии" с органами управления и организациями здравоохранения в субъектах Российской Федерации (и муниципальных </w:t>
      </w:r>
      <w:r w:rsidRPr="00113B06">
        <w:rPr>
          <w:rFonts w:ascii="Arial" w:eastAsia="Times New Roman" w:hAnsi="Arial" w:cs="Arial"/>
          <w:sz w:val="19"/>
          <w:szCs w:val="19"/>
          <w:lang w:eastAsia="ru-RU"/>
        </w:rPr>
        <w:lastRenderedPageBreak/>
        <w:t>образованиях), управлениями</w:t>
      </w:r>
      <w:proofErr w:type="gramEnd"/>
      <w:r w:rsidRPr="00113B06">
        <w:rPr>
          <w:rFonts w:ascii="Arial" w:eastAsia="Times New Roman" w:hAnsi="Arial" w:cs="Arial"/>
          <w:sz w:val="19"/>
          <w:szCs w:val="19"/>
          <w:lang w:eastAsia="ru-RU"/>
        </w:rPr>
        <w:t xml:space="preserve"> Роспотребнадзора по железнодорожному транспорту и его территориальными отделами, противочумными учреждениями Роспотребнадзора и заинтересованными организациями сроком на пять лет и ежегодно корректируются.</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В </w:t>
      </w:r>
      <w:proofErr w:type="gramStart"/>
      <w:r w:rsidRPr="00113B06">
        <w:rPr>
          <w:rFonts w:ascii="Arial" w:eastAsia="Times New Roman" w:hAnsi="Arial" w:cs="Arial"/>
          <w:sz w:val="19"/>
          <w:szCs w:val="19"/>
          <w:lang w:eastAsia="ru-RU"/>
        </w:rPr>
        <w:t>разделе</w:t>
      </w:r>
      <w:proofErr w:type="gramEnd"/>
      <w:r w:rsidRPr="00113B06">
        <w:rPr>
          <w:rFonts w:ascii="Arial" w:eastAsia="Times New Roman" w:hAnsi="Arial" w:cs="Arial"/>
          <w:sz w:val="19"/>
          <w:szCs w:val="19"/>
          <w:lang w:eastAsia="ru-RU"/>
        </w:rPr>
        <w:t xml:space="preserve"> противохолерных мероприятий должны быть учтены организационные, профилактические, противоэпидемические мероприятия и мероприятия в населенных пунктах после ликвидации очага холеры.</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3.3. При составлении плана противохолерных мероприятий необходимо учитывать тип административной территории по эпидемическим проявлениям холеры (приложение).</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3.4. Мероприятия по организации и обеспечению противоэпидемической готовности органов и учреждений Роспотребнадзора и лечебно-профилактических организаций на случай выявления больного (трупа) с подозрением на холеру должны включать:</w:t>
      </w:r>
    </w:p>
    <w:p w:rsidR="00113B06" w:rsidRPr="00113B06" w:rsidRDefault="00113B06" w:rsidP="00113B06">
      <w:pPr>
        <w:numPr>
          <w:ilvl w:val="0"/>
          <w:numId w:val="2"/>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формирование медицинского штаба на случай выявления больного (подозрительного) холерой при выделении из поверхностных водоемов и других объектов окружающей среды </w:t>
      </w:r>
      <w:proofErr w:type="spellStart"/>
      <w:r w:rsidRPr="00113B06">
        <w:rPr>
          <w:rFonts w:ascii="Arial" w:eastAsia="Times New Roman" w:hAnsi="Arial" w:cs="Arial"/>
          <w:color w:val="38454C"/>
          <w:sz w:val="16"/>
          <w:szCs w:val="16"/>
          <w:lang w:eastAsia="ru-RU"/>
        </w:rPr>
        <w:t>токсигенных</w:t>
      </w:r>
      <w:proofErr w:type="spellEnd"/>
      <w:r w:rsidRPr="00113B06">
        <w:rPr>
          <w:rFonts w:ascii="Arial" w:eastAsia="Times New Roman" w:hAnsi="Arial" w:cs="Arial"/>
          <w:color w:val="38454C"/>
          <w:sz w:val="16"/>
          <w:szCs w:val="16"/>
          <w:lang w:eastAsia="ru-RU"/>
        </w:rPr>
        <w:t xml:space="preserve"> (</w:t>
      </w:r>
      <w:proofErr w:type="spellStart"/>
      <w:r w:rsidRPr="00113B06">
        <w:rPr>
          <w:rFonts w:ascii="Arial" w:eastAsia="Times New Roman" w:hAnsi="Arial" w:cs="Arial"/>
          <w:i/>
          <w:iCs/>
          <w:color w:val="38454C"/>
          <w:sz w:val="16"/>
          <w:szCs w:val="16"/>
          <w:lang w:eastAsia="ru-RU"/>
        </w:rPr>
        <w:t>ctxAB</w:t>
      </w:r>
      <w:proofErr w:type="spellEnd"/>
      <w:r>
        <w:rPr>
          <w:rFonts w:ascii="Arial" w:eastAsia="Times New Roman" w:hAnsi="Arial" w:cs="Arial"/>
          <w:noProof/>
          <w:color w:val="38454C"/>
          <w:sz w:val="16"/>
          <w:szCs w:val="16"/>
          <w:lang w:eastAsia="ru-RU"/>
        </w:rPr>
        <w:drawing>
          <wp:inline distT="0" distB="0" distL="0" distR="0">
            <wp:extent cx="114935" cy="215900"/>
            <wp:effectExtent l="19050" t="0" r="0" b="0"/>
            <wp:docPr id="6" name="Рисунок 6" descr="https://library.fsetan.ru/media/lib-img/c9793d2a5371cba03dfd5c4db02eb5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brary.fsetan.ru/media/lib-img/c9793d2a5371cba03dfd5c4db02eb5cc.jpg"/>
                    <pic:cNvPicPr>
                      <a:picLocks noChangeAspect="1" noChangeArrowheads="1"/>
                    </pic:cNvPicPr>
                  </pic:nvPicPr>
                  <pic:blipFill>
                    <a:blip r:embed="rId31"/>
                    <a:srcRect/>
                    <a:stretch>
                      <a:fillRect/>
                    </a:stretch>
                  </pic:blipFill>
                  <pic:spPr bwMode="auto">
                    <a:xfrm>
                      <a:off x="0" y="0"/>
                      <a:ext cx="114935" cy="215900"/>
                    </a:xfrm>
                    <a:prstGeom prst="rect">
                      <a:avLst/>
                    </a:prstGeom>
                    <a:noFill/>
                    <a:ln w="9525">
                      <a:noFill/>
                      <a:miter lim="800000"/>
                      <a:headEnd/>
                      <a:tailEnd/>
                    </a:ln>
                  </pic:spPr>
                </pic:pic>
              </a:graphicData>
            </a:graphic>
          </wp:inline>
        </w:drawing>
      </w:r>
      <w:r w:rsidRPr="00113B06">
        <w:rPr>
          <w:rFonts w:ascii="Arial" w:eastAsia="Times New Roman" w:hAnsi="Arial" w:cs="Arial"/>
          <w:color w:val="38454C"/>
          <w:sz w:val="16"/>
          <w:szCs w:val="16"/>
          <w:lang w:eastAsia="ru-RU"/>
        </w:rPr>
        <w:t xml:space="preserve">) холерных вибрионов О1 или О139 </w:t>
      </w:r>
      <w:proofErr w:type="spellStart"/>
      <w:r w:rsidRPr="00113B06">
        <w:rPr>
          <w:rFonts w:ascii="Arial" w:eastAsia="Times New Roman" w:hAnsi="Arial" w:cs="Arial"/>
          <w:color w:val="38454C"/>
          <w:sz w:val="16"/>
          <w:szCs w:val="16"/>
          <w:lang w:eastAsia="ru-RU"/>
        </w:rPr>
        <w:t>серогрупп</w:t>
      </w:r>
      <w:proofErr w:type="spellEnd"/>
      <w:r w:rsidRPr="00113B06">
        <w:rPr>
          <w:rFonts w:ascii="Arial" w:eastAsia="Times New Roman" w:hAnsi="Arial" w:cs="Arial"/>
          <w:color w:val="38454C"/>
          <w:sz w:val="16"/>
          <w:szCs w:val="16"/>
          <w:lang w:eastAsia="ru-RU"/>
        </w:rPr>
        <w:t xml:space="preserve">, а также при выделении от больных и </w:t>
      </w:r>
      <w:proofErr w:type="spellStart"/>
      <w:r w:rsidRPr="00113B06">
        <w:rPr>
          <w:rFonts w:ascii="Arial" w:eastAsia="Times New Roman" w:hAnsi="Arial" w:cs="Arial"/>
          <w:color w:val="38454C"/>
          <w:sz w:val="16"/>
          <w:szCs w:val="16"/>
          <w:lang w:eastAsia="ru-RU"/>
        </w:rPr>
        <w:t>вибриононосителей</w:t>
      </w:r>
      <w:proofErr w:type="spellEnd"/>
      <w:r w:rsidRPr="00113B06">
        <w:rPr>
          <w:rFonts w:ascii="Arial" w:eastAsia="Times New Roman" w:hAnsi="Arial" w:cs="Arial"/>
          <w:color w:val="38454C"/>
          <w:sz w:val="16"/>
          <w:szCs w:val="16"/>
          <w:lang w:eastAsia="ru-RU"/>
        </w:rPr>
        <w:t xml:space="preserve"> </w:t>
      </w:r>
      <w:proofErr w:type="spellStart"/>
      <w:r w:rsidRPr="00113B06">
        <w:rPr>
          <w:rFonts w:ascii="Arial" w:eastAsia="Times New Roman" w:hAnsi="Arial" w:cs="Arial"/>
          <w:color w:val="38454C"/>
          <w:sz w:val="16"/>
          <w:szCs w:val="16"/>
          <w:lang w:eastAsia="ru-RU"/>
        </w:rPr>
        <w:t>атоксигенных</w:t>
      </w:r>
      <w:proofErr w:type="spellEnd"/>
      <w:r w:rsidRPr="00113B06">
        <w:rPr>
          <w:rFonts w:ascii="Arial" w:eastAsia="Times New Roman" w:hAnsi="Arial" w:cs="Arial"/>
          <w:color w:val="38454C"/>
          <w:sz w:val="16"/>
          <w:szCs w:val="16"/>
          <w:lang w:eastAsia="ru-RU"/>
        </w:rPr>
        <w:t xml:space="preserve"> </w:t>
      </w:r>
      <w:proofErr w:type="gramStart"/>
      <w:r w:rsidRPr="00113B06">
        <w:rPr>
          <w:rFonts w:ascii="Arial" w:eastAsia="Times New Roman" w:hAnsi="Arial" w:cs="Arial"/>
          <w:color w:val="38454C"/>
          <w:sz w:val="16"/>
          <w:szCs w:val="16"/>
          <w:lang w:eastAsia="ru-RU"/>
        </w:rPr>
        <w:t>( </w:t>
      </w:r>
      <w:proofErr w:type="spellStart"/>
      <w:proofErr w:type="gramEnd"/>
      <w:r w:rsidRPr="00113B06">
        <w:rPr>
          <w:rFonts w:ascii="Arial" w:eastAsia="Times New Roman" w:hAnsi="Arial" w:cs="Arial"/>
          <w:i/>
          <w:iCs/>
          <w:color w:val="38454C"/>
          <w:sz w:val="16"/>
          <w:szCs w:val="16"/>
          <w:lang w:eastAsia="ru-RU"/>
        </w:rPr>
        <w:t>ctxAB</w:t>
      </w:r>
      <w:proofErr w:type="spellEnd"/>
      <w:r>
        <w:rPr>
          <w:rFonts w:ascii="Arial" w:eastAsia="Times New Roman" w:hAnsi="Arial" w:cs="Arial"/>
          <w:noProof/>
          <w:color w:val="38454C"/>
          <w:sz w:val="16"/>
          <w:szCs w:val="16"/>
          <w:lang w:eastAsia="ru-RU"/>
        </w:rPr>
        <w:drawing>
          <wp:inline distT="0" distB="0" distL="0" distR="0">
            <wp:extent cx="114935" cy="215900"/>
            <wp:effectExtent l="19050" t="0" r="0" b="0"/>
            <wp:docPr id="7" name="Рисунок 7" descr="https://library.fsetan.ru/media/lib-img/13d4fcf67a6c82a257d93c0cf175d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brary.fsetan.ru/media/lib-img/13d4fcf67a6c82a257d93c0cf175d857.jpg"/>
                    <pic:cNvPicPr>
                      <a:picLocks noChangeAspect="1" noChangeArrowheads="1"/>
                    </pic:cNvPicPr>
                  </pic:nvPicPr>
                  <pic:blipFill>
                    <a:blip r:embed="rId32"/>
                    <a:srcRect/>
                    <a:stretch>
                      <a:fillRect/>
                    </a:stretch>
                  </pic:blipFill>
                  <pic:spPr bwMode="auto">
                    <a:xfrm>
                      <a:off x="0" y="0"/>
                      <a:ext cx="114935" cy="215900"/>
                    </a:xfrm>
                    <a:prstGeom prst="rect">
                      <a:avLst/>
                    </a:prstGeom>
                    <a:noFill/>
                    <a:ln w="9525">
                      <a:noFill/>
                      <a:miter lim="800000"/>
                      <a:headEnd/>
                      <a:tailEnd/>
                    </a:ln>
                  </pic:spPr>
                </pic:pic>
              </a:graphicData>
            </a:graphic>
          </wp:inline>
        </w:drawing>
      </w:r>
      <w:r w:rsidRPr="00113B06">
        <w:rPr>
          <w:rFonts w:ascii="Arial" w:eastAsia="Times New Roman" w:hAnsi="Arial" w:cs="Arial"/>
          <w:color w:val="38454C"/>
          <w:sz w:val="16"/>
          <w:szCs w:val="16"/>
          <w:lang w:eastAsia="ru-RU"/>
        </w:rPr>
        <w:t xml:space="preserve">) холерных вибрионов О1 или О139 </w:t>
      </w:r>
      <w:proofErr w:type="spellStart"/>
      <w:r w:rsidRPr="00113B06">
        <w:rPr>
          <w:rFonts w:ascii="Arial" w:eastAsia="Times New Roman" w:hAnsi="Arial" w:cs="Arial"/>
          <w:color w:val="38454C"/>
          <w:sz w:val="16"/>
          <w:szCs w:val="16"/>
          <w:lang w:eastAsia="ru-RU"/>
        </w:rPr>
        <w:t>серогрупп</w:t>
      </w:r>
      <w:proofErr w:type="spellEnd"/>
      <w:r w:rsidRPr="00113B06">
        <w:rPr>
          <w:rFonts w:ascii="Arial" w:eastAsia="Times New Roman" w:hAnsi="Arial" w:cs="Arial"/>
          <w:color w:val="38454C"/>
          <w:sz w:val="16"/>
          <w:szCs w:val="16"/>
          <w:lang w:eastAsia="ru-RU"/>
        </w:rPr>
        <w:t xml:space="preserve"> с учетом эпидемиологической обстановки;</w:t>
      </w:r>
    </w:p>
    <w:p w:rsidR="00113B06" w:rsidRPr="00113B06" w:rsidRDefault="00113B06" w:rsidP="00113B06">
      <w:pPr>
        <w:numPr>
          <w:ilvl w:val="0"/>
          <w:numId w:val="2"/>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разработку оперативных планов проведения первичных противоэпидемических мероприятий, в которых предусматриваются способ и порядок передачи информации (в рабочее и нерабочее время) вышестоящему руководству о выявлении подозрительного больного; схем оповещения и сбора специалистов (в рабочее и нерабочее время); подготовку комплектов индивидуальной защиты (противочумные костюмы или другие регламентированные средства индивидуальной защиты); </w:t>
      </w:r>
      <w:proofErr w:type="gramStart"/>
      <w:r w:rsidRPr="00113B06">
        <w:rPr>
          <w:rFonts w:ascii="Arial" w:eastAsia="Times New Roman" w:hAnsi="Arial" w:cs="Arial"/>
          <w:color w:val="38454C"/>
          <w:sz w:val="16"/>
          <w:szCs w:val="16"/>
          <w:lang w:eastAsia="ru-RU"/>
        </w:rPr>
        <w:t>укомплектование укладки для забора материала от больного и проб из объектов окружающей среды; определение функциональных обязанностей и действий каждого специалиста при выявлении больного (трупа), подозрительного на холеру; порядок госпитализации больного (подозрительного) холерой, контактировавших с больным холерой и проведения дезинфекционных и дезинсекционных мероприятий;</w:t>
      </w:r>
      <w:proofErr w:type="gramEnd"/>
    </w:p>
    <w:p w:rsidR="00113B06" w:rsidRPr="00113B06" w:rsidRDefault="00113B06" w:rsidP="00113B06">
      <w:pPr>
        <w:numPr>
          <w:ilvl w:val="0"/>
          <w:numId w:val="2"/>
        </w:numPr>
        <w:shd w:val="clear" w:color="auto" w:fill="FFFFFF"/>
        <w:spacing w:after="0"/>
        <w:ind w:left="0" w:right="0"/>
        <w:rPr>
          <w:rFonts w:ascii="Arial" w:eastAsia="Times New Roman" w:hAnsi="Arial" w:cs="Arial"/>
          <w:color w:val="38454C"/>
          <w:sz w:val="16"/>
          <w:szCs w:val="16"/>
          <w:lang w:eastAsia="ru-RU"/>
        </w:rPr>
      </w:pPr>
      <w:proofErr w:type="gramStart"/>
      <w:r w:rsidRPr="00113B06">
        <w:rPr>
          <w:rFonts w:ascii="Arial" w:eastAsia="Times New Roman" w:hAnsi="Arial" w:cs="Arial"/>
          <w:color w:val="38454C"/>
          <w:sz w:val="16"/>
          <w:szCs w:val="16"/>
          <w:lang w:eastAsia="ru-RU"/>
        </w:rPr>
        <w:t>формирование противоэпидемической группы медицинского штаба для: обеспечения учета и информации об эпидемиологической обстановке и противохолерных мероприятиях; проведения эпидемиологического обследования в очагах; отбора проб из объектов окружающей среды для лабораторного исследования; контроля обеспечения режима биологической безопасности работы в инфекционном и провизорном госпиталях, изоляторе, бактериологических лабораториях и других медицинских организациях, независимо от их ведомственной принадлежности;</w:t>
      </w:r>
      <w:proofErr w:type="gramEnd"/>
      <w:r w:rsidRPr="00113B06">
        <w:rPr>
          <w:rFonts w:ascii="Arial" w:eastAsia="Times New Roman" w:hAnsi="Arial" w:cs="Arial"/>
          <w:color w:val="38454C"/>
          <w:sz w:val="16"/>
          <w:szCs w:val="16"/>
          <w:lang w:eastAsia="ru-RU"/>
        </w:rPr>
        <w:t xml:space="preserve"> проведения дезинфекционных и дезинсекционных мероприятий;</w:t>
      </w:r>
    </w:p>
    <w:p w:rsidR="00113B06" w:rsidRPr="00113B06" w:rsidRDefault="00113B06" w:rsidP="00113B06">
      <w:pPr>
        <w:numPr>
          <w:ilvl w:val="0"/>
          <w:numId w:val="2"/>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формирование самостоятельной или в </w:t>
      </w:r>
      <w:proofErr w:type="gramStart"/>
      <w:r w:rsidRPr="00113B06">
        <w:rPr>
          <w:rFonts w:ascii="Arial" w:eastAsia="Times New Roman" w:hAnsi="Arial" w:cs="Arial"/>
          <w:color w:val="38454C"/>
          <w:sz w:val="16"/>
          <w:szCs w:val="16"/>
          <w:lang w:eastAsia="ru-RU"/>
        </w:rPr>
        <w:t>составе</w:t>
      </w:r>
      <w:proofErr w:type="gramEnd"/>
      <w:r w:rsidRPr="00113B06">
        <w:rPr>
          <w:rFonts w:ascii="Arial" w:eastAsia="Times New Roman" w:hAnsi="Arial" w:cs="Arial"/>
          <w:color w:val="38454C"/>
          <w:sz w:val="16"/>
          <w:szCs w:val="16"/>
          <w:lang w:eastAsia="ru-RU"/>
        </w:rPr>
        <w:t xml:space="preserve"> противоэпидемической группы медицинского штаба профилактической группы для обеспечения санитарно-эпидемиологического надзора и контроля;</w:t>
      </w:r>
    </w:p>
    <w:p w:rsidR="00113B06" w:rsidRPr="00113B06" w:rsidRDefault="00113B06" w:rsidP="00113B06">
      <w:pPr>
        <w:numPr>
          <w:ilvl w:val="0"/>
          <w:numId w:val="2"/>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формирование группы оперативного эпидемиологического анализа для оценки эпидемиологической обстановки и эффективности проводимых противохолерных мероприятий;</w:t>
      </w:r>
    </w:p>
    <w:p w:rsidR="00113B06" w:rsidRPr="00113B06" w:rsidRDefault="00113B06" w:rsidP="00113B06">
      <w:pPr>
        <w:numPr>
          <w:ilvl w:val="0"/>
          <w:numId w:val="2"/>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формирование госпитальной базы и </w:t>
      </w:r>
      <w:proofErr w:type="spellStart"/>
      <w:proofErr w:type="gramStart"/>
      <w:r w:rsidRPr="00113B06">
        <w:rPr>
          <w:rFonts w:ascii="Arial" w:eastAsia="Times New Roman" w:hAnsi="Arial" w:cs="Arial"/>
          <w:color w:val="38454C"/>
          <w:sz w:val="16"/>
          <w:szCs w:val="16"/>
          <w:lang w:eastAsia="ru-RU"/>
        </w:rPr>
        <w:t>патолого-анатомической</w:t>
      </w:r>
      <w:proofErr w:type="spellEnd"/>
      <w:proofErr w:type="gramEnd"/>
      <w:r w:rsidRPr="00113B06">
        <w:rPr>
          <w:rFonts w:ascii="Arial" w:eastAsia="Times New Roman" w:hAnsi="Arial" w:cs="Arial"/>
          <w:color w:val="38454C"/>
          <w:sz w:val="16"/>
          <w:szCs w:val="16"/>
          <w:lang w:eastAsia="ru-RU"/>
        </w:rPr>
        <w:t xml:space="preserve"> группы, паспортизацию инфекционного, провизорного госпиталей и изолятора, их материально-техническое оснащение, обеспечение медицинским оборудованием, средствами лечения, для дезинфекции, стерилизации и дезинсекции;</w:t>
      </w:r>
    </w:p>
    <w:p w:rsidR="00113B06" w:rsidRPr="00113B06" w:rsidRDefault="00113B06" w:rsidP="00113B06">
      <w:pPr>
        <w:numPr>
          <w:ilvl w:val="0"/>
          <w:numId w:val="2"/>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формирование лабораторной группы с определением мощности лабораторной базы, потребности в кадрах, оборудовании и централизованным обеспечением бактериологических лабораторий питательными средами, другими средствами диагностики, дезинфекции, стерилизации и дезинсекции;</w:t>
      </w:r>
    </w:p>
    <w:p w:rsidR="00113B06" w:rsidRPr="00113B06" w:rsidRDefault="00113B06" w:rsidP="00113B06">
      <w:pPr>
        <w:numPr>
          <w:ilvl w:val="0"/>
          <w:numId w:val="2"/>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создание на уровне субъектов Российской Федерации (республики, края, области) резерва кадров врачей, лаборантов, помощников эпидемиологов, </w:t>
      </w:r>
      <w:proofErr w:type="spellStart"/>
      <w:r w:rsidRPr="00113B06">
        <w:rPr>
          <w:rFonts w:ascii="Arial" w:eastAsia="Times New Roman" w:hAnsi="Arial" w:cs="Arial"/>
          <w:color w:val="38454C"/>
          <w:sz w:val="16"/>
          <w:szCs w:val="16"/>
          <w:lang w:eastAsia="ru-RU"/>
        </w:rPr>
        <w:t>врачей-дезинфектологов</w:t>
      </w:r>
      <w:proofErr w:type="spellEnd"/>
      <w:r w:rsidRPr="00113B06">
        <w:rPr>
          <w:rFonts w:ascii="Arial" w:eastAsia="Times New Roman" w:hAnsi="Arial" w:cs="Arial"/>
          <w:color w:val="38454C"/>
          <w:sz w:val="16"/>
          <w:szCs w:val="16"/>
          <w:lang w:eastAsia="ru-RU"/>
        </w:rPr>
        <w:t xml:space="preserve">, </w:t>
      </w:r>
      <w:proofErr w:type="spellStart"/>
      <w:r w:rsidRPr="00113B06">
        <w:rPr>
          <w:rFonts w:ascii="Arial" w:eastAsia="Times New Roman" w:hAnsi="Arial" w:cs="Arial"/>
          <w:color w:val="38454C"/>
          <w:sz w:val="16"/>
          <w:szCs w:val="16"/>
          <w:lang w:eastAsia="ru-RU"/>
        </w:rPr>
        <w:t>дезинструкторов</w:t>
      </w:r>
      <w:proofErr w:type="spellEnd"/>
      <w:r w:rsidRPr="00113B06">
        <w:rPr>
          <w:rFonts w:ascii="Arial" w:eastAsia="Times New Roman" w:hAnsi="Arial" w:cs="Arial"/>
          <w:color w:val="38454C"/>
          <w:sz w:val="16"/>
          <w:szCs w:val="16"/>
          <w:lang w:eastAsia="ru-RU"/>
        </w:rPr>
        <w:t xml:space="preserve"> и дезинфекторов;</w:t>
      </w:r>
    </w:p>
    <w:p w:rsidR="00113B06" w:rsidRPr="00113B06" w:rsidRDefault="00113B06" w:rsidP="00113B06">
      <w:pPr>
        <w:numPr>
          <w:ilvl w:val="0"/>
          <w:numId w:val="2"/>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определение порядка и обеспечения охраны стационаров специального назначения и бактериологических лабораторий учреждениями управлений внутренних дел (далее - УВД);</w:t>
      </w:r>
    </w:p>
    <w:p w:rsidR="00113B06" w:rsidRPr="00113B06" w:rsidRDefault="00113B06" w:rsidP="00113B06">
      <w:pPr>
        <w:numPr>
          <w:ilvl w:val="0"/>
          <w:numId w:val="2"/>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определение источников пополнения и расчет автотранспорта для работы в </w:t>
      </w:r>
      <w:proofErr w:type="gramStart"/>
      <w:r w:rsidRPr="00113B06">
        <w:rPr>
          <w:rFonts w:ascii="Arial" w:eastAsia="Times New Roman" w:hAnsi="Arial" w:cs="Arial"/>
          <w:color w:val="38454C"/>
          <w:sz w:val="16"/>
          <w:szCs w:val="16"/>
          <w:lang w:eastAsia="ru-RU"/>
        </w:rPr>
        <w:t>очаге</w:t>
      </w:r>
      <w:proofErr w:type="gramEnd"/>
      <w:r w:rsidRPr="00113B06">
        <w:rPr>
          <w:rFonts w:ascii="Arial" w:eastAsia="Times New Roman" w:hAnsi="Arial" w:cs="Arial"/>
          <w:color w:val="38454C"/>
          <w:sz w:val="16"/>
          <w:szCs w:val="16"/>
          <w:lang w:eastAsia="ru-RU"/>
        </w:rPr>
        <w:t xml:space="preserve"> холеры;</w:t>
      </w:r>
    </w:p>
    <w:p w:rsidR="00113B06" w:rsidRPr="00113B06" w:rsidRDefault="00113B06" w:rsidP="00113B06">
      <w:pPr>
        <w:numPr>
          <w:ilvl w:val="0"/>
          <w:numId w:val="2"/>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обеспечение противоэпидемической готовности и взаимодействия органов и организаций Министерства здравоохранения и социального развития Российской Федерации, Министерства внутренних дел Российской Федерации, Министерства обороны Российской Федерации, Министерства транспорта Российской Федерации, медицинских организаций других федеральных органов исполнительной власти, органов исполнительной власти субъектов Российской Федерации на случай возникновения эпидемиологических осложнений по холере.</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3.5. На территории всей страны ежегодно проводится теоретическая и практическая подготовка по холере на семинарах (рабочих местах):</w:t>
      </w:r>
    </w:p>
    <w:p w:rsidR="00113B06" w:rsidRPr="00113B06" w:rsidRDefault="00113B06" w:rsidP="00113B06">
      <w:pPr>
        <w:numPr>
          <w:ilvl w:val="0"/>
          <w:numId w:val="3"/>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врачей-эпидемиологов, врачей-бактериологов, </w:t>
      </w:r>
      <w:proofErr w:type="spellStart"/>
      <w:r w:rsidRPr="00113B06">
        <w:rPr>
          <w:rFonts w:ascii="Arial" w:eastAsia="Times New Roman" w:hAnsi="Arial" w:cs="Arial"/>
          <w:color w:val="38454C"/>
          <w:sz w:val="16"/>
          <w:szCs w:val="16"/>
          <w:lang w:eastAsia="ru-RU"/>
        </w:rPr>
        <w:t>врачей-дезинфектологов</w:t>
      </w:r>
      <w:proofErr w:type="spellEnd"/>
      <w:r w:rsidRPr="00113B06">
        <w:rPr>
          <w:rFonts w:ascii="Arial" w:eastAsia="Times New Roman" w:hAnsi="Arial" w:cs="Arial"/>
          <w:color w:val="38454C"/>
          <w:sz w:val="16"/>
          <w:szCs w:val="16"/>
          <w:lang w:eastAsia="ru-RU"/>
        </w:rPr>
        <w:t xml:space="preserve">, </w:t>
      </w:r>
      <w:proofErr w:type="spellStart"/>
      <w:r w:rsidRPr="00113B06">
        <w:rPr>
          <w:rFonts w:ascii="Arial" w:eastAsia="Times New Roman" w:hAnsi="Arial" w:cs="Arial"/>
          <w:color w:val="38454C"/>
          <w:sz w:val="16"/>
          <w:szCs w:val="16"/>
          <w:lang w:eastAsia="ru-RU"/>
        </w:rPr>
        <w:t>дезинструкторов</w:t>
      </w:r>
      <w:proofErr w:type="spellEnd"/>
      <w:r w:rsidRPr="00113B06">
        <w:rPr>
          <w:rFonts w:ascii="Arial" w:eastAsia="Times New Roman" w:hAnsi="Arial" w:cs="Arial"/>
          <w:color w:val="38454C"/>
          <w:sz w:val="16"/>
          <w:szCs w:val="16"/>
          <w:lang w:eastAsia="ru-RU"/>
        </w:rPr>
        <w:t>, дезинфекторов в организациях, проводящих дезинфекционные работы; специалистов санитарно-карантинных пунктов в пунктах пропуска через государственную границу Российской Федерации и медицинских работников медицинских пунктов железнодорожных, авиа-, авт</w:t>
      </w:r>
      <w:proofErr w:type="gramStart"/>
      <w:r w:rsidRPr="00113B06">
        <w:rPr>
          <w:rFonts w:ascii="Arial" w:eastAsia="Times New Roman" w:hAnsi="Arial" w:cs="Arial"/>
          <w:color w:val="38454C"/>
          <w:sz w:val="16"/>
          <w:szCs w:val="16"/>
          <w:lang w:eastAsia="ru-RU"/>
        </w:rPr>
        <w:t>о-</w:t>
      </w:r>
      <w:proofErr w:type="gramEnd"/>
      <w:r w:rsidRPr="00113B06">
        <w:rPr>
          <w:rFonts w:ascii="Arial" w:eastAsia="Times New Roman" w:hAnsi="Arial" w:cs="Arial"/>
          <w:color w:val="38454C"/>
          <w:sz w:val="16"/>
          <w:szCs w:val="16"/>
          <w:lang w:eastAsia="ru-RU"/>
        </w:rPr>
        <w:t xml:space="preserve">, морских и речных вокзалов; заместителей главных врачей лечебно-профилактических организаций, заведующих врачебными участками и фельдшерско-акушерскими пунктами; врачей-инфекционистов, терапевтов и других специалистов, приписанных к стационарам специального назначения (инфекционный, провизорный госпитали, изолятор и </w:t>
      </w:r>
      <w:proofErr w:type="spellStart"/>
      <w:r w:rsidRPr="00113B06">
        <w:rPr>
          <w:rFonts w:ascii="Arial" w:eastAsia="Times New Roman" w:hAnsi="Arial" w:cs="Arial"/>
          <w:color w:val="38454C"/>
          <w:sz w:val="16"/>
          <w:szCs w:val="16"/>
          <w:lang w:eastAsia="ru-RU"/>
        </w:rPr>
        <w:t>обсерватор</w:t>
      </w:r>
      <w:proofErr w:type="spellEnd"/>
      <w:r w:rsidRPr="00113B06">
        <w:rPr>
          <w:rFonts w:ascii="Arial" w:eastAsia="Times New Roman" w:hAnsi="Arial" w:cs="Arial"/>
          <w:color w:val="38454C"/>
          <w:sz w:val="16"/>
          <w:szCs w:val="16"/>
          <w:lang w:eastAsia="ru-RU"/>
        </w:rPr>
        <w:t>); врачей станций (отделений) скорой медицинской помощи, поликлиник, фельдшерско-акушерских пунктов; патологоанатомов патологоанатомических отделений больниц и бюро судебно-медицинских экспертиз; медицинских работников психоневрологических стационаров, центров социальной реабилитации и других организаций;</w:t>
      </w:r>
    </w:p>
    <w:p w:rsidR="00113B06" w:rsidRPr="00113B06" w:rsidRDefault="00113B06" w:rsidP="00113B06">
      <w:pPr>
        <w:numPr>
          <w:ilvl w:val="0"/>
          <w:numId w:val="3"/>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бортпроводников, проводников, командиров экипажей, помощников капитанов, сотрудников контрольных служб в </w:t>
      </w:r>
      <w:proofErr w:type="gramStart"/>
      <w:r w:rsidRPr="00113B06">
        <w:rPr>
          <w:rFonts w:ascii="Arial" w:eastAsia="Times New Roman" w:hAnsi="Arial" w:cs="Arial"/>
          <w:color w:val="38454C"/>
          <w:sz w:val="16"/>
          <w:szCs w:val="16"/>
          <w:lang w:eastAsia="ru-RU"/>
        </w:rPr>
        <w:t>пунктах</w:t>
      </w:r>
      <w:proofErr w:type="gramEnd"/>
      <w:r w:rsidRPr="00113B06">
        <w:rPr>
          <w:rFonts w:ascii="Arial" w:eastAsia="Times New Roman" w:hAnsi="Arial" w:cs="Arial"/>
          <w:color w:val="38454C"/>
          <w:sz w:val="16"/>
          <w:szCs w:val="16"/>
          <w:lang w:eastAsia="ru-RU"/>
        </w:rPr>
        <w:t xml:space="preserve"> пропуска через государственную границу Российской Федерации и др.</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3.6. Ежегодно проводятся тренировочные учения и практические занятия для всех категорий обучаемых с отработкой функциональных обязанностей и практических навыков на случай выявления больного с подозрением на холеру.</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lastRenderedPageBreak/>
        <w:t>3.7. Проводятся гигиеническое воспитание и обучение населения.</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IV. ЭПИДЕМИОЛОГИЧЕСКИЙ НАДЗОР ЗА ХОЛЕРОЙ</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4.1. Эпидемиологический надзор за холерой обеспечивает систему мер, направленных на своевременное выявление заносных и местных случаев холеры, обнаружение холерных вибрионов О</w:t>
      </w:r>
      <w:proofErr w:type="gramStart"/>
      <w:r w:rsidRPr="00113B06">
        <w:rPr>
          <w:rFonts w:ascii="Arial" w:eastAsia="Times New Roman" w:hAnsi="Arial" w:cs="Arial"/>
          <w:sz w:val="19"/>
          <w:szCs w:val="19"/>
          <w:lang w:eastAsia="ru-RU"/>
        </w:rPr>
        <w:t>1</w:t>
      </w:r>
      <w:proofErr w:type="gramEnd"/>
      <w:r w:rsidRPr="00113B06">
        <w:rPr>
          <w:rFonts w:ascii="Arial" w:eastAsia="Times New Roman" w:hAnsi="Arial" w:cs="Arial"/>
          <w:sz w:val="19"/>
          <w:szCs w:val="19"/>
          <w:lang w:eastAsia="ru-RU"/>
        </w:rPr>
        <w:t xml:space="preserve"> и О139 </w:t>
      </w:r>
      <w:proofErr w:type="spellStart"/>
      <w:r w:rsidRPr="00113B06">
        <w:rPr>
          <w:rFonts w:ascii="Arial" w:eastAsia="Times New Roman" w:hAnsi="Arial" w:cs="Arial"/>
          <w:sz w:val="19"/>
          <w:szCs w:val="19"/>
          <w:lang w:eastAsia="ru-RU"/>
        </w:rPr>
        <w:t>серогрупп</w:t>
      </w:r>
      <w:proofErr w:type="spellEnd"/>
      <w:r w:rsidRPr="00113B06">
        <w:rPr>
          <w:rFonts w:ascii="Arial" w:eastAsia="Times New Roman" w:hAnsi="Arial" w:cs="Arial"/>
          <w:sz w:val="19"/>
          <w:szCs w:val="19"/>
          <w:lang w:eastAsia="ru-RU"/>
        </w:rPr>
        <w:t xml:space="preserve"> в объектах окружающей среды, информационное обеспечение, выработку обоснованных рекомендаций к планированию и проведению профилактических и противоэпидемических мероприятий с целью локализации и ликвидации возникших очагов холеры.</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4.2. Органы и учреждения Роспотребнадзора и лечебно-профилактические организации Минздравсоцразвития России, а также соответствующие структурные подразделения федеральных органов исполнительной власти и иных государственных органов осуществляют эпидемиологический надзор за холерой на территории всей страны дифференцированно с учетом типов административных территорий по эпидемическим проявлениям холеры (приложение).</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4.3. Информационное обеспечение при эпидемиологическом надзоре на территории всей страны осуществляют в следующем порядке:</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proofErr w:type="gramStart"/>
      <w:r w:rsidRPr="00113B06">
        <w:rPr>
          <w:rFonts w:ascii="Arial" w:eastAsia="Times New Roman" w:hAnsi="Arial" w:cs="Arial"/>
          <w:sz w:val="19"/>
          <w:szCs w:val="19"/>
          <w:lang w:eastAsia="ru-RU"/>
        </w:rPr>
        <w:t>Федеральная служба по надзору в сфере защиты прав потребителей и благополучия человека Российской Федерации обеспечивает в установленном порядке информирование о возникновении или об угрозе возникновения холеры на территории страны органов и учреждений, уполномоченных осуществлять государственный санитарно-эпидемиологический надзор, органов управления здравоохранением, противочумных учреждений, соответствующих структурных подразделений федеральных органов исполнительной власти и иных государственных органов.</w:t>
      </w:r>
      <w:proofErr w:type="gramEnd"/>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ФГУЗ "Противочумный центр" Роспотребнадзора - Региональный центр по мониторингу за возбудителями инфекционных болезней I-II групп патогенности с прикрепленными субъектами Российской Федерации и Центр индикации и диагностики возбудителей опасных инфекционных болезней - информируют органы и учреждения Роспотребнадзора о заболеваемости холерой за рубежом.</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ФГУЗ "Противочумный центр" Роспотребнадзора совместно с ФГУЗ "</w:t>
      </w:r>
      <w:proofErr w:type="spellStart"/>
      <w:r w:rsidRPr="00113B06">
        <w:rPr>
          <w:rFonts w:ascii="Arial" w:eastAsia="Times New Roman" w:hAnsi="Arial" w:cs="Arial"/>
          <w:sz w:val="19"/>
          <w:szCs w:val="19"/>
          <w:lang w:eastAsia="ru-RU"/>
        </w:rPr>
        <w:t>Ростовский-на-Дону</w:t>
      </w:r>
      <w:proofErr w:type="spellEnd"/>
      <w:r w:rsidRPr="00113B06">
        <w:rPr>
          <w:rFonts w:ascii="Arial" w:eastAsia="Times New Roman" w:hAnsi="Arial" w:cs="Arial"/>
          <w:sz w:val="19"/>
          <w:szCs w:val="19"/>
          <w:lang w:eastAsia="ru-RU"/>
        </w:rPr>
        <w:t xml:space="preserve"> научно-исследовательский противочумный институт" - </w:t>
      </w:r>
      <w:proofErr w:type="spellStart"/>
      <w:r w:rsidRPr="00113B06">
        <w:rPr>
          <w:rFonts w:ascii="Arial" w:eastAsia="Times New Roman" w:hAnsi="Arial" w:cs="Arial"/>
          <w:sz w:val="19"/>
          <w:szCs w:val="19"/>
          <w:lang w:eastAsia="ru-RU"/>
        </w:rPr>
        <w:t>Референс-центр</w:t>
      </w:r>
      <w:proofErr w:type="spellEnd"/>
      <w:r w:rsidRPr="00113B06">
        <w:rPr>
          <w:rFonts w:ascii="Arial" w:eastAsia="Times New Roman" w:hAnsi="Arial" w:cs="Arial"/>
          <w:sz w:val="19"/>
          <w:szCs w:val="19"/>
          <w:lang w:eastAsia="ru-RU"/>
        </w:rPr>
        <w:t xml:space="preserve"> по мониторингу за холерой - ежегодно сообщают о свойствах холерных вибрионов О</w:t>
      </w:r>
      <w:proofErr w:type="gramStart"/>
      <w:r w:rsidRPr="00113B06">
        <w:rPr>
          <w:rFonts w:ascii="Arial" w:eastAsia="Times New Roman" w:hAnsi="Arial" w:cs="Arial"/>
          <w:sz w:val="19"/>
          <w:szCs w:val="19"/>
          <w:lang w:eastAsia="ru-RU"/>
        </w:rPr>
        <w:t>1</w:t>
      </w:r>
      <w:proofErr w:type="gramEnd"/>
      <w:r w:rsidRPr="00113B06">
        <w:rPr>
          <w:rFonts w:ascii="Arial" w:eastAsia="Times New Roman" w:hAnsi="Arial" w:cs="Arial"/>
          <w:sz w:val="19"/>
          <w:szCs w:val="19"/>
          <w:lang w:eastAsia="ru-RU"/>
        </w:rPr>
        <w:t xml:space="preserve"> и О139 </w:t>
      </w:r>
      <w:proofErr w:type="spellStart"/>
      <w:r w:rsidRPr="00113B06">
        <w:rPr>
          <w:rFonts w:ascii="Arial" w:eastAsia="Times New Roman" w:hAnsi="Arial" w:cs="Arial"/>
          <w:sz w:val="19"/>
          <w:szCs w:val="19"/>
          <w:lang w:eastAsia="ru-RU"/>
        </w:rPr>
        <w:t>серогрупп</w:t>
      </w:r>
      <w:proofErr w:type="spellEnd"/>
      <w:r w:rsidRPr="00113B06">
        <w:rPr>
          <w:rFonts w:ascii="Arial" w:eastAsia="Times New Roman" w:hAnsi="Arial" w:cs="Arial"/>
          <w:sz w:val="19"/>
          <w:szCs w:val="19"/>
          <w:lang w:eastAsia="ru-RU"/>
        </w:rPr>
        <w:t>, выделенных из объектов окружающей среды и от людей на территории Российской Федерации, управлениям Роспотребнадзора по субъектам Российской Федерации, ФГУЗ "Центры гигиены и эпидемиологии" в субъектах Российской Федерации, научно-исследовательским противочумным институтам и противочумным станциям Роспотребнадзора.</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proofErr w:type="gramStart"/>
      <w:r w:rsidRPr="00113B06">
        <w:rPr>
          <w:rFonts w:ascii="Arial" w:eastAsia="Times New Roman" w:hAnsi="Arial" w:cs="Arial"/>
          <w:sz w:val="19"/>
          <w:szCs w:val="19"/>
          <w:lang w:eastAsia="ru-RU"/>
        </w:rPr>
        <w:t xml:space="preserve">Главные государственные санитарные врачи по субъектам Российской Федерации представляют информацию о каждом больном холерой и </w:t>
      </w:r>
      <w:proofErr w:type="spellStart"/>
      <w:r w:rsidRPr="00113B06">
        <w:rPr>
          <w:rFonts w:ascii="Arial" w:eastAsia="Times New Roman" w:hAnsi="Arial" w:cs="Arial"/>
          <w:sz w:val="19"/>
          <w:szCs w:val="19"/>
          <w:lang w:eastAsia="ru-RU"/>
        </w:rPr>
        <w:t>вибриононосителе</w:t>
      </w:r>
      <w:proofErr w:type="spellEnd"/>
      <w:r w:rsidRPr="00113B06">
        <w:rPr>
          <w:rFonts w:ascii="Arial" w:eastAsia="Times New Roman" w:hAnsi="Arial" w:cs="Arial"/>
          <w:sz w:val="19"/>
          <w:szCs w:val="19"/>
          <w:lang w:eastAsia="ru-RU"/>
        </w:rPr>
        <w:t xml:space="preserve"> в виде донесений в </w:t>
      </w:r>
      <w:proofErr w:type="spellStart"/>
      <w:r w:rsidRPr="00113B06">
        <w:rPr>
          <w:rFonts w:ascii="Arial" w:eastAsia="Times New Roman" w:hAnsi="Arial" w:cs="Arial"/>
          <w:sz w:val="19"/>
          <w:szCs w:val="19"/>
          <w:lang w:eastAsia="ru-RU"/>
        </w:rPr>
        <w:t>Роспотребнадзор</w:t>
      </w:r>
      <w:proofErr w:type="spellEnd"/>
      <w:r w:rsidRPr="00113B06">
        <w:rPr>
          <w:rFonts w:ascii="Arial" w:eastAsia="Times New Roman" w:hAnsi="Arial" w:cs="Arial"/>
          <w:sz w:val="19"/>
          <w:szCs w:val="19"/>
          <w:lang w:eastAsia="ru-RU"/>
        </w:rPr>
        <w:t>, в органы государственной власти субъекта Российской Федерации и органы местного самоуправления, на территории которых управление непосредственно осуществляет функции по государственному санитарно-эпидемиологическому надзору (контролю), во ФГУЗ "</w:t>
      </w:r>
      <w:proofErr w:type="spellStart"/>
      <w:r w:rsidRPr="00113B06">
        <w:rPr>
          <w:rFonts w:ascii="Arial" w:eastAsia="Times New Roman" w:hAnsi="Arial" w:cs="Arial"/>
          <w:sz w:val="19"/>
          <w:szCs w:val="19"/>
          <w:lang w:eastAsia="ru-RU"/>
        </w:rPr>
        <w:t>Ростовский-на-Дону</w:t>
      </w:r>
      <w:proofErr w:type="spellEnd"/>
      <w:r w:rsidRPr="00113B06">
        <w:rPr>
          <w:rFonts w:ascii="Arial" w:eastAsia="Times New Roman" w:hAnsi="Arial" w:cs="Arial"/>
          <w:sz w:val="19"/>
          <w:szCs w:val="19"/>
          <w:lang w:eastAsia="ru-RU"/>
        </w:rPr>
        <w:t xml:space="preserve"> научно-исследовательский противочумный институт", во ФГУЗ "Противочумный центр" Роспотребнадзора, в курирующий научно-исследовательский противочумный институт</w:t>
      </w:r>
      <w:proofErr w:type="gramEnd"/>
      <w:r w:rsidRPr="00113B06">
        <w:rPr>
          <w:rFonts w:ascii="Arial" w:eastAsia="Times New Roman" w:hAnsi="Arial" w:cs="Arial"/>
          <w:sz w:val="19"/>
          <w:szCs w:val="19"/>
          <w:lang w:eastAsia="ru-RU"/>
        </w:rPr>
        <w:t xml:space="preserve"> и территориальные противочумные учреждения - региональные центры индикации и диагностики опасных инфекционных болезней Роспотребнадзора.</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Главные государственные санитарные врачи по субъектам Российской Федерации, главные государственные санитарные врачи территориальных отделов управлений Роспотребнадзора по железнодорожному транспорту, директора ФГУЗ "Научно-исследовательский противочумный институт", начальники ФГУЗ "Противочумная станция" Роспотребнадзора передают информацию о выделении холерных вибрионов О</w:t>
      </w:r>
      <w:proofErr w:type="gramStart"/>
      <w:r w:rsidRPr="00113B06">
        <w:rPr>
          <w:rFonts w:ascii="Arial" w:eastAsia="Times New Roman" w:hAnsi="Arial" w:cs="Arial"/>
          <w:sz w:val="19"/>
          <w:szCs w:val="19"/>
          <w:lang w:eastAsia="ru-RU"/>
        </w:rPr>
        <w:t>1</w:t>
      </w:r>
      <w:proofErr w:type="gramEnd"/>
      <w:r w:rsidRPr="00113B06">
        <w:rPr>
          <w:rFonts w:ascii="Arial" w:eastAsia="Times New Roman" w:hAnsi="Arial" w:cs="Arial"/>
          <w:sz w:val="19"/>
          <w:szCs w:val="19"/>
          <w:lang w:eastAsia="ru-RU"/>
        </w:rPr>
        <w:t xml:space="preserve"> и О139 </w:t>
      </w:r>
      <w:proofErr w:type="spellStart"/>
      <w:r w:rsidRPr="00113B06">
        <w:rPr>
          <w:rFonts w:ascii="Arial" w:eastAsia="Times New Roman" w:hAnsi="Arial" w:cs="Arial"/>
          <w:sz w:val="19"/>
          <w:szCs w:val="19"/>
          <w:lang w:eastAsia="ru-RU"/>
        </w:rPr>
        <w:t>серогрупп</w:t>
      </w:r>
      <w:proofErr w:type="spellEnd"/>
      <w:r w:rsidRPr="00113B06">
        <w:rPr>
          <w:rFonts w:ascii="Arial" w:eastAsia="Times New Roman" w:hAnsi="Arial" w:cs="Arial"/>
          <w:sz w:val="19"/>
          <w:szCs w:val="19"/>
          <w:lang w:eastAsia="ru-RU"/>
        </w:rPr>
        <w:t xml:space="preserve"> из объектов окружающей среды на подконтрольной территории в </w:t>
      </w:r>
      <w:proofErr w:type="spellStart"/>
      <w:r w:rsidRPr="00113B06">
        <w:rPr>
          <w:rFonts w:ascii="Arial" w:eastAsia="Times New Roman" w:hAnsi="Arial" w:cs="Arial"/>
          <w:sz w:val="19"/>
          <w:szCs w:val="19"/>
          <w:lang w:eastAsia="ru-RU"/>
        </w:rPr>
        <w:t>Роспотребнадзор</w:t>
      </w:r>
      <w:proofErr w:type="spellEnd"/>
      <w:r w:rsidRPr="00113B06">
        <w:rPr>
          <w:rFonts w:ascii="Arial" w:eastAsia="Times New Roman" w:hAnsi="Arial" w:cs="Arial"/>
          <w:sz w:val="19"/>
          <w:szCs w:val="19"/>
          <w:lang w:eastAsia="ru-RU"/>
        </w:rPr>
        <w:t>, ФГУЗ "</w:t>
      </w:r>
      <w:proofErr w:type="spellStart"/>
      <w:r w:rsidRPr="00113B06">
        <w:rPr>
          <w:rFonts w:ascii="Arial" w:eastAsia="Times New Roman" w:hAnsi="Arial" w:cs="Arial"/>
          <w:sz w:val="19"/>
          <w:szCs w:val="19"/>
          <w:lang w:eastAsia="ru-RU"/>
        </w:rPr>
        <w:t>Ростовский-на-Дону</w:t>
      </w:r>
      <w:proofErr w:type="spellEnd"/>
      <w:r w:rsidRPr="00113B06">
        <w:rPr>
          <w:rFonts w:ascii="Arial" w:eastAsia="Times New Roman" w:hAnsi="Arial" w:cs="Arial"/>
          <w:sz w:val="19"/>
          <w:szCs w:val="19"/>
          <w:lang w:eastAsia="ru-RU"/>
        </w:rPr>
        <w:t xml:space="preserve"> научно-исследовательский противочумный институт", во ФГУЗ "Противочумный центр" Роспотребнадзора и курирующий научно-исследовательский противочумный институт.</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4.4. Сбор, обработку первичной информации, эпидемиологический анализ и оценку осуществляют специалисты управлений Роспотребнадзора по субъектам Российской Федерации и ФГУЗ "Центры гигиены и эпидемиологии" в субъектах Российской Федерации в оперативном порядке. Результаты оперативного эпидемиологического анализа являются основой для принятия экстренных управленческих решений.</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proofErr w:type="gramStart"/>
      <w:r w:rsidRPr="00113B06">
        <w:rPr>
          <w:rFonts w:ascii="Arial" w:eastAsia="Times New Roman" w:hAnsi="Arial" w:cs="Arial"/>
          <w:sz w:val="19"/>
          <w:szCs w:val="19"/>
          <w:lang w:eastAsia="ru-RU"/>
        </w:rPr>
        <w:t xml:space="preserve">Ретроспективный эпидемиологический анализ осуществляют специалисты управлений Роспотребнадзора по субъектам Российской Федерации и ФГУЗ "Центры гигиены и эпидемиологии" в </w:t>
      </w:r>
      <w:r w:rsidRPr="00113B06">
        <w:rPr>
          <w:rFonts w:ascii="Arial" w:eastAsia="Times New Roman" w:hAnsi="Arial" w:cs="Arial"/>
          <w:sz w:val="19"/>
          <w:szCs w:val="19"/>
          <w:lang w:eastAsia="ru-RU"/>
        </w:rPr>
        <w:lastRenderedPageBreak/>
        <w:t xml:space="preserve">субъектах Российской Федерации на основе анализа данных о заносах холеры на административную территорию, о заболеваемости холерой и выявлении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xml:space="preserve">, выделении холерных вибрионов из объектов окружающей среды с учетом природно-социальных условий, демографических особенностей территории, ее отдельных частей и конкретных </w:t>
      </w:r>
      <w:proofErr w:type="spellStart"/>
      <w:r w:rsidRPr="00113B06">
        <w:rPr>
          <w:rFonts w:ascii="Arial" w:eastAsia="Times New Roman" w:hAnsi="Arial" w:cs="Arial"/>
          <w:sz w:val="19"/>
          <w:szCs w:val="19"/>
          <w:lang w:eastAsia="ru-RU"/>
        </w:rPr>
        <w:t>эпидемиологически</w:t>
      </w:r>
      <w:proofErr w:type="spellEnd"/>
      <w:r w:rsidRPr="00113B06">
        <w:rPr>
          <w:rFonts w:ascii="Arial" w:eastAsia="Times New Roman" w:hAnsi="Arial" w:cs="Arial"/>
          <w:sz w:val="19"/>
          <w:szCs w:val="19"/>
          <w:lang w:eastAsia="ru-RU"/>
        </w:rPr>
        <w:t xml:space="preserve"> значимых объектов.</w:t>
      </w:r>
      <w:proofErr w:type="gramEnd"/>
      <w:r w:rsidRPr="00113B06">
        <w:rPr>
          <w:rFonts w:ascii="Arial" w:eastAsia="Times New Roman" w:hAnsi="Arial" w:cs="Arial"/>
          <w:sz w:val="19"/>
          <w:szCs w:val="19"/>
          <w:lang w:eastAsia="ru-RU"/>
        </w:rPr>
        <w:t xml:space="preserve"> Анализ направлен на выявление основных закономерностей проявления холеры и прогнозирование эпидемиологической обстановки.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Районирование и отнесение административной территории к I-III типам по эпидемическим проявлениям основано на оценке комплекса показателей и данных, характеризующих: удельный вес больных холерой и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xml:space="preserve"> в субъекте относительно общего числа больных холерой и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зарегистрированных в России; максимальные показатели заболеваемости (инфицированности) холерой на 100 тыс</w:t>
      </w:r>
      <w:proofErr w:type="gramStart"/>
      <w:r w:rsidRPr="00113B06">
        <w:rPr>
          <w:rFonts w:ascii="Arial" w:eastAsia="Times New Roman" w:hAnsi="Arial" w:cs="Arial"/>
          <w:sz w:val="19"/>
          <w:szCs w:val="19"/>
          <w:lang w:eastAsia="ru-RU"/>
        </w:rPr>
        <w:t>.н</w:t>
      </w:r>
      <w:proofErr w:type="gramEnd"/>
      <w:r w:rsidRPr="00113B06">
        <w:rPr>
          <w:rFonts w:ascii="Arial" w:eastAsia="Times New Roman" w:hAnsi="Arial" w:cs="Arial"/>
          <w:sz w:val="19"/>
          <w:szCs w:val="19"/>
          <w:lang w:eastAsia="ru-RU"/>
        </w:rPr>
        <w:t>аселения; заносы инфекции с (без) распространением(я), типы (водный, пищевой и другие) эпидемического процесса; свойства холерных вибрионов О</w:t>
      </w:r>
      <w:proofErr w:type="gramStart"/>
      <w:r w:rsidRPr="00113B06">
        <w:rPr>
          <w:rFonts w:ascii="Arial" w:eastAsia="Times New Roman" w:hAnsi="Arial" w:cs="Arial"/>
          <w:sz w:val="19"/>
          <w:szCs w:val="19"/>
          <w:lang w:eastAsia="ru-RU"/>
        </w:rPr>
        <w:t>1</w:t>
      </w:r>
      <w:proofErr w:type="gramEnd"/>
      <w:r w:rsidRPr="00113B06">
        <w:rPr>
          <w:rFonts w:ascii="Arial" w:eastAsia="Times New Roman" w:hAnsi="Arial" w:cs="Arial"/>
          <w:sz w:val="19"/>
          <w:szCs w:val="19"/>
          <w:lang w:eastAsia="ru-RU"/>
        </w:rPr>
        <w:t xml:space="preserve"> и О139 </w:t>
      </w:r>
      <w:proofErr w:type="spellStart"/>
      <w:r w:rsidRPr="00113B06">
        <w:rPr>
          <w:rFonts w:ascii="Arial" w:eastAsia="Times New Roman" w:hAnsi="Arial" w:cs="Arial"/>
          <w:sz w:val="19"/>
          <w:szCs w:val="19"/>
          <w:lang w:eastAsia="ru-RU"/>
        </w:rPr>
        <w:t>серогрупп</w:t>
      </w:r>
      <w:proofErr w:type="spellEnd"/>
      <w:r w:rsidRPr="00113B06">
        <w:rPr>
          <w:rFonts w:ascii="Arial" w:eastAsia="Times New Roman" w:hAnsi="Arial" w:cs="Arial"/>
          <w:sz w:val="19"/>
          <w:szCs w:val="19"/>
          <w:lang w:eastAsia="ru-RU"/>
        </w:rPr>
        <w:t>, выделенных от людей с учетом эпидемической значимости (наличие гена холерного токсина </w:t>
      </w:r>
      <w:proofErr w:type="spellStart"/>
      <w:r w:rsidRPr="00113B06">
        <w:rPr>
          <w:rFonts w:ascii="Arial" w:eastAsia="Times New Roman" w:hAnsi="Arial" w:cs="Arial"/>
          <w:i/>
          <w:iCs/>
          <w:sz w:val="19"/>
          <w:szCs w:val="19"/>
          <w:lang w:eastAsia="ru-RU"/>
        </w:rPr>
        <w:t>ctxAB</w:t>
      </w:r>
      <w:proofErr w:type="spellEnd"/>
      <w:r>
        <w:rPr>
          <w:rFonts w:ascii="Arial" w:eastAsia="Times New Roman" w:hAnsi="Arial" w:cs="Arial"/>
          <w:noProof/>
          <w:sz w:val="19"/>
          <w:szCs w:val="19"/>
          <w:lang w:eastAsia="ru-RU"/>
        </w:rPr>
        <w:drawing>
          <wp:inline distT="0" distB="0" distL="0" distR="0">
            <wp:extent cx="114935" cy="215900"/>
            <wp:effectExtent l="19050" t="0" r="0" b="0"/>
            <wp:docPr id="8" name="Рисунок 8" descr="https://library.fsetan.ru/media/lib-img/c9793d2a5371cba03dfd5c4db02eb5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brary.fsetan.ru/media/lib-img/c9793d2a5371cba03dfd5c4db02eb5cc.jpg"/>
                    <pic:cNvPicPr>
                      <a:picLocks noChangeAspect="1" noChangeArrowheads="1"/>
                    </pic:cNvPicPr>
                  </pic:nvPicPr>
                  <pic:blipFill>
                    <a:blip r:embed="rId31"/>
                    <a:srcRect/>
                    <a:stretch>
                      <a:fillRect/>
                    </a:stretch>
                  </pic:blipFill>
                  <pic:spPr bwMode="auto">
                    <a:xfrm>
                      <a:off x="0" y="0"/>
                      <a:ext cx="114935" cy="215900"/>
                    </a:xfrm>
                    <a:prstGeom prst="rect">
                      <a:avLst/>
                    </a:prstGeom>
                    <a:noFill/>
                    <a:ln w="9525">
                      <a:noFill/>
                      <a:miter lim="800000"/>
                      <a:headEnd/>
                      <a:tailEnd/>
                    </a:ln>
                  </pic:spPr>
                </pic:pic>
              </a:graphicData>
            </a:graphic>
          </wp:inline>
        </w:drawing>
      </w:r>
      <w:r w:rsidRPr="00113B06">
        <w:rPr>
          <w:rFonts w:ascii="Arial" w:eastAsia="Times New Roman" w:hAnsi="Arial" w:cs="Arial"/>
          <w:sz w:val="19"/>
          <w:szCs w:val="19"/>
          <w:lang w:eastAsia="ru-RU"/>
        </w:rPr>
        <w:t xml:space="preserve"> и других признаков); максимальное число лет ежегодного выделения холерных вибрионов О1 и О139 </w:t>
      </w:r>
      <w:proofErr w:type="spellStart"/>
      <w:r w:rsidRPr="00113B06">
        <w:rPr>
          <w:rFonts w:ascii="Arial" w:eastAsia="Times New Roman" w:hAnsi="Arial" w:cs="Arial"/>
          <w:sz w:val="19"/>
          <w:szCs w:val="19"/>
          <w:lang w:eastAsia="ru-RU"/>
        </w:rPr>
        <w:t>серогрупп</w:t>
      </w:r>
      <w:proofErr w:type="spellEnd"/>
      <w:r w:rsidRPr="00113B06">
        <w:rPr>
          <w:rFonts w:ascii="Arial" w:eastAsia="Times New Roman" w:hAnsi="Arial" w:cs="Arial"/>
          <w:sz w:val="19"/>
          <w:szCs w:val="19"/>
          <w:lang w:eastAsia="ru-RU"/>
        </w:rPr>
        <w:t xml:space="preserve"> (в том числе </w:t>
      </w:r>
      <w:proofErr w:type="spellStart"/>
      <w:r w:rsidRPr="00113B06">
        <w:rPr>
          <w:rFonts w:ascii="Arial" w:eastAsia="Times New Roman" w:hAnsi="Arial" w:cs="Arial"/>
          <w:sz w:val="19"/>
          <w:szCs w:val="19"/>
          <w:lang w:eastAsia="ru-RU"/>
        </w:rPr>
        <w:t>гемолизотрицательных</w:t>
      </w:r>
      <w:proofErr w:type="spellEnd"/>
      <w:r w:rsidRPr="00113B06">
        <w:rPr>
          <w:rFonts w:ascii="Arial" w:eastAsia="Times New Roman" w:hAnsi="Arial" w:cs="Arial"/>
          <w:sz w:val="19"/>
          <w:szCs w:val="19"/>
          <w:lang w:eastAsia="ru-RU"/>
        </w:rPr>
        <w:t>, содержащих </w:t>
      </w:r>
      <w:proofErr w:type="spellStart"/>
      <w:r w:rsidRPr="00113B06">
        <w:rPr>
          <w:rFonts w:ascii="Arial" w:eastAsia="Times New Roman" w:hAnsi="Arial" w:cs="Arial"/>
          <w:i/>
          <w:iCs/>
          <w:sz w:val="19"/>
          <w:szCs w:val="19"/>
          <w:lang w:eastAsia="ru-RU"/>
        </w:rPr>
        <w:t>ctxAB</w:t>
      </w:r>
      <w:proofErr w:type="spellEnd"/>
      <w:r w:rsidRPr="00113B06">
        <w:rPr>
          <w:rFonts w:ascii="Arial" w:eastAsia="Times New Roman" w:hAnsi="Arial" w:cs="Arial"/>
          <w:sz w:val="19"/>
          <w:szCs w:val="19"/>
          <w:lang w:eastAsia="ru-RU"/>
        </w:rPr>
        <w:t xml:space="preserve"> ген, </w:t>
      </w:r>
      <w:proofErr w:type="spellStart"/>
      <w:r w:rsidRPr="00113B06">
        <w:rPr>
          <w:rFonts w:ascii="Arial" w:eastAsia="Times New Roman" w:hAnsi="Arial" w:cs="Arial"/>
          <w:sz w:val="19"/>
          <w:szCs w:val="19"/>
          <w:lang w:eastAsia="ru-RU"/>
        </w:rPr>
        <w:t>гемолизположительных</w:t>
      </w:r>
      <w:proofErr w:type="spellEnd"/>
      <w:r w:rsidRPr="00113B06">
        <w:rPr>
          <w:rFonts w:ascii="Arial" w:eastAsia="Times New Roman" w:hAnsi="Arial" w:cs="Arial"/>
          <w:sz w:val="19"/>
          <w:szCs w:val="19"/>
          <w:lang w:eastAsia="ru-RU"/>
        </w:rPr>
        <w:t xml:space="preserve"> и </w:t>
      </w:r>
      <w:proofErr w:type="spellStart"/>
      <w:r w:rsidRPr="00113B06">
        <w:rPr>
          <w:rFonts w:ascii="Arial" w:eastAsia="Times New Roman" w:hAnsi="Arial" w:cs="Arial"/>
          <w:sz w:val="19"/>
          <w:szCs w:val="19"/>
          <w:lang w:eastAsia="ru-RU"/>
        </w:rPr>
        <w:t>гемолизотрицательных</w:t>
      </w:r>
      <w:proofErr w:type="spellEnd"/>
      <w:r w:rsidRPr="00113B06">
        <w:rPr>
          <w:rFonts w:ascii="Arial" w:eastAsia="Times New Roman" w:hAnsi="Arial" w:cs="Arial"/>
          <w:sz w:val="19"/>
          <w:szCs w:val="19"/>
          <w:lang w:eastAsia="ru-RU"/>
        </w:rPr>
        <w:t>, не содержащих </w:t>
      </w:r>
      <w:proofErr w:type="spellStart"/>
      <w:r w:rsidRPr="00113B06">
        <w:rPr>
          <w:rFonts w:ascii="Arial" w:eastAsia="Times New Roman" w:hAnsi="Arial" w:cs="Arial"/>
          <w:i/>
          <w:iCs/>
          <w:sz w:val="19"/>
          <w:szCs w:val="19"/>
          <w:lang w:eastAsia="ru-RU"/>
        </w:rPr>
        <w:t>ctxAB</w:t>
      </w:r>
      <w:proofErr w:type="spellEnd"/>
      <w:r w:rsidRPr="00113B06">
        <w:rPr>
          <w:rFonts w:ascii="Arial" w:eastAsia="Times New Roman" w:hAnsi="Arial" w:cs="Arial"/>
          <w:sz w:val="19"/>
          <w:szCs w:val="19"/>
          <w:lang w:eastAsia="ru-RU"/>
        </w:rPr>
        <w:t xml:space="preserve"> гена) из поверхностных водоемов; сезонность обнаружения холерных вибрионов в водных объектах; загрязнение поверхностных водоемов необеззараженными и неочищенными сточными водами (количество сбрасываемых сточных вод, их характеристика); микробиологические показатели качества воды для оценки условий централизованного и нецентрализованного водоснабжения, рекреационного водопользования с учетом действующих санитарно-эпидемиологических правил и нормативов; </w:t>
      </w:r>
      <w:proofErr w:type="gramStart"/>
      <w:r w:rsidRPr="00113B06">
        <w:rPr>
          <w:rFonts w:ascii="Arial" w:eastAsia="Times New Roman" w:hAnsi="Arial" w:cs="Arial"/>
          <w:sz w:val="19"/>
          <w:szCs w:val="19"/>
          <w:lang w:eastAsia="ru-RU"/>
        </w:rPr>
        <w:t>наличие международных портов в пунктах пропуска через государственную границу (воздушных, морских и речных, железнодорожных и автомобильных станций и переходов) Российской Федерации;</w:t>
      </w:r>
      <w:proofErr w:type="gramEnd"/>
      <w:r w:rsidRPr="00113B06">
        <w:rPr>
          <w:rFonts w:ascii="Arial" w:eastAsia="Times New Roman" w:hAnsi="Arial" w:cs="Arial"/>
          <w:sz w:val="19"/>
          <w:szCs w:val="19"/>
          <w:lang w:eastAsia="ru-RU"/>
        </w:rPr>
        <w:t xml:space="preserve"> показатели интенсивности международной миграции - коэффициент интенсивности миграционного оборота (о/</w:t>
      </w:r>
      <w:proofErr w:type="spellStart"/>
      <w:r w:rsidRPr="00113B06">
        <w:rPr>
          <w:rFonts w:ascii="Arial" w:eastAsia="Times New Roman" w:hAnsi="Arial" w:cs="Arial"/>
          <w:sz w:val="19"/>
          <w:szCs w:val="19"/>
          <w:lang w:eastAsia="ru-RU"/>
        </w:rPr>
        <w:t>ооо</w:t>
      </w:r>
      <w:proofErr w:type="spellEnd"/>
      <w:r w:rsidRPr="00113B06">
        <w:rPr>
          <w:rFonts w:ascii="Arial" w:eastAsia="Times New Roman" w:hAnsi="Arial" w:cs="Arial"/>
          <w:sz w:val="19"/>
          <w:szCs w:val="19"/>
          <w:lang w:eastAsia="ru-RU"/>
        </w:rPr>
        <w:t>) в субъекте в различных пунктах пропуска через государственную границу Российской Федерации (отношение числа прибывших и убывших к численности населения на 100 тыс</w:t>
      </w:r>
      <w:proofErr w:type="gramStart"/>
      <w:r w:rsidRPr="00113B06">
        <w:rPr>
          <w:rFonts w:ascii="Arial" w:eastAsia="Times New Roman" w:hAnsi="Arial" w:cs="Arial"/>
          <w:sz w:val="19"/>
          <w:szCs w:val="19"/>
          <w:lang w:eastAsia="ru-RU"/>
        </w:rPr>
        <w:t>.н</w:t>
      </w:r>
      <w:proofErr w:type="gramEnd"/>
      <w:r w:rsidRPr="00113B06">
        <w:rPr>
          <w:rFonts w:ascii="Arial" w:eastAsia="Times New Roman" w:hAnsi="Arial" w:cs="Arial"/>
          <w:sz w:val="19"/>
          <w:szCs w:val="19"/>
          <w:lang w:eastAsia="ru-RU"/>
        </w:rPr>
        <w:t>аселения) и удельный вес пассажиров и членов экипажей, прибывших различными видами транспорта из стран и с территорий, неблагополучных по холере, относительно прибывших из-за рубежа различными видами транспорта; состояние заболеваемости и летальности (смертности) по острым кишечным инфекциям неустановленной этиологии (показатели, используемые при эпидемиологическом анализе, проводимом с учетом нормативных документов).</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4.5. </w:t>
      </w:r>
      <w:proofErr w:type="gramStart"/>
      <w:r w:rsidRPr="00113B06">
        <w:rPr>
          <w:rFonts w:ascii="Arial" w:eastAsia="Times New Roman" w:hAnsi="Arial" w:cs="Arial"/>
          <w:sz w:val="19"/>
          <w:szCs w:val="19"/>
          <w:lang w:eastAsia="ru-RU"/>
        </w:rPr>
        <w:t>Специалисты ФГУЗ "Центр гигиены и эпидемиологии" в субъекте Российской Федерации, филиалов ФГУЗ "Центры гигиены и эпидемиологии" осуществляют оценку качества воды на соответствие санитарно-эпидемиологическим правилам и нормативам, условиям безопасного для здоровья населения использования водных объектов, систем централизованного и нецентрализованного питьевого водоснабжения с целью определения степени потенциальной опасности реализации водного пути распространения возбудителя холеры на административных территориях (город, район, населенный пункт).</w:t>
      </w:r>
      <w:proofErr w:type="gramEnd"/>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4.6. Специалисты управлений Роспотребнадзора по субъекту, территориальных отделов управлений Роспотребнадзора составляют карты-схемы населенных пунктов с указанием расположения канализационных очистных сооружений, мест сбросов хозяйственно-бытовых сточных вод (в том числе аварийных) в открытые водоемы, их характер и объем, наличие </w:t>
      </w:r>
      <w:proofErr w:type="spellStart"/>
      <w:r w:rsidRPr="00113B06">
        <w:rPr>
          <w:rFonts w:ascii="Arial" w:eastAsia="Times New Roman" w:hAnsi="Arial" w:cs="Arial"/>
          <w:sz w:val="19"/>
          <w:szCs w:val="19"/>
          <w:lang w:eastAsia="ru-RU"/>
        </w:rPr>
        <w:t>канализационно-насосных</w:t>
      </w:r>
      <w:proofErr w:type="spellEnd"/>
      <w:r w:rsidRPr="00113B06">
        <w:rPr>
          <w:rFonts w:ascii="Arial" w:eastAsia="Times New Roman" w:hAnsi="Arial" w:cs="Arial"/>
          <w:sz w:val="19"/>
          <w:szCs w:val="19"/>
          <w:lang w:eastAsia="ru-RU"/>
        </w:rPr>
        <w:t xml:space="preserve"> станций вблизи водоемов, используемых для рекреационного и хозяйственно-бытового водопользования, а также с указанием мест обнаружения холерных вибрионов О</w:t>
      </w:r>
      <w:proofErr w:type="gramStart"/>
      <w:r w:rsidRPr="00113B06">
        <w:rPr>
          <w:rFonts w:ascii="Arial" w:eastAsia="Times New Roman" w:hAnsi="Arial" w:cs="Arial"/>
          <w:sz w:val="19"/>
          <w:szCs w:val="19"/>
          <w:lang w:eastAsia="ru-RU"/>
        </w:rPr>
        <w:t>1</w:t>
      </w:r>
      <w:proofErr w:type="gramEnd"/>
      <w:r w:rsidRPr="00113B06">
        <w:rPr>
          <w:rFonts w:ascii="Arial" w:eastAsia="Times New Roman" w:hAnsi="Arial" w:cs="Arial"/>
          <w:sz w:val="19"/>
          <w:szCs w:val="19"/>
          <w:lang w:eastAsia="ru-RU"/>
        </w:rPr>
        <w:t xml:space="preserve"> и О139 </w:t>
      </w:r>
      <w:proofErr w:type="spellStart"/>
      <w:r w:rsidRPr="00113B06">
        <w:rPr>
          <w:rFonts w:ascii="Arial" w:eastAsia="Times New Roman" w:hAnsi="Arial" w:cs="Arial"/>
          <w:sz w:val="19"/>
          <w:szCs w:val="19"/>
          <w:lang w:eastAsia="ru-RU"/>
        </w:rPr>
        <w:t>серогрупп</w:t>
      </w:r>
      <w:proofErr w:type="spellEnd"/>
      <w:r w:rsidRPr="00113B06">
        <w:rPr>
          <w:rFonts w:ascii="Arial" w:eastAsia="Times New Roman" w:hAnsi="Arial" w:cs="Arial"/>
          <w:sz w:val="19"/>
          <w:szCs w:val="19"/>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4.7. Лабораторному обследованию на холеру при проведении эпидемиологического надзора в соответствии со </w:t>
      </w:r>
      <w:hyperlink r:id="rId33" w:anchor="mark_222" w:history="1">
        <w:r w:rsidRPr="00113B06">
          <w:rPr>
            <w:rFonts w:ascii="Arial" w:eastAsia="Times New Roman" w:hAnsi="Arial" w:cs="Arial"/>
            <w:color w:val="525F66"/>
            <w:sz w:val="19"/>
            <w:u w:val="single"/>
            <w:lang w:eastAsia="ru-RU"/>
          </w:rPr>
          <w:t>ст.33 Федерального закона "О санитарно-эпидемиологическом благополучии населения" от 30 марта 1999 года N 52-ФЗ, с п.2</w:t>
        </w:r>
      </w:hyperlink>
      <w:r w:rsidRPr="00113B06">
        <w:rPr>
          <w:rFonts w:ascii="Arial" w:eastAsia="Times New Roman" w:hAnsi="Arial" w:cs="Arial"/>
          <w:sz w:val="19"/>
          <w:szCs w:val="19"/>
          <w:lang w:eastAsia="ru-RU"/>
        </w:rPr>
        <w:t>, </w:t>
      </w:r>
      <w:hyperlink r:id="rId34" w:anchor="mark_251684" w:history="1">
        <w:r w:rsidRPr="00113B06">
          <w:rPr>
            <w:rFonts w:ascii="Arial" w:eastAsia="Times New Roman" w:hAnsi="Arial" w:cs="Arial"/>
            <w:color w:val="525F66"/>
            <w:sz w:val="19"/>
            <w:u w:val="single"/>
            <w:lang w:eastAsia="ru-RU"/>
          </w:rPr>
          <w:t>ст.23 Международных медико-санитарных правил (2005 год)</w:t>
        </w:r>
      </w:hyperlink>
      <w:r w:rsidRPr="00113B06">
        <w:rPr>
          <w:rFonts w:ascii="Arial" w:eastAsia="Times New Roman" w:hAnsi="Arial" w:cs="Arial"/>
          <w:sz w:val="19"/>
          <w:szCs w:val="19"/>
          <w:lang w:eastAsia="ru-RU"/>
        </w:rPr>
        <w:t> подлежат лица, представленные в </w:t>
      </w:r>
      <w:hyperlink r:id="rId35" w:anchor="mark_255" w:history="1">
        <w:r w:rsidRPr="00113B06">
          <w:rPr>
            <w:rFonts w:ascii="Arial" w:eastAsia="Times New Roman" w:hAnsi="Arial" w:cs="Arial"/>
            <w:color w:val="525F66"/>
            <w:sz w:val="19"/>
            <w:u w:val="single"/>
            <w:lang w:eastAsia="ru-RU"/>
          </w:rPr>
          <w:t>табл.1</w:t>
        </w:r>
      </w:hyperlink>
      <w:r w:rsidRPr="00113B06">
        <w:rPr>
          <w:rFonts w:ascii="Arial" w:eastAsia="Times New Roman" w:hAnsi="Arial" w:cs="Arial"/>
          <w:sz w:val="19"/>
          <w:szCs w:val="19"/>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Таблица 1. Тактика эпидемиологического надзора за холерой при обследовании населения</w:t>
      </w:r>
    </w:p>
    <w:tbl>
      <w:tblPr>
        <w:tblW w:w="0" w:type="auto"/>
        <w:shd w:val="clear" w:color="auto" w:fill="FFFFFF"/>
        <w:tblCellMar>
          <w:top w:w="15" w:type="dxa"/>
          <w:left w:w="15" w:type="dxa"/>
          <w:bottom w:w="15" w:type="dxa"/>
          <w:right w:w="15" w:type="dxa"/>
        </w:tblCellMar>
        <w:tblLook w:val="04A0"/>
      </w:tblPr>
      <w:tblGrid>
        <w:gridCol w:w="373"/>
        <w:gridCol w:w="4783"/>
        <w:gridCol w:w="1528"/>
        <w:gridCol w:w="971"/>
        <w:gridCol w:w="1814"/>
      </w:tblGrid>
      <w:tr w:rsidR="00113B06" w:rsidRPr="00113B06" w:rsidTr="00113B06">
        <w:trPr>
          <w:gridAfter w:val="2"/>
        </w:trPr>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 </w:t>
            </w:r>
            <w:r w:rsidRPr="00113B06">
              <w:rPr>
                <w:rFonts w:ascii="Arial" w:eastAsia="Times New Roman" w:hAnsi="Arial" w:cs="Arial"/>
                <w:color w:val="38454C"/>
                <w:sz w:val="19"/>
                <w:szCs w:val="19"/>
                <w:lang w:eastAsia="ru-RU"/>
              </w:rPr>
              <w:br/>
              <w:t>п/п</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Лица, подлежащие</w:t>
            </w:r>
            <w:r w:rsidRPr="00113B06">
              <w:rPr>
                <w:rFonts w:ascii="Arial" w:eastAsia="Times New Roman" w:hAnsi="Arial" w:cs="Arial"/>
                <w:color w:val="38454C"/>
                <w:sz w:val="19"/>
                <w:szCs w:val="19"/>
                <w:lang w:eastAsia="ru-RU"/>
              </w:rPr>
              <w:br/>
              <w:t>лабораторному</w:t>
            </w:r>
            <w:r w:rsidRPr="00113B06">
              <w:rPr>
                <w:rFonts w:ascii="Arial" w:eastAsia="Times New Roman" w:hAnsi="Arial" w:cs="Arial"/>
                <w:color w:val="38454C"/>
                <w:sz w:val="19"/>
                <w:szCs w:val="19"/>
                <w:lang w:eastAsia="ru-RU"/>
              </w:rPr>
              <w:br/>
              <w:t>обследованию на холеру</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Периоды обследования</w:t>
            </w:r>
            <w:r w:rsidRPr="00113B06">
              <w:rPr>
                <w:rFonts w:ascii="Arial" w:eastAsia="Times New Roman" w:hAnsi="Arial" w:cs="Arial"/>
                <w:color w:val="38454C"/>
                <w:sz w:val="19"/>
                <w:szCs w:val="19"/>
                <w:lang w:eastAsia="ru-RU"/>
              </w:rPr>
              <w:br/>
              <w:t>Типы территорий</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ind w:left="0" w:right="0" w:firstLine="0"/>
              <w:rPr>
                <w:rFonts w:ascii="Arial" w:eastAsia="Times New Roman" w:hAnsi="Arial" w:cs="Arial"/>
                <w:color w:val="38454C"/>
                <w:sz w:val="16"/>
                <w:szCs w:val="16"/>
                <w:lang w:eastAsia="ru-RU"/>
              </w:rPr>
            </w:pP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ind w:left="0" w:right="0" w:firstLine="0"/>
              <w:rPr>
                <w:rFonts w:ascii="Arial" w:eastAsia="Times New Roman" w:hAnsi="Arial" w:cs="Arial"/>
                <w:color w:val="38454C"/>
                <w:sz w:val="16"/>
                <w:szCs w:val="16"/>
                <w:lang w:eastAsia="ru-RU"/>
              </w:rPr>
            </w:pP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I</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II</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III</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1</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2</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3</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4</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5</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lastRenderedPageBreak/>
              <w:t>1</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Больные с диареей и рвотой при тяжелом течении болезни и выраженном обезвоживании</w:t>
            </w:r>
            <w:r>
              <w:rPr>
                <w:rFonts w:ascii="Arial" w:eastAsia="Times New Roman" w:hAnsi="Arial" w:cs="Arial"/>
                <w:noProof/>
                <w:color w:val="38454C"/>
                <w:sz w:val="19"/>
                <w:szCs w:val="19"/>
                <w:lang w:eastAsia="ru-RU"/>
              </w:rPr>
              <w:drawing>
                <wp:inline distT="0" distB="0" distL="0" distR="0">
                  <wp:extent cx="93345" cy="208915"/>
                  <wp:effectExtent l="19050" t="0" r="1905" b="0"/>
                  <wp:docPr id="9" name="Рисунок 9" descr="https://library.fsetan.ru/media/lib-img/23b5c71662e0c803472820f99a64cd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ibrary.fsetan.ru/media/lib-img/23b5c71662e0c803472820f99a64cd3d.jpg"/>
                          <pic:cNvPicPr>
                            <a:picLocks noChangeAspect="1" noChangeArrowheads="1"/>
                          </pic:cNvPicPr>
                        </pic:nvPicPr>
                        <pic:blipFill>
                          <a:blip r:embed="rId13"/>
                          <a:srcRect/>
                          <a:stretch>
                            <a:fillRect/>
                          </a:stretch>
                        </pic:blipFill>
                        <pic:spPr bwMode="auto">
                          <a:xfrm>
                            <a:off x="0" y="0"/>
                            <a:ext cx="93345" cy="208915"/>
                          </a:xfrm>
                          <a:prstGeom prst="rect">
                            <a:avLst/>
                          </a:prstGeom>
                          <a:noFill/>
                          <a:ln w="9525">
                            <a:noFill/>
                            <a:miter lim="800000"/>
                            <a:headEnd/>
                            <a:tailEnd/>
                          </a:ln>
                        </pic:spPr>
                      </pic:pic>
                    </a:graphicData>
                  </a:graphic>
                </wp:inline>
              </w:drawing>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в течение года</w:t>
            </w:r>
            <w:r w:rsidRPr="00113B06">
              <w:rPr>
                <w:rFonts w:ascii="Arial" w:eastAsia="Times New Roman" w:hAnsi="Arial" w:cs="Arial"/>
                <w:color w:val="38454C"/>
                <w:sz w:val="19"/>
                <w:szCs w:val="19"/>
                <w:lang w:eastAsia="ru-RU"/>
              </w:rPr>
              <w:br/>
              <w:t>на территории всей страны</w:t>
            </w: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2</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Граждане Российской Федерации, заболевшие острыми кишечными инфекциями в течение пяти дней после прибытия из неблагополучных по холере стран, а также имевшие диарею и рвоту в пути следования</w:t>
            </w:r>
            <w:r>
              <w:rPr>
                <w:rFonts w:ascii="Arial" w:eastAsia="Times New Roman" w:hAnsi="Arial" w:cs="Arial"/>
                <w:noProof/>
                <w:color w:val="38454C"/>
                <w:sz w:val="19"/>
                <w:szCs w:val="19"/>
                <w:lang w:eastAsia="ru-RU"/>
              </w:rPr>
              <w:drawing>
                <wp:inline distT="0" distB="0" distL="0" distR="0">
                  <wp:extent cx="93345" cy="208915"/>
                  <wp:effectExtent l="19050" t="0" r="1905" b="0"/>
                  <wp:docPr id="10" name="Рисунок 10" descr="https://library.fsetan.ru/media/lib-img/23b5c71662e0c803472820f99a64cd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ibrary.fsetan.ru/media/lib-img/23b5c71662e0c803472820f99a64cd3d.jpg"/>
                          <pic:cNvPicPr>
                            <a:picLocks noChangeAspect="1" noChangeArrowheads="1"/>
                          </pic:cNvPicPr>
                        </pic:nvPicPr>
                        <pic:blipFill>
                          <a:blip r:embed="rId13"/>
                          <a:srcRect/>
                          <a:stretch>
                            <a:fillRect/>
                          </a:stretch>
                        </pic:blipFill>
                        <pic:spPr bwMode="auto">
                          <a:xfrm>
                            <a:off x="0" y="0"/>
                            <a:ext cx="93345" cy="208915"/>
                          </a:xfrm>
                          <a:prstGeom prst="rect">
                            <a:avLst/>
                          </a:prstGeom>
                          <a:noFill/>
                          <a:ln w="9525">
                            <a:noFill/>
                            <a:miter lim="800000"/>
                            <a:headEnd/>
                            <a:tailEnd/>
                          </a:ln>
                        </pic:spPr>
                      </pic:pic>
                    </a:graphicData>
                  </a:graphic>
                </wp:inline>
              </w:drawing>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в течение</w:t>
            </w:r>
            <w:r w:rsidRPr="00113B06">
              <w:rPr>
                <w:rFonts w:ascii="Arial" w:eastAsia="Times New Roman" w:hAnsi="Arial" w:cs="Arial"/>
                <w:color w:val="38454C"/>
                <w:sz w:val="19"/>
                <w:szCs w:val="19"/>
                <w:lang w:eastAsia="ru-RU"/>
              </w:rPr>
              <w:br/>
              <w:t>года на территории всей страны</w:t>
            </w: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3</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Иностранные граждане, заболевшие острыми кишечными инфекциями в течение пяти дней после прибытия из неблагополучных по холере стран, находящиеся на стационарном лечении и при обращении за медицинской помощью по поводу указанного заболевания, при наличии риска для здоровья населения (как рекомендательная мера)</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в течение года</w:t>
            </w:r>
            <w:r w:rsidRPr="00113B06">
              <w:rPr>
                <w:rFonts w:ascii="Arial" w:eastAsia="Times New Roman" w:hAnsi="Arial" w:cs="Arial"/>
                <w:color w:val="38454C"/>
                <w:sz w:val="19"/>
                <w:szCs w:val="19"/>
                <w:lang w:eastAsia="ru-RU"/>
              </w:rPr>
              <w:br/>
              <w:t>на территории всей страны</w:t>
            </w: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4</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Лица без гражданства или иностранные граждане при медицинском освидетельствовании на территории Российской Федерации (с дисфункцией кишечника и по эпидемиологическим показаниям)</w:t>
            </w:r>
            <w:r>
              <w:rPr>
                <w:rFonts w:ascii="Arial" w:eastAsia="Times New Roman" w:hAnsi="Arial" w:cs="Arial"/>
                <w:noProof/>
                <w:color w:val="38454C"/>
                <w:sz w:val="19"/>
                <w:szCs w:val="19"/>
                <w:lang w:eastAsia="ru-RU"/>
              </w:rPr>
              <w:drawing>
                <wp:inline distT="0" distB="0" distL="0" distR="0">
                  <wp:extent cx="158115" cy="208915"/>
                  <wp:effectExtent l="19050" t="0" r="0" b="0"/>
                  <wp:docPr id="11" name="Рисунок 11" descr="https://library.fsetan.ru/media/lib-img/7a5e37a16597ec281d58299c48e3bb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brary.fsetan.ru/media/lib-img/7a5e37a16597ec281d58299c48e3bb1e.jpg"/>
                          <pic:cNvPicPr>
                            <a:picLocks noChangeAspect="1" noChangeArrowheads="1"/>
                          </pic:cNvPicPr>
                        </pic:nvPicPr>
                        <pic:blipFill>
                          <a:blip r:embed="rId36"/>
                          <a:srcRect/>
                          <a:stretch>
                            <a:fillRect/>
                          </a:stretch>
                        </pic:blipFill>
                        <pic:spPr bwMode="auto">
                          <a:xfrm>
                            <a:off x="0" y="0"/>
                            <a:ext cx="158115" cy="208915"/>
                          </a:xfrm>
                          <a:prstGeom prst="rect">
                            <a:avLst/>
                          </a:prstGeom>
                          <a:noFill/>
                          <a:ln w="9525">
                            <a:noFill/>
                            <a:miter lim="800000"/>
                            <a:headEnd/>
                            <a:tailEnd/>
                          </a:ln>
                        </pic:spPr>
                      </pic:pic>
                    </a:graphicData>
                  </a:graphic>
                </wp:inline>
              </w:drawing>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в течение года</w:t>
            </w:r>
            <w:r w:rsidRPr="00113B06">
              <w:rPr>
                <w:rFonts w:ascii="Arial" w:eastAsia="Times New Roman" w:hAnsi="Arial" w:cs="Arial"/>
                <w:color w:val="38454C"/>
                <w:sz w:val="19"/>
                <w:szCs w:val="19"/>
                <w:lang w:eastAsia="ru-RU"/>
              </w:rPr>
              <w:br/>
              <w:t>на территории всей страны</w:t>
            </w: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5</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 xml:space="preserve">Больные острыми кишечными болезнями в </w:t>
            </w:r>
            <w:proofErr w:type="gramStart"/>
            <w:r w:rsidRPr="00113B06">
              <w:rPr>
                <w:rFonts w:ascii="Arial" w:eastAsia="Times New Roman" w:hAnsi="Arial" w:cs="Arial"/>
                <w:color w:val="38454C"/>
                <w:sz w:val="19"/>
                <w:szCs w:val="19"/>
                <w:lang w:eastAsia="ru-RU"/>
              </w:rPr>
              <w:t>стационарах</w:t>
            </w:r>
            <w:proofErr w:type="gramEnd"/>
            <w:r w:rsidRPr="00113B06">
              <w:rPr>
                <w:rFonts w:ascii="Arial" w:eastAsia="Times New Roman" w:hAnsi="Arial" w:cs="Arial"/>
                <w:color w:val="38454C"/>
                <w:sz w:val="19"/>
                <w:szCs w:val="19"/>
                <w:lang w:eastAsia="ru-RU"/>
              </w:rPr>
              <w:t xml:space="preserve"> и оставленные на дому</w:t>
            </w:r>
            <w:r>
              <w:rPr>
                <w:rFonts w:ascii="Arial" w:eastAsia="Times New Roman" w:hAnsi="Arial" w:cs="Arial"/>
                <w:noProof/>
                <w:color w:val="38454C"/>
                <w:sz w:val="19"/>
                <w:szCs w:val="19"/>
                <w:lang w:eastAsia="ru-RU"/>
              </w:rPr>
              <w:drawing>
                <wp:inline distT="0" distB="0" distL="0" distR="0">
                  <wp:extent cx="93345" cy="208915"/>
                  <wp:effectExtent l="19050" t="0" r="1905" b="0"/>
                  <wp:docPr id="12" name="Рисунок 12" descr="https://library.fsetan.ru/media/lib-img/23b5c71662e0c803472820f99a64cd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ibrary.fsetan.ru/media/lib-img/23b5c71662e0c803472820f99a64cd3d.jpg"/>
                          <pic:cNvPicPr>
                            <a:picLocks noChangeAspect="1" noChangeArrowheads="1"/>
                          </pic:cNvPicPr>
                        </pic:nvPicPr>
                        <pic:blipFill>
                          <a:blip r:embed="rId13"/>
                          <a:srcRect/>
                          <a:stretch>
                            <a:fillRect/>
                          </a:stretch>
                        </pic:blipFill>
                        <pic:spPr bwMode="auto">
                          <a:xfrm>
                            <a:off x="0" y="0"/>
                            <a:ext cx="93345" cy="208915"/>
                          </a:xfrm>
                          <a:prstGeom prst="rect">
                            <a:avLst/>
                          </a:prstGeom>
                          <a:noFill/>
                          <a:ln w="9525">
                            <a:noFill/>
                            <a:miter lim="800000"/>
                            <a:headEnd/>
                            <a:tailEnd/>
                          </a:ln>
                        </pic:spPr>
                      </pic:pic>
                    </a:graphicData>
                  </a:graphic>
                </wp:inline>
              </w:drawing>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май-сентябрь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июнь-сентябрь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 xml:space="preserve">обследование проводится по </w:t>
            </w:r>
            <w:proofErr w:type="spellStart"/>
            <w:r w:rsidRPr="00113B06">
              <w:rPr>
                <w:rFonts w:ascii="Arial" w:eastAsia="Times New Roman" w:hAnsi="Arial" w:cs="Arial"/>
                <w:color w:val="38454C"/>
                <w:sz w:val="19"/>
                <w:szCs w:val="19"/>
                <w:lang w:eastAsia="ru-RU"/>
              </w:rPr>
              <w:t>эпидпоказаниям</w:t>
            </w:r>
            <w:proofErr w:type="spellEnd"/>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6</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 xml:space="preserve">Лица с дисфункцией кишечника при поступлении в центры социальной реабилитации и организации </w:t>
            </w:r>
            <w:proofErr w:type="spellStart"/>
            <w:r w:rsidRPr="00113B06">
              <w:rPr>
                <w:rFonts w:ascii="Arial" w:eastAsia="Times New Roman" w:hAnsi="Arial" w:cs="Arial"/>
                <w:color w:val="38454C"/>
                <w:sz w:val="19"/>
                <w:szCs w:val="19"/>
                <w:lang w:eastAsia="ru-RU"/>
              </w:rPr>
              <w:t>спецрежима</w:t>
            </w:r>
            <w:proofErr w:type="spellEnd"/>
            <w:r>
              <w:rPr>
                <w:rFonts w:ascii="Arial" w:eastAsia="Times New Roman" w:hAnsi="Arial" w:cs="Arial"/>
                <w:noProof/>
                <w:color w:val="38454C"/>
                <w:sz w:val="19"/>
                <w:szCs w:val="19"/>
                <w:lang w:eastAsia="ru-RU"/>
              </w:rPr>
              <w:drawing>
                <wp:inline distT="0" distB="0" distL="0" distR="0">
                  <wp:extent cx="100965" cy="215900"/>
                  <wp:effectExtent l="19050" t="0" r="0" b="0"/>
                  <wp:docPr id="13" name="Рисунок 13" descr="https://library.fsetan.ru/media/lib-img/336946d2021a9f600b449cb00e3870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ibrary.fsetan.ru/media/lib-img/336946d2021a9f600b449cb00e38707f.jpg"/>
                          <pic:cNvPicPr>
                            <a:picLocks noChangeAspect="1" noChangeArrowheads="1"/>
                          </pic:cNvPicPr>
                        </pic:nvPicPr>
                        <pic:blipFill>
                          <a:blip r:embed="rId37"/>
                          <a:srcRect/>
                          <a:stretch>
                            <a:fillRect/>
                          </a:stretch>
                        </pic:blipFill>
                        <pic:spPr bwMode="auto">
                          <a:xfrm>
                            <a:off x="0" y="0"/>
                            <a:ext cx="100965" cy="215900"/>
                          </a:xfrm>
                          <a:prstGeom prst="rect">
                            <a:avLst/>
                          </a:prstGeom>
                          <a:noFill/>
                          <a:ln w="9525">
                            <a:noFill/>
                            <a:miter lim="800000"/>
                            <a:headEnd/>
                            <a:tailEnd/>
                          </a:ln>
                        </pic:spPr>
                      </pic:pic>
                    </a:graphicData>
                  </a:graphic>
                </wp:inline>
              </w:drawing>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май-сентябрь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июнь-сентябрь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 xml:space="preserve">обследование проводится по </w:t>
            </w:r>
            <w:proofErr w:type="spellStart"/>
            <w:r w:rsidRPr="00113B06">
              <w:rPr>
                <w:rFonts w:ascii="Arial" w:eastAsia="Times New Roman" w:hAnsi="Arial" w:cs="Arial"/>
                <w:color w:val="38454C"/>
                <w:sz w:val="19"/>
                <w:szCs w:val="19"/>
                <w:lang w:eastAsia="ru-RU"/>
              </w:rPr>
              <w:t>эпидпоказаниям</w:t>
            </w:r>
            <w:proofErr w:type="spellEnd"/>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7</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Лица с дисфункцией кишечника при поступлении в психоневрологические стационары и диспансеры</w:t>
            </w:r>
            <w:r>
              <w:rPr>
                <w:rFonts w:ascii="Arial" w:eastAsia="Times New Roman" w:hAnsi="Arial" w:cs="Arial"/>
                <w:noProof/>
                <w:color w:val="38454C"/>
                <w:sz w:val="19"/>
                <w:szCs w:val="19"/>
                <w:lang w:eastAsia="ru-RU"/>
              </w:rPr>
              <w:drawing>
                <wp:inline distT="0" distB="0" distL="0" distR="0">
                  <wp:extent cx="100965" cy="215900"/>
                  <wp:effectExtent l="19050" t="0" r="0" b="0"/>
                  <wp:docPr id="14" name="Рисунок 14" descr="https://library.fsetan.ru/media/lib-img/336946d2021a9f600b449cb00e3870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ibrary.fsetan.ru/media/lib-img/336946d2021a9f600b449cb00e38707f.jpg"/>
                          <pic:cNvPicPr>
                            <a:picLocks noChangeAspect="1" noChangeArrowheads="1"/>
                          </pic:cNvPicPr>
                        </pic:nvPicPr>
                        <pic:blipFill>
                          <a:blip r:embed="rId37"/>
                          <a:srcRect/>
                          <a:stretch>
                            <a:fillRect/>
                          </a:stretch>
                        </pic:blipFill>
                        <pic:spPr bwMode="auto">
                          <a:xfrm>
                            <a:off x="0" y="0"/>
                            <a:ext cx="100965" cy="215900"/>
                          </a:xfrm>
                          <a:prstGeom prst="rect">
                            <a:avLst/>
                          </a:prstGeom>
                          <a:noFill/>
                          <a:ln w="9525">
                            <a:noFill/>
                            <a:miter lim="800000"/>
                            <a:headEnd/>
                            <a:tailEnd/>
                          </a:ln>
                        </pic:spPr>
                      </pic:pic>
                    </a:graphicData>
                  </a:graphic>
                </wp:inline>
              </w:drawing>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май-сентябрь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июнь-сентябрь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 xml:space="preserve">обследование проводится по </w:t>
            </w:r>
            <w:proofErr w:type="spellStart"/>
            <w:r w:rsidRPr="00113B06">
              <w:rPr>
                <w:rFonts w:ascii="Arial" w:eastAsia="Times New Roman" w:hAnsi="Arial" w:cs="Arial"/>
                <w:color w:val="38454C"/>
                <w:sz w:val="19"/>
                <w:szCs w:val="19"/>
                <w:lang w:eastAsia="ru-RU"/>
              </w:rPr>
              <w:t>эпидпоказаниям</w:t>
            </w:r>
            <w:proofErr w:type="spellEnd"/>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8</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Лица с дисфункцией кишечника при поступлении в негосударственные медицинские организации</w:t>
            </w:r>
            <w:r>
              <w:rPr>
                <w:rFonts w:ascii="Arial" w:eastAsia="Times New Roman" w:hAnsi="Arial" w:cs="Arial"/>
                <w:noProof/>
                <w:color w:val="38454C"/>
                <w:sz w:val="19"/>
                <w:szCs w:val="19"/>
                <w:lang w:eastAsia="ru-RU"/>
              </w:rPr>
              <w:drawing>
                <wp:inline distT="0" distB="0" distL="0" distR="0">
                  <wp:extent cx="100965" cy="215900"/>
                  <wp:effectExtent l="19050" t="0" r="0" b="0"/>
                  <wp:docPr id="15" name="Рисунок 15" descr="https://library.fsetan.ru/media/lib-img/336946d2021a9f600b449cb00e3870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ibrary.fsetan.ru/media/lib-img/336946d2021a9f600b449cb00e38707f.jpg"/>
                          <pic:cNvPicPr>
                            <a:picLocks noChangeAspect="1" noChangeArrowheads="1"/>
                          </pic:cNvPicPr>
                        </pic:nvPicPr>
                        <pic:blipFill>
                          <a:blip r:embed="rId37"/>
                          <a:srcRect/>
                          <a:stretch>
                            <a:fillRect/>
                          </a:stretch>
                        </pic:blipFill>
                        <pic:spPr bwMode="auto">
                          <a:xfrm>
                            <a:off x="0" y="0"/>
                            <a:ext cx="100965" cy="215900"/>
                          </a:xfrm>
                          <a:prstGeom prst="rect">
                            <a:avLst/>
                          </a:prstGeom>
                          <a:noFill/>
                          <a:ln w="9525">
                            <a:noFill/>
                            <a:miter lim="800000"/>
                            <a:headEnd/>
                            <a:tailEnd/>
                          </a:ln>
                        </pic:spPr>
                      </pic:pic>
                    </a:graphicData>
                  </a:graphic>
                </wp:inline>
              </w:drawing>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май-сентябрь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июнь-сентябрь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 xml:space="preserve">обследование проводится по </w:t>
            </w:r>
            <w:proofErr w:type="spellStart"/>
            <w:r w:rsidRPr="00113B06">
              <w:rPr>
                <w:rFonts w:ascii="Arial" w:eastAsia="Times New Roman" w:hAnsi="Arial" w:cs="Arial"/>
                <w:color w:val="38454C"/>
                <w:sz w:val="19"/>
                <w:szCs w:val="19"/>
                <w:lang w:eastAsia="ru-RU"/>
              </w:rPr>
              <w:t>эпидпоказаниям</w:t>
            </w:r>
            <w:proofErr w:type="spellEnd"/>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9</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 xml:space="preserve">Умершие, причиной </w:t>
            </w:r>
            <w:proofErr w:type="gramStart"/>
            <w:r w:rsidRPr="00113B06">
              <w:rPr>
                <w:rFonts w:ascii="Arial" w:eastAsia="Times New Roman" w:hAnsi="Arial" w:cs="Arial"/>
                <w:color w:val="38454C"/>
                <w:sz w:val="19"/>
                <w:szCs w:val="19"/>
                <w:lang w:eastAsia="ru-RU"/>
              </w:rPr>
              <w:t>смерти</w:t>
            </w:r>
            <w:proofErr w:type="gramEnd"/>
            <w:r w:rsidRPr="00113B06">
              <w:rPr>
                <w:rFonts w:ascii="Arial" w:eastAsia="Times New Roman" w:hAnsi="Arial" w:cs="Arial"/>
                <w:color w:val="38454C"/>
                <w:sz w:val="19"/>
                <w:szCs w:val="19"/>
                <w:lang w:eastAsia="ru-RU"/>
              </w:rPr>
              <w:t xml:space="preserve"> которых явились кишечные инфекции неустановленной этиологии</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май-сентябрь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июнь-сентябрь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 xml:space="preserve">обследование проводится по </w:t>
            </w:r>
            <w:proofErr w:type="spellStart"/>
            <w:r w:rsidRPr="00113B06">
              <w:rPr>
                <w:rFonts w:ascii="Arial" w:eastAsia="Times New Roman" w:hAnsi="Arial" w:cs="Arial"/>
                <w:color w:val="38454C"/>
                <w:sz w:val="19"/>
                <w:szCs w:val="19"/>
                <w:lang w:eastAsia="ru-RU"/>
              </w:rPr>
              <w:t>эпидпоказаниям</w:t>
            </w:r>
            <w:proofErr w:type="spellEnd"/>
          </w:p>
        </w:tc>
      </w:tr>
    </w:tbl>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Pr>
          <w:rFonts w:ascii="Arial" w:eastAsia="Times New Roman" w:hAnsi="Arial" w:cs="Arial"/>
          <w:noProof/>
          <w:sz w:val="19"/>
          <w:szCs w:val="19"/>
          <w:lang w:eastAsia="ru-RU"/>
        </w:rPr>
        <w:drawing>
          <wp:inline distT="0" distB="0" distL="0" distR="0">
            <wp:extent cx="158115" cy="208915"/>
            <wp:effectExtent l="19050" t="0" r="0" b="0"/>
            <wp:docPr id="16" name="Рисунок 16" descr="https://library.fsetan.ru/media/lib-img/7a5e37a16597ec281d58299c48e3bb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ibrary.fsetan.ru/media/lib-img/7a5e37a16597ec281d58299c48e3bb1e.jpg"/>
                    <pic:cNvPicPr>
                      <a:picLocks noChangeAspect="1" noChangeArrowheads="1"/>
                    </pic:cNvPicPr>
                  </pic:nvPicPr>
                  <pic:blipFill>
                    <a:blip r:embed="rId36"/>
                    <a:srcRect/>
                    <a:stretch>
                      <a:fillRect/>
                    </a:stretch>
                  </pic:blipFill>
                  <pic:spPr bwMode="auto">
                    <a:xfrm>
                      <a:off x="0" y="0"/>
                      <a:ext cx="158115" cy="208915"/>
                    </a:xfrm>
                    <a:prstGeom prst="rect">
                      <a:avLst/>
                    </a:prstGeom>
                    <a:noFill/>
                    <a:ln w="9525">
                      <a:noFill/>
                      <a:miter lim="800000"/>
                      <a:headEnd/>
                      <a:tailEnd/>
                    </a:ln>
                  </pic:spPr>
                </pic:pic>
              </a:graphicData>
            </a:graphic>
          </wp:inline>
        </w:drawing>
      </w:r>
      <w:r w:rsidRPr="00113B06">
        <w:rPr>
          <w:rFonts w:ascii="Arial" w:eastAsia="Times New Roman" w:hAnsi="Arial" w:cs="Arial"/>
          <w:sz w:val="19"/>
          <w:szCs w:val="19"/>
          <w:lang w:eastAsia="ru-RU"/>
        </w:rPr>
        <w:t>Бактериологическое обследование на холеру осуществляется трехкратно (с интервалом 3 часа), до начала лечения антибиотиками.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Pr>
          <w:rFonts w:ascii="Arial" w:eastAsia="Times New Roman" w:hAnsi="Arial" w:cs="Arial"/>
          <w:noProof/>
          <w:sz w:val="19"/>
          <w:szCs w:val="19"/>
          <w:lang w:eastAsia="ru-RU"/>
        </w:rPr>
        <w:drawing>
          <wp:inline distT="0" distB="0" distL="0" distR="0">
            <wp:extent cx="86360" cy="215900"/>
            <wp:effectExtent l="19050" t="0" r="8890" b="0"/>
            <wp:docPr id="17" name="Рисунок 17" descr="https://library.fsetan.ru/media/lib-img/31c9d444cab0b73f6a359ef526831d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ibrary.fsetan.ru/media/lib-img/31c9d444cab0b73f6a359ef526831d62.jpg"/>
                    <pic:cNvPicPr>
                      <a:picLocks noChangeAspect="1" noChangeArrowheads="1"/>
                    </pic:cNvPicPr>
                  </pic:nvPicPr>
                  <pic:blipFill>
                    <a:blip r:embed="rId38"/>
                    <a:srcRect/>
                    <a:stretch>
                      <a:fillRect/>
                    </a:stretch>
                  </pic:blipFill>
                  <pic:spPr bwMode="auto">
                    <a:xfrm>
                      <a:off x="0" y="0"/>
                      <a:ext cx="86360" cy="215900"/>
                    </a:xfrm>
                    <a:prstGeom prst="rect">
                      <a:avLst/>
                    </a:prstGeom>
                    <a:noFill/>
                    <a:ln w="9525">
                      <a:noFill/>
                      <a:miter lim="800000"/>
                      <a:headEnd/>
                      <a:tailEnd/>
                    </a:ln>
                  </pic:spPr>
                </pic:pic>
              </a:graphicData>
            </a:graphic>
          </wp:inline>
        </w:drawing>
      </w:r>
      <w:r w:rsidRPr="00113B06">
        <w:rPr>
          <w:rFonts w:ascii="Arial" w:eastAsia="Times New Roman" w:hAnsi="Arial" w:cs="Arial"/>
          <w:sz w:val="19"/>
          <w:szCs w:val="19"/>
          <w:lang w:eastAsia="ru-RU"/>
        </w:rPr>
        <w:t>Бактериологическое обследование на холеру осуществляется однократно до начала лечения антибиотиками.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4.8. Бактериологическое исследование на холеру проб из объектов окружающей среды на территории страны осуществляют дифференцированно, с учетом типов территорий по эпидемическим проявлениям холеры. На территориях I типа исследования осуществляют с мая по сентябрь один раз в семь дней; на территориях II типа - с июня по сентябрь один раз в семь дней; на территориях III типа, подтипов</w:t>
      </w:r>
      <w:proofErr w:type="gramStart"/>
      <w:r w:rsidRPr="00113B06">
        <w:rPr>
          <w:rFonts w:ascii="Arial" w:eastAsia="Times New Roman" w:hAnsi="Arial" w:cs="Arial"/>
          <w:sz w:val="19"/>
          <w:szCs w:val="19"/>
          <w:lang w:eastAsia="ru-RU"/>
        </w:rPr>
        <w:t xml:space="preserve"> А</w:t>
      </w:r>
      <w:proofErr w:type="gramEnd"/>
      <w:r w:rsidRPr="00113B06">
        <w:rPr>
          <w:rFonts w:ascii="Arial" w:eastAsia="Times New Roman" w:hAnsi="Arial" w:cs="Arial"/>
          <w:sz w:val="19"/>
          <w:szCs w:val="19"/>
          <w:lang w:eastAsia="ru-RU"/>
        </w:rPr>
        <w:t xml:space="preserve"> и Б - в июле и августе, один раз в семь дней; на территориях III типа, подтипа В исследования проводятся с учетом оценки результатов социально-гигиенического мониторинга - при несоответствии качества воды источников централизованного и нецентрализованного хозяйственно-питьевого водоснабжения и рекреационного водопользования (водоемы I и II категорий) санитарным правилам.</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Количество точек отбора проб воды и других объектов окружающей среды для бактериологического исследования на наличие холерных вибрионов определяется для каждого поверхностного водоема и других объектов управлением Роспотребнадзора по субъекту Российской Федерации, </w:t>
      </w:r>
      <w:r w:rsidRPr="00113B06">
        <w:rPr>
          <w:rFonts w:ascii="Arial" w:eastAsia="Times New Roman" w:hAnsi="Arial" w:cs="Arial"/>
          <w:sz w:val="19"/>
          <w:szCs w:val="19"/>
          <w:lang w:eastAsia="ru-RU"/>
        </w:rPr>
        <w:lastRenderedPageBreak/>
        <w:t xml:space="preserve">территориальными отделами управлений Роспотребнадзора по субъекту Российской Федерации, противочумными и другими учреждениями, проводящими исследования. При выборе точек учитываются характер использования водоемов, количество и места сброса сточных вод, результаты санитарно-микробиологических исследований воды, гидрологическая характеристика водоема. Особое внимание при выборе точек отбора проб обращается на водоемы, берущие начало из сопредельных стран и с административных территорий, неблагополучных по холере, а также на водоемы вдоль трансграничных автомагистралей. Точки отбора проб воды </w:t>
      </w:r>
      <w:proofErr w:type="gramStart"/>
      <w:r w:rsidRPr="00113B06">
        <w:rPr>
          <w:rFonts w:ascii="Arial" w:eastAsia="Times New Roman" w:hAnsi="Arial" w:cs="Arial"/>
          <w:sz w:val="19"/>
          <w:szCs w:val="19"/>
          <w:lang w:eastAsia="ru-RU"/>
        </w:rPr>
        <w:t>согласуются с территориальными противочумными учреждениями и утверждаются</w:t>
      </w:r>
      <w:proofErr w:type="gramEnd"/>
      <w:r w:rsidRPr="00113B06">
        <w:rPr>
          <w:rFonts w:ascii="Arial" w:eastAsia="Times New Roman" w:hAnsi="Arial" w:cs="Arial"/>
          <w:sz w:val="19"/>
          <w:szCs w:val="19"/>
          <w:lang w:eastAsia="ru-RU"/>
        </w:rPr>
        <w:t xml:space="preserve"> управлениями Роспотребнадзора по субъектам Российской Федерации.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proofErr w:type="gramStart"/>
      <w:r w:rsidRPr="00113B06">
        <w:rPr>
          <w:rFonts w:ascii="Arial" w:eastAsia="Times New Roman" w:hAnsi="Arial" w:cs="Arial"/>
          <w:sz w:val="19"/>
          <w:szCs w:val="19"/>
          <w:lang w:eastAsia="ru-RU"/>
        </w:rPr>
        <w:t>Обязательному бактериологическому исследованию подлежат (стационарные точки): вода из водоемов I категории, используемых в качестве источников для питьевого и хозяйственно-бытового водоснабжения, в зонах санитарной охраны; вода из водоемов в местах сброса хозяйственно-бытовых сточных вод независимо от степени их очистки (и ниже по течению на 50-500 м); вода из водоемов II категории в местах рекреационного водопользования, определенных санитарными правилами.</w:t>
      </w:r>
      <w:proofErr w:type="gramEnd"/>
      <w:r w:rsidRPr="00113B06">
        <w:rPr>
          <w:rFonts w:ascii="Arial" w:eastAsia="Times New Roman" w:hAnsi="Arial" w:cs="Arial"/>
          <w:sz w:val="19"/>
          <w:szCs w:val="19"/>
          <w:lang w:eastAsia="ru-RU"/>
        </w:rPr>
        <w:t xml:space="preserve"> Другие стационарные точки отбора проб из водоемов определяются с учетом санитарно-гигиенических и санитарно-бактериологических показателей, а также эпидемиологических показаний.</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На стационарные точки отбора проб воды из поверхностных водоемов специалистами ФГУЗ "Центр гигиены и эпидемиологии" в субъектах Российской Федерации, филиалов ФГУЗ "Центр гигиены и эпидемиологии" </w:t>
      </w:r>
      <w:proofErr w:type="gramStart"/>
      <w:r w:rsidRPr="00113B06">
        <w:rPr>
          <w:rFonts w:ascii="Arial" w:eastAsia="Times New Roman" w:hAnsi="Arial" w:cs="Arial"/>
          <w:sz w:val="19"/>
          <w:szCs w:val="19"/>
          <w:lang w:eastAsia="ru-RU"/>
        </w:rPr>
        <w:t>составляются паспорта и согласовываются</w:t>
      </w:r>
      <w:proofErr w:type="gramEnd"/>
      <w:r w:rsidRPr="00113B06">
        <w:rPr>
          <w:rFonts w:ascii="Arial" w:eastAsia="Times New Roman" w:hAnsi="Arial" w:cs="Arial"/>
          <w:sz w:val="19"/>
          <w:szCs w:val="19"/>
          <w:lang w:eastAsia="ru-RU"/>
        </w:rPr>
        <w:t xml:space="preserve"> с Управлением Роспотребнадзора по субъекту Российской Федерации, территориальными отделами управлений Роспотребнадзора. В </w:t>
      </w:r>
      <w:proofErr w:type="gramStart"/>
      <w:r w:rsidRPr="00113B06">
        <w:rPr>
          <w:rFonts w:ascii="Arial" w:eastAsia="Times New Roman" w:hAnsi="Arial" w:cs="Arial"/>
          <w:sz w:val="19"/>
          <w:szCs w:val="19"/>
          <w:lang w:eastAsia="ru-RU"/>
        </w:rPr>
        <w:t>местах</w:t>
      </w:r>
      <w:proofErr w:type="gramEnd"/>
      <w:r w:rsidRPr="00113B06">
        <w:rPr>
          <w:rFonts w:ascii="Arial" w:eastAsia="Times New Roman" w:hAnsi="Arial" w:cs="Arial"/>
          <w:sz w:val="19"/>
          <w:szCs w:val="19"/>
          <w:lang w:eastAsia="ru-RU"/>
        </w:rPr>
        <w:t xml:space="preserve"> отбора проб воды из поверхностных водоемов осуществляются физико-химические и санитарно-микробиологические исследования в сроки, предусмотренные санитарными правилами.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4.9. Все выделенные от людей и из объектов окружающей среды культуры холерных вибрионов О</w:t>
      </w:r>
      <w:proofErr w:type="gramStart"/>
      <w:r w:rsidRPr="00113B06">
        <w:rPr>
          <w:rFonts w:ascii="Arial" w:eastAsia="Times New Roman" w:hAnsi="Arial" w:cs="Arial"/>
          <w:sz w:val="19"/>
          <w:szCs w:val="19"/>
          <w:lang w:eastAsia="ru-RU"/>
        </w:rPr>
        <w:t>1</w:t>
      </w:r>
      <w:proofErr w:type="gramEnd"/>
      <w:r w:rsidRPr="00113B06">
        <w:rPr>
          <w:rFonts w:ascii="Arial" w:eastAsia="Times New Roman" w:hAnsi="Arial" w:cs="Arial"/>
          <w:sz w:val="19"/>
          <w:szCs w:val="19"/>
          <w:lang w:eastAsia="ru-RU"/>
        </w:rPr>
        <w:t xml:space="preserve"> и О139 </w:t>
      </w:r>
      <w:proofErr w:type="spellStart"/>
      <w:r w:rsidRPr="00113B06">
        <w:rPr>
          <w:rFonts w:ascii="Arial" w:eastAsia="Times New Roman" w:hAnsi="Arial" w:cs="Arial"/>
          <w:sz w:val="19"/>
          <w:szCs w:val="19"/>
          <w:lang w:eastAsia="ru-RU"/>
        </w:rPr>
        <w:t>серогрупп</w:t>
      </w:r>
      <w:proofErr w:type="spellEnd"/>
      <w:r w:rsidRPr="00113B06">
        <w:rPr>
          <w:rFonts w:ascii="Arial" w:eastAsia="Times New Roman" w:hAnsi="Arial" w:cs="Arial"/>
          <w:sz w:val="19"/>
          <w:szCs w:val="19"/>
          <w:lang w:eastAsia="ru-RU"/>
        </w:rPr>
        <w:t xml:space="preserve"> подлежат идентификации с оценкой их эпидемической значимости путем определения наличия гена холерного токсина (</w:t>
      </w:r>
      <w:proofErr w:type="spellStart"/>
      <w:r w:rsidRPr="00113B06">
        <w:rPr>
          <w:rFonts w:ascii="Arial" w:eastAsia="Times New Roman" w:hAnsi="Arial" w:cs="Arial"/>
          <w:i/>
          <w:iCs/>
          <w:sz w:val="19"/>
          <w:szCs w:val="19"/>
          <w:lang w:eastAsia="ru-RU"/>
        </w:rPr>
        <w:t>ctxAB</w:t>
      </w:r>
      <w:proofErr w:type="spellEnd"/>
      <w:r>
        <w:rPr>
          <w:rFonts w:ascii="Arial" w:eastAsia="Times New Roman" w:hAnsi="Arial" w:cs="Arial"/>
          <w:noProof/>
          <w:sz w:val="19"/>
          <w:szCs w:val="19"/>
          <w:lang w:eastAsia="ru-RU"/>
        </w:rPr>
        <w:drawing>
          <wp:inline distT="0" distB="0" distL="0" distR="0">
            <wp:extent cx="114935" cy="215900"/>
            <wp:effectExtent l="19050" t="0" r="0" b="0"/>
            <wp:docPr id="18" name="Рисунок 18" descr="https://library.fsetan.ru/media/lib-img/c9793d2a5371cba03dfd5c4db02eb5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ibrary.fsetan.ru/media/lib-img/c9793d2a5371cba03dfd5c4db02eb5cc.jpg"/>
                    <pic:cNvPicPr>
                      <a:picLocks noChangeAspect="1" noChangeArrowheads="1"/>
                    </pic:cNvPicPr>
                  </pic:nvPicPr>
                  <pic:blipFill>
                    <a:blip r:embed="rId31"/>
                    <a:srcRect/>
                    <a:stretch>
                      <a:fillRect/>
                    </a:stretch>
                  </pic:blipFill>
                  <pic:spPr bwMode="auto">
                    <a:xfrm>
                      <a:off x="0" y="0"/>
                      <a:ext cx="114935" cy="215900"/>
                    </a:xfrm>
                    <a:prstGeom prst="rect">
                      <a:avLst/>
                    </a:prstGeom>
                    <a:noFill/>
                    <a:ln w="9525">
                      <a:noFill/>
                      <a:miter lim="800000"/>
                      <a:headEnd/>
                      <a:tailEnd/>
                    </a:ln>
                  </pic:spPr>
                </pic:pic>
              </a:graphicData>
            </a:graphic>
          </wp:inline>
        </w:drawing>
      </w:r>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sz w:val="19"/>
          <w:szCs w:val="19"/>
          <w:lang w:eastAsia="ru-RU"/>
        </w:rPr>
        <w:t>токсинорегулируемых</w:t>
      </w:r>
      <w:proofErr w:type="spell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sz w:val="19"/>
          <w:szCs w:val="19"/>
          <w:lang w:eastAsia="ru-RU"/>
        </w:rPr>
        <w:t>пилей</w:t>
      </w:r>
      <w:proofErr w:type="spell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i/>
          <w:iCs/>
          <w:sz w:val="19"/>
          <w:szCs w:val="19"/>
          <w:lang w:eastAsia="ru-RU"/>
        </w:rPr>
        <w:t>tcpA</w:t>
      </w:r>
      <w:proofErr w:type="spellEnd"/>
      <w:r>
        <w:rPr>
          <w:rFonts w:ascii="Arial" w:eastAsia="Times New Roman" w:hAnsi="Arial" w:cs="Arial"/>
          <w:noProof/>
          <w:sz w:val="19"/>
          <w:szCs w:val="19"/>
          <w:lang w:eastAsia="ru-RU"/>
        </w:rPr>
        <w:drawing>
          <wp:inline distT="0" distB="0" distL="0" distR="0">
            <wp:extent cx="114935" cy="215900"/>
            <wp:effectExtent l="19050" t="0" r="0" b="0"/>
            <wp:docPr id="19" name="Рисунок 19" descr="https://library.fsetan.ru/media/lib-img/c9793d2a5371cba03dfd5c4db02eb5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ibrary.fsetan.ru/media/lib-img/c9793d2a5371cba03dfd5c4db02eb5cc.jpg"/>
                    <pic:cNvPicPr>
                      <a:picLocks noChangeAspect="1" noChangeArrowheads="1"/>
                    </pic:cNvPicPr>
                  </pic:nvPicPr>
                  <pic:blipFill>
                    <a:blip r:embed="rId31"/>
                    <a:srcRect/>
                    <a:stretch>
                      <a:fillRect/>
                    </a:stretch>
                  </pic:blipFill>
                  <pic:spPr bwMode="auto">
                    <a:xfrm>
                      <a:off x="0" y="0"/>
                      <a:ext cx="114935" cy="215900"/>
                    </a:xfrm>
                    <a:prstGeom prst="rect">
                      <a:avLst/>
                    </a:prstGeom>
                    <a:noFill/>
                    <a:ln w="9525">
                      <a:noFill/>
                      <a:miter lim="800000"/>
                      <a:headEnd/>
                      <a:tailEnd/>
                    </a:ln>
                  </pic:spPr>
                </pic:pic>
              </a:graphicData>
            </a:graphic>
          </wp:inline>
        </w:drawing>
      </w:r>
      <w:r w:rsidRPr="00113B06">
        <w:rPr>
          <w:rFonts w:ascii="Arial" w:eastAsia="Times New Roman" w:hAnsi="Arial" w:cs="Arial"/>
          <w:sz w:val="19"/>
          <w:szCs w:val="19"/>
          <w:lang w:eastAsia="ru-RU"/>
        </w:rPr>
        <w:t>) и других тестов, а также определением чувствительности к антибиотикам в лабораториях особо опасных болезней ФГУЗ "Центр гигиены и эпидемиологии" в субъектах Российской Федерации или противочумных учреждений.</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4.10. Результаты эпидемиологического надзора за холерой являются основанием для внесения корректив в комплексные планы, направленность и объем противохолерных мероприятий.</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V. МЕРОПРИЯТИЯ ПРИ ВЫДЕЛЕНИИ ХОЛЕРНЫХ ВИБРИОНОВ О1</w:t>
      </w:r>
      <w:proofErr w:type="gramStart"/>
      <w:r w:rsidRPr="00113B06">
        <w:rPr>
          <w:rFonts w:ascii="Arial" w:eastAsia="Times New Roman" w:hAnsi="Arial" w:cs="Arial"/>
          <w:b/>
          <w:bCs/>
          <w:caps/>
          <w:sz w:val="19"/>
          <w:szCs w:val="19"/>
          <w:lang w:eastAsia="ru-RU"/>
        </w:rPr>
        <w:t xml:space="preserve"> И</w:t>
      </w:r>
      <w:proofErr w:type="gramEnd"/>
      <w:r w:rsidRPr="00113B06">
        <w:rPr>
          <w:rFonts w:ascii="Arial" w:eastAsia="Times New Roman" w:hAnsi="Arial" w:cs="Arial"/>
          <w:b/>
          <w:bCs/>
          <w:caps/>
          <w:sz w:val="19"/>
          <w:szCs w:val="19"/>
          <w:lang w:eastAsia="ru-RU"/>
        </w:rPr>
        <w:t xml:space="preserve"> О139 СЕРОГРУПП ИЗ ОБЪЕКТОВ ОКРУЖАЮЩЕЙ СРЕДЫ</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5.1. При выделении холерных вибрионов О1 и О139 </w:t>
      </w:r>
      <w:proofErr w:type="spellStart"/>
      <w:r w:rsidRPr="00113B06">
        <w:rPr>
          <w:rFonts w:ascii="Arial" w:eastAsia="Times New Roman" w:hAnsi="Arial" w:cs="Arial"/>
          <w:sz w:val="19"/>
          <w:szCs w:val="19"/>
          <w:lang w:eastAsia="ru-RU"/>
        </w:rPr>
        <w:t>серогрупп</w:t>
      </w:r>
      <w:proofErr w:type="spellEnd"/>
      <w:r w:rsidRPr="00113B06">
        <w:rPr>
          <w:rFonts w:ascii="Arial" w:eastAsia="Times New Roman" w:hAnsi="Arial" w:cs="Arial"/>
          <w:sz w:val="19"/>
          <w:szCs w:val="19"/>
          <w:lang w:eastAsia="ru-RU"/>
        </w:rPr>
        <w:t>, содержащих ген холерного токсина (</w:t>
      </w:r>
      <w:proofErr w:type="spellStart"/>
      <w:r w:rsidRPr="00113B06">
        <w:rPr>
          <w:rFonts w:ascii="Arial" w:eastAsia="Times New Roman" w:hAnsi="Arial" w:cs="Arial"/>
          <w:i/>
          <w:iCs/>
          <w:sz w:val="19"/>
          <w:szCs w:val="19"/>
          <w:lang w:eastAsia="ru-RU"/>
        </w:rPr>
        <w:t>ctxAB</w:t>
      </w:r>
      <w:proofErr w:type="spellEnd"/>
      <w:proofErr w:type="gramStart"/>
      <w:r w:rsidRPr="00113B06">
        <w:rPr>
          <w:rFonts w:ascii="Arial" w:eastAsia="Times New Roman" w:hAnsi="Arial" w:cs="Arial"/>
          <w:sz w:val="19"/>
          <w:szCs w:val="19"/>
          <w:lang w:eastAsia="ru-RU"/>
        </w:rPr>
        <w:t> )</w:t>
      </w:r>
      <w:proofErr w:type="gramEnd"/>
      <w:r w:rsidRPr="00113B06">
        <w:rPr>
          <w:rFonts w:ascii="Arial" w:eastAsia="Times New Roman" w:hAnsi="Arial" w:cs="Arial"/>
          <w:sz w:val="19"/>
          <w:szCs w:val="19"/>
          <w:lang w:eastAsia="ru-RU"/>
        </w:rPr>
        <w:t>, из водных объектов и хозяйственно-бытовых сточных вод, а также до установления эпидемической значимости (</w:t>
      </w:r>
      <w:proofErr w:type="spellStart"/>
      <w:r w:rsidRPr="00113B06">
        <w:rPr>
          <w:rFonts w:ascii="Arial" w:eastAsia="Times New Roman" w:hAnsi="Arial" w:cs="Arial"/>
          <w:sz w:val="19"/>
          <w:szCs w:val="19"/>
          <w:lang w:eastAsia="ru-RU"/>
        </w:rPr>
        <w:t>токсигенности</w:t>
      </w:r>
      <w:proofErr w:type="spellEnd"/>
      <w:r w:rsidRPr="00113B06">
        <w:rPr>
          <w:rFonts w:ascii="Arial" w:eastAsia="Times New Roman" w:hAnsi="Arial" w:cs="Arial"/>
          <w:sz w:val="19"/>
          <w:szCs w:val="19"/>
          <w:lang w:eastAsia="ru-RU"/>
        </w:rPr>
        <w:t>) выделенных культур:</w:t>
      </w:r>
    </w:p>
    <w:p w:rsidR="00113B06" w:rsidRPr="00113B06" w:rsidRDefault="00113B06" w:rsidP="00113B06">
      <w:pPr>
        <w:numPr>
          <w:ilvl w:val="0"/>
          <w:numId w:val="4"/>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вводят ограничительные мероприятия на водопользование водными объектами, определяемые управлением Роспотребнадзора по субъекту Российской Федерации, а также в местах сброса сточных вод;</w:t>
      </w:r>
    </w:p>
    <w:p w:rsidR="00113B06" w:rsidRPr="00113B06" w:rsidRDefault="00113B06" w:rsidP="00113B06">
      <w:pPr>
        <w:numPr>
          <w:ilvl w:val="0"/>
          <w:numId w:val="4"/>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увеличивается количество точек отбора проб воды из поверхностных водоемов, в том числе ниже сброса сточных вод, отбор проб и исследования на холеру осуществляют ежедневно;</w:t>
      </w:r>
    </w:p>
    <w:p w:rsidR="00113B06" w:rsidRPr="00113B06" w:rsidRDefault="00113B06" w:rsidP="00113B06">
      <w:pPr>
        <w:numPr>
          <w:ilvl w:val="0"/>
          <w:numId w:val="4"/>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проводится эпидемиологическое расследование с целью установления источников контаминации водных объектов и сточных вод;</w:t>
      </w:r>
    </w:p>
    <w:p w:rsidR="00113B06" w:rsidRPr="00113B06" w:rsidRDefault="00113B06" w:rsidP="00113B06">
      <w:pPr>
        <w:numPr>
          <w:ilvl w:val="0"/>
          <w:numId w:val="4"/>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осуществляется трехкратное бактериологическое обследование на холеру больных острыми кишечными инфекциями, поступающих в стационары, а также других лиц, указанных в </w:t>
      </w:r>
      <w:hyperlink r:id="rId39" w:anchor="mark_255" w:history="1">
        <w:r w:rsidRPr="00113B06">
          <w:rPr>
            <w:rFonts w:ascii="Arial" w:eastAsia="Times New Roman" w:hAnsi="Arial" w:cs="Arial"/>
            <w:color w:val="525F66"/>
            <w:sz w:val="16"/>
            <w:u w:val="single"/>
            <w:lang w:eastAsia="ru-RU"/>
          </w:rPr>
          <w:t>п.4.7</w:t>
        </w:r>
      </w:hyperlink>
      <w:r w:rsidRPr="00113B06">
        <w:rPr>
          <w:rFonts w:ascii="Arial" w:eastAsia="Times New Roman" w:hAnsi="Arial" w:cs="Arial"/>
          <w:color w:val="38454C"/>
          <w:sz w:val="16"/>
          <w:szCs w:val="16"/>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Указанные мероприятия отменяют после трех последовательно отрицательных результатов бактериологического анализа на холеру.</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5.2. При выделении </w:t>
      </w:r>
      <w:proofErr w:type="spellStart"/>
      <w:r w:rsidRPr="00113B06">
        <w:rPr>
          <w:rFonts w:ascii="Arial" w:eastAsia="Times New Roman" w:hAnsi="Arial" w:cs="Arial"/>
          <w:sz w:val="19"/>
          <w:szCs w:val="19"/>
          <w:lang w:eastAsia="ru-RU"/>
        </w:rPr>
        <w:t>атоксигенных</w:t>
      </w:r>
      <w:proofErr w:type="spellEnd"/>
      <w:r w:rsidRPr="00113B06">
        <w:rPr>
          <w:rFonts w:ascii="Arial" w:eastAsia="Times New Roman" w:hAnsi="Arial" w:cs="Arial"/>
          <w:sz w:val="19"/>
          <w:szCs w:val="19"/>
          <w:lang w:eastAsia="ru-RU"/>
        </w:rPr>
        <w:t xml:space="preserve"> холерных вибрионов О</w:t>
      </w:r>
      <w:proofErr w:type="gramStart"/>
      <w:r w:rsidRPr="00113B06">
        <w:rPr>
          <w:rFonts w:ascii="Arial" w:eastAsia="Times New Roman" w:hAnsi="Arial" w:cs="Arial"/>
          <w:sz w:val="19"/>
          <w:szCs w:val="19"/>
          <w:lang w:eastAsia="ru-RU"/>
        </w:rPr>
        <w:t>1</w:t>
      </w:r>
      <w:proofErr w:type="gramEnd"/>
      <w:r w:rsidRPr="00113B06">
        <w:rPr>
          <w:rFonts w:ascii="Arial" w:eastAsia="Times New Roman" w:hAnsi="Arial" w:cs="Arial"/>
          <w:sz w:val="19"/>
          <w:szCs w:val="19"/>
          <w:lang w:eastAsia="ru-RU"/>
        </w:rPr>
        <w:t xml:space="preserve"> и О139 </w:t>
      </w:r>
      <w:proofErr w:type="spellStart"/>
      <w:r w:rsidRPr="00113B06">
        <w:rPr>
          <w:rFonts w:ascii="Arial" w:eastAsia="Times New Roman" w:hAnsi="Arial" w:cs="Arial"/>
          <w:sz w:val="19"/>
          <w:szCs w:val="19"/>
          <w:lang w:eastAsia="ru-RU"/>
        </w:rPr>
        <w:t>серогрупп</w:t>
      </w:r>
      <w:proofErr w:type="spellEnd"/>
      <w:r w:rsidRPr="00113B06">
        <w:rPr>
          <w:rFonts w:ascii="Arial" w:eastAsia="Times New Roman" w:hAnsi="Arial" w:cs="Arial"/>
          <w:sz w:val="19"/>
          <w:szCs w:val="19"/>
          <w:lang w:eastAsia="ru-RU"/>
        </w:rPr>
        <w:t xml:space="preserve"> из стационарных точек, указанных в </w:t>
      </w:r>
      <w:hyperlink r:id="rId40" w:anchor="mark_4264" w:history="1">
        <w:r w:rsidRPr="00113B06">
          <w:rPr>
            <w:rFonts w:ascii="Arial" w:eastAsia="Times New Roman" w:hAnsi="Arial" w:cs="Arial"/>
            <w:color w:val="525F66"/>
            <w:sz w:val="19"/>
            <w:u w:val="single"/>
            <w:lang w:eastAsia="ru-RU"/>
          </w:rPr>
          <w:t>п.4.8</w:t>
        </w:r>
      </w:hyperlink>
      <w:r w:rsidRPr="00113B06">
        <w:rPr>
          <w:rFonts w:ascii="Arial" w:eastAsia="Times New Roman" w:hAnsi="Arial" w:cs="Arial"/>
          <w:sz w:val="19"/>
          <w:szCs w:val="19"/>
          <w:lang w:eastAsia="ru-RU"/>
        </w:rPr>
        <w:t>, а также с учетом эпидемиологической обстановки или санитарно-гигиенических показаний проводится полный или частичный перечень мероприятий, предусмотренных в </w:t>
      </w:r>
      <w:hyperlink r:id="rId41" w:anchor="mark_24" w:history="1">
        <w:r w:rsidRPr="00113B06">
          <w:rPr>
            <w:rFonts w:ascii="Arial" w:eastAsia="Times New Roman" w:hAnsi="Arial" w:cs="Arial"/>
            <w:color w:val="525F66"/>
            <w:sz w:val="19"/>
            <w:u w:val="single"/>
            <w:lang w:eastAsia="ru-RU"/>
          </w:rPr>
          <w:t>п.5.1</w:t>
        </w:r>
      </w:hyperlink>
      <w:r w:rsidRPr="00113B06">
        <w:rPr>
          <w:rFonts w:ascii="Arial" w:eastAsia="Times New Roman" w:hAnsi="Arial" w:cs="Arial"/>
          <w:sz w:val="19"/>
          <w:szCs w:val="19"/>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5.3. При выделении </w:t>
      </w:r>
      <w:proofErr w:type="spellStart"/>
      <w:r w:rsidRPr="00113B06">
        <w:rPr>
          <w:rFonts w:ascii="Arial" w:eastAsia="Times New Roman" w:hAnsi="Arial" w:cs="Arial"/>
          <w:sz w:val="19"/>
          <w:szCs w:val="19"/>
          <w:lang w:eastAsia="ru-RU"/>
        </w:rPr>
        <w:t>атоксигенных</w:t>
      </w:r>
      <w:proofErr w:type="spellEnd"/>
      <w:r w:rsidRPr="00113B06">
        <w:rPr>
          <w:rFonts w:ascii="Arial" w:eastAsia="Times New Roman" w:hAnsi="Arial" w:cs="Arial"/>
          <w:sz w:val="19"/>
          <w:szCs w:val="19"/>
          <w:lang w:eastAsia="ru-RU"/>
        </w:rPr>
        <w:t xml:space="preserve"> холерных вибрионов О</w:t>
      </w:r>
      <w:proofErr w:type="gramStart"/>
      <w:r w:rsidRPr="00113B06">
        <w:rPr>
          <w:rFonts w:ascii="Arial" w:eastAsia="Times New Roman" w:hAnsi="Arial" w:cs="Arial"/>
          <w:sz w:val="19"/>
          <w:szCs w:val="19"/>
          <w:lang w:eastAsia="ru-RU"/>
        </w:rPr>
        <w:t>1</w:t>
      </w:r>
      <w:proofErr w:type="gramEnd"/>
      <w:r w:rsidRPr="00113B06">
        <w:rPr>
          <w:rFonts w:ascii="Arial" w:eastAsia="Times New Roman" w:hAnsi="Arial" w:cs="Arial"/>
          <w:sz w:val="19"/>
          <w:szCs w:val="19"/>
          <w:lang w:eastAsia="ru-RU"/>
        </w:rPr>
        <w:t xml:space="preserve"> и О139 </w:t>
      </w:r>
      <w:proofErr w:type="spellStart"/>
      <w:r w:rsidRPr="00113B06">
        <w:rPr>
          <w:rFonts w:ascii="Arial" w:eastAsia="Times New Roman" w:hAnsi="Arial" w:cs="Arial"/>
          <w:sz w:val="19"/>
          <w:szCs w:val="19"/>
          <w:lang w:eastAsia="ru-RU"/>
        </w:rPr>
        <w:t>серогрупп</w:t>
      </w:r>
      <w:proofErr w:type="spellEnd"/>
      <w:r w:rsidRPr="00113B06">
        <w:rPr>
          <w:rFonts w:ascii="Arial" w:eastAsia="Times New Roman" w:hAnsi="Arial" w:cs="Arial"/>
          <w:sz w:val="19"/>
          <w:szCs w:val="19"/>
          <w:lang w:eastAsia="ru-RU"/>
        </w:rPr>
        <w:t xml:space="preserve"> из других точек проводится эпидемиологическое расследование с целью установления источников контаминации водных объектов.</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 xml:space="preserve">VI. ОРГАНИЗАЦИОННЫЕ МЕРОПРИЯТИЯ В </w:t>
      </w:r>
      <w:proofErr w:type="gramStart"/>
      <w:r w:rsidRPr="00113B06">
        <w:rPr>
          <w:rFonts w:ascii="Arial" w:eastAsia="Times New Roman" w:hAnsi="Arial" w:cs="Arial"/>
          <w:b/>
          <w:bCs/>
          <w:caps/>
          <w:sz w:val="19"/>
          <w:szCs w:val="19"/>
          <w:lang w:eastAsia="ru-RU"/>
        </w:rPr>
        <w:t>ОЧАГЕ</w:t>
      </w:r>
      <w:proofErr w:type="gramEnd"/>
      <w:r w:rsidRPr="00113B06">
        <w:rPr>
          <w:rFonts w:ascii="Arial" w:eastAsia="Times New Roman" w:hAnsi="Arial" w:cs="Arial"/>
          <w:b/>
          <w:bCs/>
          <w:caps/>
          <w:sz w:val="19"/>
          <w:szCs w:val="19"/>
          <w:lang w:eastAsia="ru-RU"/>
        </w:rPr>
        <w:t xml:space="preserve"> ХОЛЕРЫ</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6.1. Очаг холеры объявляется по представлению управления Роспотребнадзора по субъекту Российской Федерации при регистрации первого больного холерой (</w:t>
      </w:r>
      <w:proofErr w:type="spellStart"/>
      <w:r w:rsidRPr="00113B06">
        <w:rPr>
          <w:rFonts w:ascii="Arial" w:eastAsia="Times New Roman" w:hAnsi="Arial" w:cs="Arial"/>
          <w:sz w:val="19"/>
          <w:szCs w:val="19"/>
          <w:lang w:eastAsia="ru-RU"/>
        </w:rPr>
        <w:t>вибриононосителя</w:t>
      </w:r>
      <w:proofErr w:type="spellEnd"/>
      <w:r w:rsidRPr="00113B06">
        <w:rPr>
          <w:rFonts w:ascii="Arial" w:eastAsia="Times New Roman" w:hAnsi="Arial" w:cs="Arial"/>
          <w:sz w:val="19"/>
          <w:szCs w:val="19"/>
          <w:lang w:eastAsia="ru-RU"/>
        </w:rPr>
        <w:t xml:space="preserve">) с выделением из клинического материала (испражнения, рвотные массы) </w:t>
      </w:r>
      <w:proofErr w:type="spellStart"/>
      <w:r w:rsidRPr="00113B06">
        <w:rPr>
          <w:rFonts w:ascii="Arial" w:eastAsia="Times New Roman" w:hAnsi="Arial" w:cs="Arial"/>
          <w:sz w:val="19"/>
          <w:szCs w:val="19"/>
          <w:lang w:eastAsia="ru-RU"/>
        </w:rPr>
        <w:t>токсигенных</w:t>
      </w:r>
      <w:proofErr w:type="spellEnd"/>
      <w:r w:rsidRPr="00113B06">
        <w:rPr>
          <w:rFonts w:ascii="Arial" w:eastAsia="Times New Roman" w:hAnsi="Arial" w:cs="Arial"/>
          <w:sz w:val="19"/>
          <w:szCs w:val="19"/>
          <w:lang w:eastAsia="ru-RU"/>
        </w:rPr>
        <w:t xml:space="preserve"> холерных вибрионов О</w:t>
      </w:r>
      <w:proofErr w:type="gramStart"/>
      <w:r w:rsidRPr="00113B06">
        <w:rPr>
          <w:rFonts w:ascii="Arial" w:eastAsia="Times New Roman" w:hAnsi="Arial" w:cs="Arial"/>
          <w:sz w:val="19"/>
          <w:szCs w:val="19"/>
          <w:lang w:eastAsia="ru-RU"/>
        </w:rPr>
        <w:t>1</w:t>
      </w:r>
      <w:proofErr w:type="gramEnd"/>
      <w:r w:rsidRPr="00113B06">
        <w:rPr>
          <w:rFonts w:ascii="Arial" w:eastAsia="Times New Roman" w:hAnsi="Arial" w:cs="Arial"/>
          <w:sz w:val="19"/>
          <w:szCs w:val="19"/>
          <w:lang w:eastAsia="ru-RU"/>
        </w:rPr>
        <w:t xml:space="preserve"> или </w:t>
      </w:r>
      <w:r w:rsidRPr="00113B06">
        <w:rPr>
          <w:rFonts w:ascii="Arial" w:eastAsia="Times New Roman" w:hAnsi="Arial" w:cs="Arial"/>
          <w:sz w:val="19"/>
          <w:szCs w:val="19"/>
          <w:lang w:eastAsia="ru-RU"/>
        </w:rPr>
        <w:lastRenderedPageBreak/>
        <w:t xml:space="preserve">О139 </w:t>
      </w:r>
      <w:proofErr w:type="spellStart"/>
      <w:r w:rsidRPr="00113B06">
        <w:rPr>
          <w:rFonts w:ascii="Arial" w:eastAsia="Times New Roman" w:hAnsi="Arial" w:cs="Arial"/>
          <w:sz w:val="19"/>
          <w:szCs w:val="19"/>
          <w:lang w:eastAsia="ru-RU"/>
        </w:rPr>
        <w:t>серогрупп</w:t>
      </w:r>
      <w:proofErr w:type="spellEnd"/>
      <w:r w:rsidRPr="00113B06">
        <w:rPr>
          <w:rFonts w:ascii="Arial" w:eastAsia="Times New Roman" w:hAnsi="Arial" w:cs="Arial"/>
          <w:sz w:val="19"/>
          <w:szCs w:val="19"/>
          <w:lang w:eastAsia="ru-RU"/>
        </w:rPr>
        <w:t>. В случае обнаружения у первого больного (</w:t>
      </w:r>
      <w:proofErr w:type="spellStart"/>
      <w:r w:rsidRPr="00113B06">
        <w:rPr>
          <w:rFonts w:ascii="Arial" w:eastAsia="Times New Roman" w:hAnsi="Arial" w:cs="Arial"/>
          <w:sz w:val="19"/>
          <w:szCs w:val="19"/>
          <w:lang w:eastAsia="ru-RU"/>
        </w:rPr>
        <w:t>вибриононосителя</w:t>
      </w:r>
      <w:proofErr w:type="spell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sz w:val="19"/>
          <w:szCs w:val="19"/>
          <w:lang w:eastAsia="ru-RU"/>
        </w:rPr>
        <w:t>атоксигенных</w:t>
      </w:r>
      <w:proofErr w:type="spellEnd"/>
      <w:r w:rsidRPr="00113B06">
        <w:rPr>
          <w:rFonts w:ascii="Arial" w:eastAsia="Times New Roman" w:hAnsi="Arial" w:cs="Arial"/>
          <w:sz w:val="19"/>
          <w:szCs w:val="19"/>
          <w:lang w:eastAsia="ru-RU"/>
        </w:rPr>
        <w:t xml:space="preserve"> холерных вибрионов О</w:t>
      </w:r>
      <w:proofErr w:type="gramStart"/>
      <w:r w:rsidRPr="00113B06">
        <w:rPr>
          <w:rFonts w:ascii="Arial" w:eastAsia="Times New Roman" w:hAnsi="Arial" w:cs="Arial"/>
          <w:sz w:val="19"/>
          <w:szCs w:val="19"/>
          <w:lang w:eastAsia="ru-RU"/>
        </w:rPr>
        <w:t>1</w:t>
      </w:r>
      <w:proofErr w:type="gramEnd"/>
      <w:r w:rsidRPr="00113B06">
        <w:rPr>
          <w:rFonts w:ascii="Arial" w:eastAsia="Times New Roman" w:hAnsi="Arial" w:cs="Arial"/>
          <w:sz w:val="19"/>
          <w:szCs w:val="19"/>
          <w:lang w:eastAsia="ru-RU"/>
        </w:rPr>
        <w:t xml:space="preserve"> или О139 </w:t>
      </w:r>
      <w:proofErr w:type="spellStart"/>
      <w:r w:rsidRPr="00113B06">
        <w:rPr>
          <w:rFonts w:ascii="Arial" w:eastAsia="Times New Roman" w:hAnsi="Arial" w:cs="Arial"/>
          <w:sz w:val="19"/>
          <w:szCs w:val="19"/>
          <w:lang w:eastAsia="ru-RU"/>
        </w:rPr>
        <w:t>серогрупп</w:t>
      </w:r>
      <w:proofErr w:type="spellEnd"/>
      <w:r w:rsidRPr="00113B06">
        <w:rPr>
          <w:rFonts w:ascii="Arial" w:eastAsia="Times New Roman" w:hAnsi="Arial" w:cs="Arial"/>
          <w:sz w:val="19"/>
          <w:szCs w:val="19"/>
          <w:lang w:eastAsia="ru-RU"/>
        </w:rPr>
        <w:t xml:space="preserve"> очаг не объявляется, но в случае возникновения вспышки с реализацией водного или пищевого путей распространения </w:t>
      </w:r>
      <w:proofErr w:type="spellStart"/>
      <w:r w:rsidRPr="00113B06">
        <w:rPr>
          <w:rFonts w:ascii="Arial" w:eastAsia="Times New Roman" w:hAnsi="Arial" w:cs="Arial"/>
          <w:sz w:val="19"/>
          <w:szCs w:val="19"/>
          <w:lang w:eastAsia="ru-RU"/>
        </w:rPr>
        <w:t>атоксигенных</w:t>
      </w:r>
      <w:proofErr w:type="spellEnd"/>
      <w:r w:rsidRPr="00113B06">
        <w:rPr>
          <w:rFonts w:ascii="Arial" w:eastAsia="Times New Roman" w:hAnsi="Arial" w:cs="Arial"/>
          <w:sz w:val="19"/>
          <w:szCs w:val="19"/>
          <w:lang w:eastAsia="ru-RU"/>
        </w:rPr>
        <w:t xml:space="preserve"> холерных вибрионов очаг холеры объявляется.</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6.2. При регистрации </w:t>
      </w:r>
      <w:proofErr w:type="spellStart"/>
      <w:r w:rsidRPr="00113B06">
        <w:rPr>
          <w:rFonts w:ascii="Arial" w:eastAsia="Times New Roman" w:hAnsi="Arial" w:cs="Arial"/>
          <w:sz w:val="19"/>
          <w:szCs w:val="19"/>
          <w:lang w:eastAsia="ru-RU"/>
        </w:rPr>
        <w:t>бактериологически</w:t>
      </w:r>
      <w:proofErr w:type="spellEnd"/>
      <w:r w:rsidRPr="00113B06">
        <w:rPr>
          <w:rFonts w:ascii="Arial" w:eastAsia="Times New Roman" w:hAnsi="Arial" w:cs="Arial"/>
          <w:sz w:val="19"/>
          <w:szCs w:val="19"/>
          <w:lang w:eastAsia="ru-RU"/>
        </w:rPr>
        <w:t xml:space="preserve"> подтвержденных единичных случаев заболеваний холерой, возникших в результате заражения больного (</w:t>
      </w:r>
      <w:proofErr w:type="spellStart"/>
      <w:r w:rsidRPr="00113B06">
        <w:rPr>
          <w:rFonts w:ascii="Arial" w:eastAsia="Times New Roman" w:hAnsi="Arial" w:cs="Arial"/>
          <w:sz w:val="19"/>
          <w:szCs w:val="19"/>
          <w:lang w:eastAsia="ru-RU"/>
        </w:rPr>
        <w:t>вибриононосителя</w:t>
      </w:r>
      <w:proofErr w:type="spellEnd"/>
      <w:r w:rsidRPr="00113B06">
        <w:rPr>
          <w:rFonts w:ascii="Arial" w:eastAsia="Times New Roman" w:hAnsi="Arial" w:cs="Arial"/>
          <w:sz w:val="19"/>
          <w:szCs w:val="19"/>
          <w:lang w:eastAsia="ru-RU"/>
        </w:rPr>
        <w:t>) до прибытия его в населенный пункт, решением СПК при администрации субъекта по представлению управления Роспотребнадзора по субъекту Российской Федерации объявляют статус заносного очага холеры.</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6.3. Очагом холеры могут быть отдельные домовладения, часть населенного пункта или весь населенный пункт, административная территория, где выявлен больно</w:t>
      </w:r>
      <w:proofErr w:type="gramStart"/>
      <w:r w:rsidRPr="00113B06">
        <w:rPr>
          <w:rFonts w:ascii="Arial" w:eastAsia="Times New Roman" w:hAnsi="Arial" w:cs="Arial"/>
          <w:sz w:val="19"/>
          <w:szCs w:val="19"/>
          <w:lang w:eastAsia="ru-RU"/>
        </w:rPr>
        <w:t>й(</w:t>
      </w:r>
      <w:proofErr w:type="spellStart"/>
      <w:proofErr w:type="gramEnd"/>
      <w:r w:rsidRPr="00113B06">
        <w:rPr>
          <w:rFonts w:ascii="Arial" w:eastAsia="Times New Roman" w:hAnsi="Arial" w:cs="Arial"/>
          <w:sz w:val="19"/>
          <w:szCs w:val="19"/>
          <w:lang w:eastAsia="ru-RU"/>
        </w:rPr>
        <w:t>ые</w:t>
      </w:r>
      <w:proofErr w:type="spellEnd"/>
      <w:r w:rsidRPr="00113B06">
        <w:rPr>
          <w:rFonts w:ascii="Arial" w:eastAsia="Times New Roman" w:hAnsi="Arial" w:cs="Arial"/>
          <w:sz w:val="19"/>
          <w:szCs w:val="19"/>
          <w:lang w:eastAsia="ru-RU"/>
        </w:rPr>
        <w:t xml:space="preserve">) холерой или </w:t>
      </w:r>
      <w:proofErr w:type="spellStart"/>
      <w:r w:rsidRPr="00113B06">
        <w:rPr>
          <w:rFonts w:ascii="Arial" w:eastAsia="Times New Roman" w:hAnsi="Arial" w:cs="Arial"/>
          <w:sz w:val="19"/>
          <w:szCs w:val="19"/>
          <w:lang w:eastAsia="ru-RU"/>
        </w:rPr>
        <w:t>вибриононоситель</w:t>
      </w:r>
      <w:proofErr w:type="spellEnd"/>
      <w:r w:rsidRPr="00113B06">
        <w:rPr>
          <w:rFonts w:ascii="Arial" w:eastAsia="Times New Roman" w:hAnsi="Arial" w:cs="Arial"/>
          <w:sz w:val="19"/>
          <w:szCs w:val="19"/>
          <w:lang w:eastAsia="ru-RU"/>
        </w:rPr>
        <w:t>(и).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6.4. Границы очага холеры устанавливаются в </w:t>
      </w:r>
      <w:proofErr w:type="gramStart"/>
      <w:r w:rsidRPr="00113B06">
        <w:rPr>
          <w:rFonts w:ascii="Arial" w:eastAsia="Times New Roman" w:hAnsi="Arial" w:cs="Arial"/>
          <w:sz w:val="19"/>
          <w:szCs w:val="19"/>
          <w:lang w:eastAsia="ru-RU"/>
        </w:rPr>
        <w:t>пределах</w:t>
      </w:r>
      <w:proofErr w:type="gramEnd"/>
      <w:r w:rsidRPr="00113B06">
        <w:rPr>
          <w:rFonts w:ascii="Arial" w:eastAsia="Times New Roman" w:hAnsi="Arial" w:cs="Arial"/>
          <w:sz w:val="19"/>
          <w:szCs w:val="19"/>
          <w:lang w:eastAsia="ru-RU"/>
        </w:rPr>
        <w:t xml:space="preserve"> территории, определенной управлением Роспотребнадзора по субъекту Российской Федерации, на основании данных о территориальном распределении больных и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мест обнаружения холерных вибрионов в водных объектах, а также путей распространения и факторов передачи возбудителя инфекции.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6.5. Локализация и ликвидация очага холеры проводятся по оперативному плану противоэпидемических мероприятий, разрабатываемому медицинским штабом.</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6.6. Организация информационного обеспечения в очаге возлагается на начальника медицинского штаба, </w:t>
      </w:r>
      <w:proofErr w:type="gramStart"/>
      <w:r w:rsidRPr="00113B06">
        <w:rPr>
          <w:rFonts w:ascii="Arial" w:eastAsia="Times New Roman" w:hAnsi="Arial" w:cs="Arial"/>
          <w:sz w:val="19"/>
          <w:szCs w:val="19"/>
          <w:lang w:eastAsia="ru-RU"/>
        </w:rPr>
        <w:t>лечебно-профилактическую</w:t>
      </w:r>
      <w:proofErr w:type="gramEnd"/>
      <w:r w:rsidRPr="00113B06">
        <w:rPr>
          <w:rFonts w:ascii="Arial" w:eastAsia="Times New Roman" w:hAnsi="Arial" w:cs="Arial"/>
          <w:sz w:val="19"/>
          <w:szCs w:val="19"/>
          <w:lang w:eastAsia="ru-RU"/>
        </w:rPr>
        <w:t xml:space="preserve"> и противоэпидемическую группы медицинского штаба.</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6.7. Организация бактериологического обследования больных холерой,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контактировавших с ними, различных групп населения возлагается на лечебно-профилактическую и противоэпидемическую группы медицинского штаба.</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6.8. </w:t>
      </w:r>
      <w:proofErr w:type="gramStart"/>
      <w:r w:rsidRPr="00113B06">
        <w:rPr>
          <w:rFonts w:ascii="Arial" w:eastAsia="Times New Roman" w:hAnsi="Arial" w:cs="Arial"/>
          <w:sz w:val="19"/>
          <w:szCs w:val="19"/>
          <w:lang w:eastAsia="ru-RU"/>
        </w:rPr>
        <w:t>Организация медицинского наблюдения за контактировавшими с больными холерой (</w:t>
      </w:r>
      <w:proofErr w:type="spellStart"/>
      <w:r w:rsidRPr="00113B06">
        <w:rPr>
          <w:rFonts w:ascii="Arial" w:eastAsia="Times New Roman" w:hAnsi="Arial" w:cs="Arial"/>
          <w:sz w:val="19"/>
          <w:szCs w:val="19"/>
          <w:lang w:eastAsia="ru-RU"/>
        </w:rPr>
        <w:t>вибриононосителями</w:t>
      </w:r>
      <w:proofErr w:type="spellEnd"/>
      <w:r w:rsidRPr="00113B06">
        <w:rPr>
          <w:rFonts w:ascii="Arial" w:eastAsia="Times New Roman" w:hAnsi="Arial" w:cs="Arial"/>
          <w:sz w:val="19"/>
          <w:szCs w:val="19"/>
          <w:lang w:eastAsia="ru-RU"/>
        </w:rPr>
        <w:t>), оставленными на дому, текущей дезинфекции и подворных обходов для выявления больных с диареей и рвотой и лиц, находившихся в одинаковых условиях по риску инфицирования, возлагается на лечебно-профилактическую группу медицинского штаба.</w:t>
      </w:r>
      <w:proofErr w:type="gramEnd"/>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6.9. </w:t>
      </w:r>
      <w:proofErr w:type="gramStart"/>
      <w:r w:rsidRPr="00113B06">
        <w:rPr>
          <w:rFonts w:ascii="Arial" w:eastAsia="Times New Roman" w:hAnsi="Arial" w:cs="Arial"/>
          <w:sz w:val="19"/>
          <w:szCs w:val="19"/>
          <w:lang w:eastAsia="ru-RU"/>
        </w:rPr>
        <w:t>Лабораторные исследования на холеру проводят бактериологические лаборатории ФГУЗ "Центр гигиены и эпидемиологии" в субъектах Российской Федерации и филиалы ФГУЗ "Центры гигиены и эпидемиологии", лечебно-профилактических организаций, противочумных учреждений, соответствующих структурных подразделений федеральных органов исполнительной власти и иных государственных органов с обеспечением выполнения санитарных правил биологической безопасности работы с микроорганизмами и проведения диагностических исследований на холеру, предусмотренных для лабораторий разного уровня.</w:t>
      </w:r>
      <w:proofErr w:type="gramEnd"/>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6.10. Организация и проведение дезинфекционных и дезинсекционных мероприятий возлагаются на специалистов ФГУЗ "Дезинфекционная станция" Роспотребнадзора, ФГУЗ "Центр гигиены и эпидемиологии" в субъектах Российской Федерации и филиалов ФГУЗ "Центр гигиены и эпидемиологии" (по территориальному принципу организации деятельности).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6.11. </w:t>
      </w:r>
      <w:proofErr w:type="gramStart"/>
      <w:r w:rsidRPr="00113B06">
        <w:rPr>
          <w:rFonts w:ascii="Arial" w:eastAsia="Times New Roman" w:hAnsi="Arial" w:cs="Arial"/>
          <w:sz w:val="19"/>
          <w:szCs w:val="19"/>
          <w:lang w:eastAsia="ru-RU"/>
        </w:rPr>
        <w:t>В зависимости от эпидемиологической обстановки и необходимости усиления кадрами приказом Главного государственного санитарного врача Российской Федерации в очаг холеры могут направляться специализированные противоэпидемические бригады (СПЭБ), профильные (эпидемиологические и бактериологические) группы из состава СПЭБ, а также отдельные специалисты лечебно-профилактических организаций, противочумных учреждений, управлений Роспотребнадзора по субъекту Российской Федерации, территориальных отделов управлений Роспотребнадзора по субъекту Российской Федерации и ФГУЗ "Центр гигиены и</w:t>
      </w:r>
      <w:proofErr w:type="gramEnd"/>
      <w:r w:rsidRPr="00113B06">
        <w:rPr>
          <w:rFonts w:ascii="Arial" w:eastAsia="Times New Roman" w:hAnsi="Arial" w:cs="Arial"/>
          <w:sz w:val="19"/>
          <w:szCs w:val="19"/>
          <w:lang w:eastAsia="ru-RU"/>
        </w:rPr>
        <w:t xml:space="preserve"> эпидемиологии" в субъекте Российской Федерации, филиалов ФГУЗ "Центр гигиены и эпидемиологии".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VII. КОМПЛЕКС ПРОТИВОЭПИДЕМИЧЕСКИХ МЕРОПРИЯТИЙ В ЗАВИСИМОСТИ ОТ ТОКСИГЕННОСТИ (ЭПИДЕМИЧЕСКОЙ ЗНАЧИМОСТИ) ВЫДЕЛЕННЫХ ХОЛЕРНЫХ ВИБРИОНОВ О1</w:t>
      </w:r>
      <w:proofErr w:type="gramStart"/>
      <w:r w:rsidRPr="00113B06">
        <w:rPr>
          <w:rFonts w:ascii="Arial" w:eastAsia="Times New Roman" w:hAnsi="Arial" w:cs="Arial"/>
          <w:b/>
          <w:bCs/>
          <w:caps/>
          <w:sz w:val="19"/>
          <w:szCs w:val="19"/>
          <w:lang w:eastAsia="ru-RU"/>
        </w:rPr>
        <w:t xml:space="preserve"> И</w:t>
      </w:r>
      <w:proofErr w:type="gramEnd"/>
      <w:r w:rsidRPr="00113B06">
        <w:rPr>
          <w:rFonts w:ascii="Arial" w:eastAsia="Times New Roman" w:hAnsi="Arial" w:cs="Arial"/>
          <w:b/>
          <w:bCs/>
          <w:caps/>
          <w:sz w:val="19"/>
          <w:szCs w:val="19"/>
          <w:lang w:eastAsia="ru-RU"/>
        </w:rPr>
        <w:t xml:space="preserve"> O139 СЕРОГРУПП</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7.1. При выделении от больных холерой и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sz w:val="19"/>
          <w:szCs w:val="19"/>
          <w:lang w:eastAsia="ru-RU"/>
        </w:rPr>
        <w:t>токсигенных</w:t>
      </w:r>
      <w:proofErr w:type="spell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i/>
          <w:iCs/>
          <w:sz w:val="19"/>
          <w:szCs w:val="19"/>
          <w:lang w:eastAsia="ru-RU"/>
        </w:rPr>
        <w:t>ctxAB</w:t>
      </w:r>
      <w:proofErr w:type="spellEnd"/>
      <w:r>
        <w:rPr>
          <w:rFonts w:ascii="Arial" w:eastAsia="Times New Roman" w:hAnsi="Arial" w:cs="Arial"/>
          <w:noProof/>
          <w:sz w:val="19"/>
          <w:szCs w:val="19"/>
          <w:lang w:eastAsia="ru-RU"/>
        </w:rPr>
        <w:drawing>
          <wp:inline distT="0" distB="0" distL="0" distR="0">
            <wp:extent cx="114935" cy="215900"/>
            <wp:effectExtent l="19050" t="0" r="0" b="0"/>
            <wp:docPr id="20" name="Рисунок 20" descr="https://library.fsetan.ru/media/lib-img/c9793d2a5371cba03dfd5c4db02eb5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ibrary.fsetan.ru/media/lib-img/c9793d2a5371cba03dfd5c4db02eb5cc.jpg"/>
                    <pic:cNvPicPr>
                      <a:picLocks noChangeAspect="1" noChangeArrowheads="1"/>
                    </pic:cNvPicPr>
                  </pic:nvPicPr>
                  <pic:blipFill>
                    <a:blip r:embed="rId31"/>
                    <a:srcRect/>
                    <a:stretch>
                      <a:fillRect/>
                    </a:stretch>
                  </pic:blipFill>
                  <pic:spPr bwMode="auto">
                    <a:xfrm>
                      <a:off x="0" y="0"/>
                      <a:ext cx="114935" cy="215900"/>
                    </a:xfrm>
                    <a:prstGeom prst="rect">
                      <a:avLst/>
                    </a:prstGeom>
                    <a:noFill/>
                    <a:ln w="9525">
                      <a:noFill/>
                      <a:miter lim="800000"/>
                      <a:headEnd/>
                      <a:tailEnd/>
                    </a:ln>
                  </pic:spPr>
                </pic:pic>
              </a:graphicData>
            </a:graphic>
          </wp:inline>
        </w:drawing>
      </w:r>
      <w:r w:rsidRPr="00113B06">
        <w:rPr>
          <w:rFonts w:ascii="Arial" w:eastAsia="Times New Roman" w:hAnsi="Arial" w:cs="Arial"/>
          <w:sz w:val="19"/>
          <w:szCs w:val="19"/>
          <w:lang w:eastAsia="ru-RU"/>
        </w:rPr>
        <w:t>) штаммов холерных вибрионов О</w:t>
      </w:r>
      <w:proofErr w:type="gramStart"/>
      <w:r w:rsidRPr="00113B06">
        <w:rPr>
          <w:rFonts w:ascii="Arial" w:eastAsia="Times New Roman" w:hAnsi="Arial" w:cs="Arial"/>
          <w:sz w:val="19"/>
          <w:szCs w:val="19"/>
          <w:lang w:eastAsia="ru-RU"/>
        </w:rPr>
        <w:t>1</w:t>
      </w:r>
      <w:proofErr w:type="gramEnd"/>
      <w:r w:rsidRPr="00113B06">
        <w:rPr>
          <w:rFonts w:ascii="Arial" w:eastAsia="Times New Roman" w:hAnsi="Arial" w:cs="Arial"/>
          <w:sz w:val="19"/>
          <w:szCs w:val="19"/>
          <w:lang w:eastAsia="ru-RU"/>
        </w:rPr>
        <w:t xml:space="preserve"> и О139 </w:t>
      </w:r>
      <w:proofErr w:type="spellStart"/>
      <w:r w:rsidRPr="00113B06">
        <w:rPr>
          <w:rFonts w:ascii="Arial" w:eastAsia="Times New Roman" w:hAnsi="Arial" w:cs="Arial"/>
          <w:sz w:val="19"/>
          <w:szCs w:val="19"/>
          <w:lang w:eastAsia="ru-RU"/>
        </w:rPr>
        <w:t>серогрупп</w:t>
      </w:r>
      <w:proofErr w:type="spellEnd"/>
      <w:r w:rsidRPr="00113B06">
        <w:rPr>
          <w:rFonts w:ascii="Arial" w:eastAsia="Times New Roman" w:hAnsi="Arial" w:cs="Arial"/>
          <w:sz w:val="19"/>
          <w:szCs w:val="19"/>
          <w:lang w:eastAsia="ru-RU"/>
        </w:rPr>
        <w:t xml:space="preserve"> осуществляется следующий алгоритм противохолерных мероприятий:</w:t>
      </w:r>
    </w:p>
    <w:p w:rsidR="00113B06" w:rsidRPr="00113B06" w:rsidRDefault="00113B06" w:rsidP="00113B06">
      <w:pPr>
        <w:numPr>
          <w:ilvl w:val="0"/>
          <w:numId w:val="5"/>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госпитализация больных холерой, </w:t>
      </w:r>
      <w:proofErr w:type="spellStart"/>
      <w:r w:rsidRPr="00113B06">
        <w:rPr>
          <w:rFonts w:ascii="Arial" w:eastAsia="Times New Roman" w:hAnsi="Arial" w:cs="Arial"/>
          <w:color w:val="38454C"/>
          <w:sz w:val="16"/>
          <w:szCs w:val="16"/>
          <w:lang w:eastAsia="ru-RU"/>
        </w:rPr>
        <w:t>вибриононосителей</w:t>
      </w:r>
      <w:proofErr w:type="spellEnd"/>
      <w:r w:rsidRPr="00113B06">
        <w:rPr>
          <w:rFonts w:ascii="Arial" w:eastAsia="Times New Roman" w:hAnsi="Arial" w:cs="Arial"/>
          <w:color w:val="38454C"/>
          <w:sz w:val="16"/>
          <w:szCs w:val="16"/>
          <w:lang w:eastAsia="ru-RU"/>
        </w:rPr>
        <w:t xml:space="preserve"> и больных с диареей и рвотой, обезвоживанием III-IV степени в </w:t>
      </w:r>
      <w:proofErr w:type="gramStart"/>
      <w:r w:rsidRPr="00113B06">
        <w:rPr>
          <w:rFonts w:ascii="Arial" w:eastAsia="Times New Roman" w:hAnsi="Arial" w:cs="Arial"/>
          <w:color w:val="38454C"/>
          <w:sz w:val="16"/>
          <w:szCs w:val="16"/>
          <w:lang w:eastAsia="ru-RU"/>
        </w:rPr>
        <w:t>инфекционный</w:t>
      </w:r>
      <w:proofErr w:type="gramEnd"/>
      <w:r w:rsidRPr="00113B06">
        <w:rPr>
          <w:rFonts w:ascii="Arial" w:eastAsia="Times New Roman" w:hAnsi="Arial" w:cs="Arial"/>
          <w:color w:val="38454C"/>
          <w:sz w:val="16"/>
          <w:szCs w:val="16"/>
          <w:lang w:eastAsia="ru-RU"/>
        </w:rPr>
        <w:t xml:space="preserve"> госпиталь;</w:t>
      </w:r>
    </w:p>
    <w:p w:rsidR="00113B06" w:rsidRPr="00113B06" w:rsidRDefault="00113B06" w:rsidP="00113B06">
      <w:pPr>
        <w:numPr>
          <w:ilvl w:val="0"/>
          <w:numId w:val="5"/>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эпидемиологическое обследование очагов холеры;</w:t>
      </w:r>
    </w:p>
    <w:p w:rsidR="00113B06" w:rsidRPr="00113B06" w:rsidRDefault="00113B06" w:rsidP="00113B06">
      <w:pPr>
        <w:numPr>
          <w:ilvl w:val="0"/>
          <w:numId w:val="5"/>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lastRenderedPageBreak/>
        <w:t>выявление, изоляция (медицинское наблюдение), трехкратное бактериологическое обследование на холеру и экстренная профилактика контактировавших с больными холерой (</w:t>
      </w:r>
      <w:proofErr w:type="spellStart"/>
      <w:r w:rsidRPr="00113B06">
        <w:rPr>
          <w:rFonts w:ascii="Arial" w:eastAsia="Times New Roman" w:hAnsi="Arial" w:cs="Arial"/>
          <w:color w:val="38454C"/>
          <w:sz w:val="16"/>
          <w:szCs w:val="16"/>
          <w:lang w:eastAsia="ru-RU"/>
        </w:rPr>
        <w:t>вибриононосителями</w:t>
      </w:r>
      <w:proofErr w:type="spellEnd"/>
      <w:r w:rsidRPr="00113B06">
        <w:rPr>
          <w:rFonts w:ascii="Arial" w:eastAsia="Times New Roman" w:hAnsi="Arial" w:cs="Arial"/>
          <w:color w:val="38454C"/>
          <w:sz w:val="16"/>
          <w:szCs w:val="16"/>
          <w:lang w:eastAsia="ru-RU"/>
        </w:rPr>
        <w:t xml:space="preserve">) и лиц, находившихся в одинаковых </w:t>
      </w:r>
      <w:proofErr w:type="gramStart"/>
      <w:r w:rsidRPr="00113B06">
        <w:rPr>
          <w:rFonts w:ascii="Arial" w:eastAsia="Times New Roman" w:hAnsi="Arial" w:cs="Arial"/>
          <w:color w:val="38454C"/>
          <w:sz w:val="16"/>
          <w:szCs w:val="16"/>
          <w:lang w:eastAsia="ru-RU"/>
        </w:rPr>
        <w:t>условиях</w:t>
      </w:r>
      <w:proofErr w:type="gramEnd"/>
      <w:r w:rsidRPr="00113B06">
        <w:rPr>
          <w:rFonts w:ascii="Arial" w:eastAsia="Times New Roman" w:hAnsi="Arial" w:cs="Arial"/>
          <w:color w:val="38454C"/>
          <w:sz w:val="16"/>
          <w:szCs w:val="16"/>
          <w:lang w:eastAsia="ru-RU"/>
        </w:rPr>
        <w:t xml:space="preserve"> по риску инфицирования (общие факторы передачи возбудителя инфекции);</w:t>
      </w:r>
    </w:p>
    <w:p w:rsidR="00113B06" w:rsidRPr="00113B06" w:rsidRDefault="00113B06" w:rsidP="00113B06">
      <w:pPr>
        <w:numPr>
          <w:ilvl w:val="0"/>
          <w:numId w:val="5"/>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медицинское наблюдение (на дому) за </w:t>
      </w:r>
      <w:proofErr w:type="gramStart"/>
      <w:r w:rsidRPr="00113B06">
        <w:rPr>
          <w:rFonts w:ascii="Arial" w:eastAsia="Times New Roman" w:hAnsi="Arial" w:cs="Arial"/>
          <w:color w:val="38454C"/>
          <w:sz w:val="16"/>
          <w:szCs w:val="16"/>
          <w:lang w:eastAsia="ru-RU"/>
        </w:rPr>
        <w:t>контактировавшими</w:t>
      </w:r>
      <w:proofErr w:type="gramEnd"/>
      <w:r w:rsidRPr="00113B06">
        <w:rPr>
          <w:rFonts w:ascii="Arial" w:eastAsia="Times New Roman" w:hAnsi="Arial" w:cs="Arial"/>
          <w:color w:val="38454C"/>
          <w:sz w:val="16"/>
          <w:szCs w:val="16"/>
          <w:lang w:eastAsia="ru-RU"/>
        </w:rPr>
        <w:t xml:space="preserve"> с учетом обстоятельств (семейных), препятствующих их изоляции, на срок, предусмотренный для получения результатов трехкратного бактериологического обследования и проведения курса экстренной профилактики;</w:t>
      </w:r>
    </w:p>
    <w:p w:rsidR="00113B06" w:rsidRPr="00113B06" w:rsidRDefault="00113B06" w:rsidP="00113B06">
      <w:pPr>
        <w:numPr>
          <w:ilvl w:val="0"/>
          <w:numId w:val="5"/>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активное выявление, госпитализация в </w:t>
      </w:r>
      <w:proofErr w:type="gramStart"/>
      <w:r w:rsidRPr="00113B06">
        <w:rPr>
          <w:rFonts w:ascii="Arial" w:eastAsia="Times New Roman" w:hAnsi="Arial" w:cs="Arial"/>
          <w:color w:val="38454C"/>
          <w:sz w:val="16"/>
          <w:szCs w:val="16"/>
          <w:lang w:eastAsia="ru-RU"/>
        </w:rPr>
        <w:t>провизорный</w:t>
      </w:r>
      <w:proofErr w:type="gramEnd"/>
      <w:r w:rsidRPr="00113B06">
        <w:rPr>
          <w:rFonts w:ascii="Arial" w:eastAsia="Times New Roman" w:hAnsi="Arial" w:cs="Arial"/>
          <w:color w:val="38454C"/>
          <w:sz w:val="16"/>
          <w:szCs w:val="16"/>
          <w:lang w:eastAsia="ru-RU"/>
        </w:rPr>
        <w:t xml:space="preserve"> госпиталь с трехкратным бактериологическим обследованием на холеру больных с диареей и рвотой;</w:t>
      </w:r>
    </w:p>
    <w:p w:rsidR="00113B06" w:rsidRPr="00113B06" w:rsidRDefault="00113B06" w:rsidP="00113B06">
      <w:pPr>
        <w:numPr>
          <w:ilvl w:val="0"/>
          <w:numId w:val="5"/>
        </w:numPr>
        <w:shd w:val="clear" w:color="auto" w:fill="FFFFFF"/>
        <w:spacing w:after="0"/>
        <w:ind w:left="0" w:right="0"/>
        <w:rPr>
          <w:rFonts w:ascii="Arial" w:eastAsia="Times New Roman" w:hAnsi="Arial" w:cs="Arial"/>
          <w:color w:val="38454C"/>
          <w:sz w:val="16"/>
          <w:szCs w:val="16"/>
          <w:lang w:eastAsia="ru-RU"/>
        </w:rPr>
      </w:pPr>
      <w:proofErr w:type="gramStart"/>
      <w:r w:rsidRPr="00113B06">
        <w:rPr>
          <w:rFonts w:ascii="Arial" w:eastAsia="Times New Roman" w:hAnsi="Arial" w:cs="Arial"/>
          <w:color w:val="38454C"/>
          <w:sz w:val="16"/>
          <w:szCs w:val="16"/>
          <w:lang w:eastAsia="ru-RU"/>
        </w:rPr>
        <w:t>вскрытие умерших от острых кишечных инфекций с бактериологическим исследованием на холеру секционного материала;</w:t>
      </w:r>
      <w:proofErr w:type="gramEnd"/>
    </w:p>
    <w:p w:rsidR="00113B06" w:rsidRPr="00113B06" w:rsidRDefault="00113B06" w:rsidP="00113B06">
      <w:pPr>
        <w:numPr>
          <w:ilvl w:val="0"/>
          <w:numId w:val="5"/>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заключительная дезинфекция в </w:t>
      </w:r>
      <w:proofErr w:type="gramStart"/>
      <w:r w:rsidRPr="00113B06">
        <w:rPr>
          <w:rFonts w:ascii="Arial" w:eastAsia="Times New Roman" w:hAnsi="Arial" w:cs="Arial"/>
          <w:color w:val="38454C"/>
          <w:sz w:val="16"/>
          <w:szCs w:val="16"/>
          <w:lang w:eastAsia="ru-RU"/>
        </w:rPr>
        <w:t>очаге</w:t>
      </w:r>
      <w:proofErr w:type="gramEnd"/>
      <w:r w:rsidRPr="00113B06">
        <w:rPr>
          <w:rFonts w:ascii="Arial" w:eastAsia="Times New Roman" w:hAnsi="Arial" w:cs="Arial"/>
          <w:color w:val="38454C"/>
          <w:sz w:val="16"/>
          <w:szCs w:val="16"/>
          <w:lang w:eastAsia="ru-RU"/>
        </w:rPr>
        <w:t xml:space="preserve"> холеры после госпитализации больного (подозрительного) холерой или </w:t>
      </w:r>
      <w:proofErr w:type="spellStart"/>
      <w:r w:rsidRPr="00113B06">
        <w:rPr>
          <w:rFonts w:ascii="Arial" w:eastAsia="Times New Roman" w:hAnsi="Arial" w:cs="Arial"/>
          <w:color w:val="38454C"/>
          <w:sz w:val="16"/>
          <w:szCs w:val="16"/>
          <w:lang w:eastAsia="ru-RU"/>
        </w:rPr>
        <w:t>вибриононосителя</w:t>
      </w:r>
      <w:proofErr w:type="spellEnd"/>
      <w:r w:rsidRPr="00113B06">
        <w:rPr>
          <w:rFonts w:ascii="Arial" w:eastAsia="Times New Roman" w:hAnsi="Arial" w:cs="Arial"/>
          <w:color w:val="38454C"/>
          <w:sz w:val="16"/>
          <w:szCs w:val="16"/>
          <w:lang w:eastAsia="ru-RU"/>
        </w:rPr>
        <w:t xml:space="preserve"> (на дому, по месту работы, учебы и другим местам их пребывания), после удаления трупа;</w:t>
      </w:r>
    </w:p>
    <w:p w:rsidR="00113B06" w:rsidRPr="00113B06" w:rsidRDefault="00113B06" w:rsidP="00113B06">
      <w:pPr>
        <w:numPr>
          <w:ilvl w:val="0"/>
          <w:numId w:val="5"/>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профилактическая дезинфекция по эпидемическим показаниям;</w:t>
      </w:r>
    </w:p>
    <w:p w:rsidR="00113B06" w:rsidRPr="00113B06" w:rsidRDefault="00113B06" w:rsidP="00113B06">
      <w:pPr>
        <w:numPr>
          <w:ilvl w:val="0"/>
          <w:numId w:val="5"/>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текущая дезинфекция в </w:t>
      </w:r>
      <w:proofErr w:type="gramStart"/>
      <w:r w:rsidRPr="00113B06">
        <w:rPr>
          <w:rFonts w:ascii="Arial" w:eastAsia="Times New Roman" w:hAnsi="Arial" w:cs="Arial"/>
          <w:color w:val="38454C"/>
          <w:sz w:val="16"/>
          <w:szCs w:val="16"/>
          <w:lang w:eastAsia="ru-RU"/>
        </w:rPr>
        <w:t>окружении</w:t>
      </w:r>
      <w:proofErr w:type="gramEnd"/>
      <w:r w:rsidRPr="00113B06">
        <w:rPr>
          <w:rFonts w:ascii="Arial" w:eastAsia="Times New Roman" w:hAnsi="Arial" w:cs="Arial"/>
          <w:color w:val="38454C"/>
          <w:sz w:val="16"/>
          <w:szCs w:val="16"/>
          <w:lang w:eastAsia="ru-RU"/>
        </w:rPr>
        <w:t xml:space="preserve"> больных холерой, </w:t>
      </w:r>
      <w:proofErr w:type="spellStart"/>
      <w:r w:rsidRPr="00113B06">
        <w:rPr>
          <w:rFonts w:ascii="Arial" w:eastAsia="Times New Roman" w:hAnsi="Arial" w:cs="Arial"/>
          <w:color w:val="38454C"/>
          <w:sz w:val="16"/>
          <w:szCs w:val="16"/>
          <w:lang w:eastAsia="ru-RU"/>
        </w:rPr>
        <w:t>вибриононосителей</w:t>
      </w:r>
      <w:proofErr w:type="spellEnd"/>
      <w:r w:rsidRPr="00113B06">
        <w:rPr>
          <w:rFonts w:ascii="Arial" w:eastAsia="Times New Roman" w:hAnsi="Arial" w:cs="Arial"/>
          <w:color w:val="38454C"/>
          <w:sz w:val="16"/>
          <w:szCs w:val="16"/>
          <w:lang w:eastAsia="ru-RU"/>
        </w:rPr>
        <w:t xml:space="preserve"> и больных с диареей и рвотой, обезвоживанием III-IV степени, контактировавших с больными холерой (</w:t>
      </w:r>
      <w:proofErr w:type="spellStart"/>
      <w:r w:rsidRPr="00113B06">
        <w:rPr>
          <w:rFonts w:ascii="Arial" w:eastAsia="Times New Roman" w:hAnsi="Arial" w:cs="Arial"/>
          <w:color w:val="38454C"/>
          <w:sz w:val="16"/>
          <w:szCs w:val="16"/>
          <w:lang w:eastAsia="ru-RU"/>
        </w:rPr>
        <w:t>вибриононосителями</w:t>
      </w:r>
      <w:proofErr w:type="spellEnd"/>
      <w:r w:rsidRPr="00113B06">
        <w:rPr>
          <w:rFonts w:ascii="Arial" w:eastAsia="Times New Roman" w:hAnsi="Arial" w:cs="Arial"/>
          <w:color w:val="38454C"/>
          <w:sz w:val="16"/>
          <w:szCs w:val="16"/>
          <w:lang w:eastAsia="ru-RU"/>
        </w:rPr>
        <w:t>) - в инфекционном, провизорном госпиталях и изоляторе;</w:t>
      </w:r>
    </w:p>
    <w:p w:rsidR="00113B06" w:rsidRPr="00113B06" w:rsidRDefault="00113B06" w:rsidP="00113B06">
      <w:pPr>
        <w:numPr>
          <w:ilvl w:val="0"/>
          <w:numId w:val="5"/>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лабораторное обследование на холеру контингентов, предусмотренных при эпидемиологическом надзоре </w:t>
      </w:r>
      <w:hyperlink r:id="rId42" w:anchor="mark_255" w:history="1">
        <w:r w:rsidRPr="00113B06">
          <w:rPr>
            <w:rFonts w:ascii="Arial" w:eastAsia="Times New Roman" w:hAnsi="Arial" w:cs="Arial"/>
            <w:color w:val="525F66"/>
            <w:sz w:val="16"/>
            <w:u w:val="single"/>
            <w:lang w:eastAsia="ru-RU"/>
          </w:rPr>
          <w:t>(п.4.7)</w:t>
        </w:r>
      </w:hyperlink>
      <w:r w:rsidRPr="00113B06">
        <w:rPr>
          <w:rFonts w:ascii="Arial" w:eastAsia="Times New Roman" w:hAnsi="Arial" w:cs="Arial"/>
          <w:color w:val="38454C"/>
          <w:sz w:val="16"/>
          <w:szCs w:val="16"/>
          <w:lang w:eastAsia="ru-RU"/>
        </w:rPr>
        <w:t>;</w:t>
      </w:r>
    </w:p>
    <w:p w:rsidR="00113B06" w:rsidRPr="00113B06" w:rsidRDefault="00113B06" w:rsidP="00113B06">
      <w:pPr>
        <w:numPr>
          <w:ilvl w:val="0"/>
          <w:numId w:val="5"/>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оперативный эпидемиологический анализ заболеваемости холерой.</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7.2. До получения результатов определения эпидемической значимости (</w:t>
      </w:r>
      <w:proofErr w:type="spellStart"/>
      <w:r w:rsidRPr="00113B06">
        <w:rPr>
          <w:rFonts w:ascii="Arial" w:eastAsia="Times New Roman" w:hAnsi="Arial" w:cs="Arial"/>
          <w:sz w:val="19"/>
          <w:szCs w:val="19"/>
          <w:lang w:eastAsia="ru-RU"/>
        </w:rPr>
        <w:t>токсигенности</w:t>
      </w:r>
      <w:proofErr w:type="spellEnd"/>
      <w:r w:rsidRPr="00113B06">
        <w:rPr>
          <w:rFonts w:ascii="Arial" w:eastAsia="Times New Roman" w:hAnsi="Arial" w:cs="Arial"/>
          <w:sz w:val="19"/>
          <w:szCs w:val="19"/>
          <w:lang w:eastAsia="ru-RU"/>
        </w:rPr>
        <w:t>) выделенных штаммов холерных вибрионов О</w:t>
      </w:r>
      <w:proofErr w:type="gramStart"/>
      <w:r w:rsidRPr="00113B06">
        <w:rPr>
          <w:rFonts w:ascii="Arial" w:eastAsia="Times New Roman" w:hAnsi="Arial" w:cs="Arial"/>
          <w:sz w:val="19"/>
          <w:szCs w:val="19"/>
          <w:lang w:eastAsia="ru-RU"/>
        </w:rPr>
        <w:t>1</w:t>
      </w:r>
      <w:proofErr w:type="gramEnd"/>
      <w:r w:rsidRPr="00113B06">
        <w:rPr>
          <w:rFonts w:ascii="Arial" w:eastAsia="Times New Roman" w:hAnsi="Arial" w:cs="Arial"/>
          <w:sz w:val="19"/>
          <w:szCs w:val="19"/>
          <w:lang w:eastAsia="ru-RU"/>
        </w:rPr>
        <w:t xml:space="preserve"> и О139 </w:t>
      </w:r>
      <w:proofErr w:type="spellStart"/>
      <w:r w:rsidRPr="00113B06">
        <w:rPr>
          <w:rFonts w:ascii="Arial" w:eastAsia="Times New Roman" w:hAnsi="Arial" w:cs="Arial"/>
          <w:sz w:val="19"/>
          <w:szCs w:val="19"/>
          <w:lang w:eastAsia="ru-RU"/>
        </w:rPr>
        <w:t>серогрупп</w:t>
      </w:r>
      <w:proofErr w:type="spellEnd"/>
      <w:r w:rsidRPr="00113B06">
        <w:rPr>
          <w:rFonts w:ascii="Arial" w:eastAsia="Times New Roman" w:hAnsi="Arial" w:cs="Arial"/>
          <w:sz w:val="19"/>
          <w:szCs w:val="19"/>
          <w:lang w:eastAsia="ru-RU"/>
        </w:rPr>
        <w:t xml:space="preserve"> проводится комплекс противоэпидемических мероприятий, предусмотренных при выделении </w:t>
      </w:r>
      <w:proofErr w:type="spellStart"/>
      <w:r w:rsidRPr="00113B06">
        <w:rPr>
          <w:rFonts w:ascii="Arial" w:eastAsia="Times New Roman" w:hAnsi="Arial" w:cs="Arial"/>
          <w:sz w:val="19"/>
          <w:szCs w:val="19"/>
          <w:lang w:eastAsia="ru-RU"/>
        </w:rPr>
        <w:t>токсигенных</w:t>
      </w:r>
      <w:proofErr w:type="spellEnd"/>
      <w:r w:rsidRPr="00113B06">
        <w:rPr>
          <w:rFonts w:ascii="Arial" w:eastAsia="Times New Roman" w:hAnsi="Arial" w:cs="Arial"/>
          <w:sz w:val="19"/>
          <w:szCs w:val="19"/>
          <w:lang w:eastAsia="ru-RU"/>
        </w:rPr>
        <w:t xml:space="preserve"> штаммов холерных вибрионов </w:t>
      </w:r>
      <w:hyperlink r:id="rId43" w:anchor="mark_74" w:history="1">
        <w:r w:rsidRPr="00113B06">
          <w:rPr>
            <w:rFonts w:ascii="Arial" w:eastAsia="Times New Roman" w:hAnsi="Arial" w:cs="Arial"/>
            <w:color w:val="525F66"/>
            <w:sz w:val="19"/>
            <w:u w:val="single"/>
            <w:lang w:eastAsia="ru-RU"/>
          </w:rPr>
          <w:t>(п.7.1)</w:t>
        </w:r>
      </w:hyperlink>
      <w:r w:rsidRPr="00113B06">
        <w:rPr>
          <w:rFonts w:ascii="Arial" w:eastAsia="Times New Roman" w:hAnsi="Arial" w:cs="Arial"/>
          <w:sz w:val="19"/>
          <w:szCs w:val="19"/>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7.3. При выделении от больных холерой и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sz w:val="19"/>
          <w:szCs w:val="19"/>
          <w:lang w:eastAsia="ru-RU"/>
        </w:rPr>
        <w:t>атоксигенных</w:t>
      </w:r>
      <w:proofErr w:type="spellEnd"/>
      <w:r w:rsidRPr="00113B06">
        <w:rPr>
          <w:rFonts w:ascii="Arial" w:eastAsia="Times New Roman" w:hAnsi="Arial" w:cs="Arial"/>
          <w:sz w:val="19"/>
          <w:szCs w:val="19"/>
          <w:lang w:eastAsia="ru-RU"/>
        </w:rPr>
        <w:t xml:space="preserve"> штаммов холерных вибрионов О</w:t>
      </w:r>
      <w:proofErr w:type="gramStart"/>
      <w:r w:rsidRPr="00113B06">
        <w:rPr>
          <w:rFonts w:ascii="Arial" w:eastAsia="Times New Roman" w:hAnsi="Arial" w:cs="Arial"/>
          <w:sz w:val="19"/>
          <w:szCs w:val="19"/>
          <w:lang w:eastAsia="ru-RU"/>
        </w:rPr>
        <w:t>1</w:t>
      </w:r>
      <w:proofErr w:type="gramEnd"/>
      <w:r w:rsidRPr="00113B06">
        <w:rPr>
          <w:rFonts w:ascii="Arial" w:eastAsia="Times New Roman" w:hAnsi="Arial" w:cs="Arial"/>
          <w:sz w:val="19"/>
          <w:szCs w:val="19"/>
          <w:lang w:eastAsia="ru-RU"/>
        </w:rPr>
        <w:t xml:space="preserve"> и О139 </w:t>
      </w:r>
      <w:proofErr w:type="spellStart"/>
      <w:r w:rsidRPr="00113B06">
        <w:rPr>
          <w:rFonts w:ascii="Arial" w:eastAsia="Times New Roman" w:hAnsi="Arial" w:cs="Arial"/>
          <w:sz w:val="19"/>
          <w:szCs w:val="19"/>
          <w:lang w:eastAsia="ru-RU"/>
        </w:rPr>
        <w:t>серогрупп</w:t>
      </w:r>
      <w:proofErr w:type="spellEnd"/>
      <w:r w:rsidRPr="00113B06">
        <w:rPr>
          <w:rFonts w:ascii="Arial" w:eastAsia="Times New Roman" w:hAnsi="Arial" w:cs="Arial"/>
          <w:sz w:val="19"/>
          <w:szCs w:val="19"/>
          <w:lang w:eastAsia="ru-RU"/>
        </w:rPr>
        <w:t xml:space="preserve"> проводятся:</w:t>
      </w:r>
    </w:p>
    <w:p w:rsidR="00113B06" w:rsidRPr="00113B06" w:rsidRDefault="00113B06" w:rsidP="00113B06">
      <w:pPr>
        <w:numPr>
          <w:ilvl w:val="0"/>
          <w:numId w:val="6"/>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госпитализация больных холерой и </w:t>
      </w:r>
      <w:proofErr w:type="spellStart"/>
      <w:r w:rsidRPr="00113B06">
        <w:rPr>
          <w:rFonts w:ascii="Arial" w:eastAsia="Times New Roman" w:hAnsi="Arial" w:cs="Arial"/>
          <w:color w:val="38454C"/>
          <w:sz w:val="16"/>
          <w:szCs w:val="16"/>
          <w:lang w:eastAsia="ru-RU"/>
        </w:rPr>
        <w:t>вибриононосителей</w:t>
      </w:r>
      <w:proofErr w:type="spellEnd"/>
      <w:r w:rsidRPr="00113B06">
        <w:rPr>
          <w:rFonts w:ascii="Arial" w:eastAsia="Times New Roman" w:hAnsi="Arial" w:cs="Arial"/>
          <w:color w:val="38454C"/>
          <w:sz w:val="16"/>
          <w:szCs w:val="16"/>
          <w:lang w:eastAsia="ru-RU"/>
        </w:rPr>
        <w:t xml:space="preserve"> в </w:t>
      </w:r>
      <w:proofErr w:type="gramStart"/>
      <w:r w:rsidRPr="00113B06">
        <w:rPr>
          <w:rFonts w:ascii="Arial" w:eastAsia="Times New Roman" w:hAnsi="Arial" w:cs="Arial"/>
          <w:color w:val="38454C"/>
          <w:sz w:val="16"/>
          <w:szCs w:val="16"/>
          <w:lang w:eastAsia="ru-RU"/>
        </w:rPr>
        <w:t>инфекционный</w:t>
      </w:r>
      <w:proofErr w:type="gramEnd"/>
      <w:r w:rsidRPr="00113B06">
        <w:rPr>
          <w:rFonts w:ascii="Arial" w:eastAsia="Times New Roman" w:hAnsi="Arial" w:cs="Arial"/>
          <w:color w:val="38454C"/>
          <w:sz w:val="16"/>
          <w:szCs w:val="16"/>
          <w:lang w:eastAsia="ru-RU"/>
        </w:rPr>
        <w:t xml:space="preserve"> госпиталь;</w:t>
      </w:r>
    </w:p>
    <w:p w:rsidR="00113B06" w:rsidRPr="00113B06" w:rsidRDefault="00113B06" w:rsidP="00113B06">
      <w:pPr>
        <w:numPr>
          <w:ilvl w:val="0"/>
          <w:numId w:val="6"/>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эпидемиологическое обследование очагов холеры;</w:t>
      </w:r>
    </w:p>
    <w:p w:rsidR="00113B06" w:rsidRPr="00113B06" w:rsidRDefault="00113B06" w:rsidP="00113B06">
      <w:pPr>
        <w:numPr>
          <w:ilvl w:val="0"/>
          <w:numId w:val="6"/>
        </w:numPr>
        <w:shd w:val="clear" w:color="auto" w:fill="FFFFFF"/>
        <w:spacing w:after="0"/>
        <w:ind w:left="0" w:right="0"/>
        <w:rPr>
          <w:rFonts w:ascii="Arial" w:eastAsia="Times New Roman" w:hAnsi="Arial" w:cs="Arial"/>
          <w:color w:val="38454C"/>
          <w:sz w:val="16"/>
          <w:szCs w:val="16"/>
          <w:lang w:eastAsia="ru-RU"/>
        </w:rPr>
      </w:pPr>
      <w:proofErr w:type="gramStart"/>
      <w:r w:rsidRPr="00113B06">
        <w:rPr>
          <w:rFonts w:ascii="Arial" w:eastAsia="Times New Roman" w:hAnsi="Arial" w:cs="Arial"/>
          <w:color w:val="38454C"/>
          <w:sz w:val="16"/>
          <w:szCs w:val="16"/>
          <w:lang w:eastAsia="ru-RU"/>
        </w:rPr>
        <w:t xml:space="preserve">выявление, изоляция или медицинское наблюдение за контактировавшими с больным холерой или </w:t>
      </w:r>
      <w:proofErr w:type="spellStart"/>
      <w:r w:rsidRPr="00113B06">
        <w:rPr>
          <w:rFonts w:ascii="Arial" w:eastAsia="Times New Roman" w:hAnsi="Arial" w:cs="Arial"/>
          <w:color w:val="38454C"/>
          <w:sz w:val="16"/>
          <w:szCs w:val="16"/>
          <w:lang w:eastAsia="ru-RU"/>
        </w:rPr>
        <w:t>вибриононосителем</w:t>
      </w:r>
      <w:proofErr w:type="spellEnd"/>
      <w:r w:rsidRPr="00113B06">
        <w:rPr>
          <w:rFonts w:ascii="Arial" w:eastAsia="Times New Roman" w:hAnsi="Arial" w:cs="Arial"/>
          <w:color w:val="38454C"/>
          <w:sz w:val="16"/>
          <w:szCs w:val="16"/>
          <w:lang w:eastAsia="ru-RU"/>
        </w:rPr>
        <w:t xml:space="preserve">, лицами, находившимися в одинаковых условиях по риску инфицирования, работающими на предприятиях общественного питания, пищевой промышленности, торговли продовольственными товарами и других </w:t>
      </w:r>
      <w:proofErr w:type="spellStart"/>
      <w:r w:rsidRPr="00113B06">
        <w:rPr>
          <w:rFonts w:ascii="Arial" w:eastAsia="Times New Roman" w:hAnsi="Arial" w:cs="Arial"/>
          <w:color w:val="38454C"/>
          <w:sz w:val="16"/>
          <w:szCs w:val="16"/>
          <w:lang w:eastAsia="ru-RU"/>
        </w:rPr>
        <w:t>эпидемиологически</w:t>
      </w:r>
      <w:proofErr w:type="spellEnd"/>
      <w:r w:rsidRPr="00113B06">
        <w:rPr>
          <w:rFonts w:ascii="Arial" w:eastAsia="Times New Roman" w:hAnsi="Arial" w:cs="Arial"/>
          <w:color w:val="38454C"/>
          <w:sz w:val="16"/>
          <w:szCs w:val="16"/>
          <w:lang w:eastAsia="ru-RU"/>
        </w:rPr>
        <w:t xml:space="preserve"> важных объектах, трехкратное бактериологическое обследование на холеру и экстренная профилактика;</w:t>
      </w:r>
      <w:proofErr w:type="gramEnd"/>
    </w:p>
    <w:p w:rsidR="00113B06" w:rsidRPr="00113B06" w:rsidRDefault="00113B06" w:rsidP="00113B06">
      <w:pPr>
        <w:numPr>
          <w:ilvl w:val="0"/>
          <w:numId w:val="6"/>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заключительная дезинфекция после госпитализации больного или </w:t>
      </w:r>
      <w:proofErr w:type="spellStart"/>
      <w:r w:rsidRPr="00113B06">
        <w:rPr>
          <w:rFonts w:ascii="Arial" w:eastAsia="Times New Roman" w:hAnsi="Arial" w:cs="Arial"/>
          <w:color w:val="38454C"/>
          <w:sz w:val="16"/>
          <w:szCs w:val="16"/>
          <w:lang w:eastAsia="ru-RU"/>
        </w:rPr>
        <w:t>вибриононосителя</w:t>
      </w:r>
      <w:proofErr w:type="spellEnd"/>
      <w:r w:rsidRPr="00113B06">
        <w:rPr>
          <w:rFonts w:ascii="Arial" w:eastAsia="Times New Roman" w:hAnsi="Arial" w:cs="Arial"/>
          <w:color w:val="38454C"/>
          <w:sz w:val="16"/>
          <w:szCs w:val="16"/>
          <w:lang w:eastAsia="ru-RU"/>
        </w:rPr>
        <w:t xml:space="preserve"> и </w:t>
      </w:r>
      <w:proofErr w:type="gramStart"/>
      <w:r w:rsidRPr="00113B06">
        <w:rPr>
          <w:rFonts w:ascii="Arial" w:eastAsia="Times New Roman" w:hAnsi="Arial" w:cs="Arial"/>
          <w:color w:val="38454C"/>
          <w:sz w:val="16"/>
          <w:szCs w:val="16"/>
          <w:lang w:eastAsia="ru-RU"/>
        </w:rPr>
        <w:t>контактировавших</w:t>
      </w:r>
      <w:proofErr w:type="gramEnd"/>
      <w:r w:rsidRPr="00113B06">
        <w:rPr>
          <w:rFonts w:ascii="Arial" w:eastAsia="Times New Roman" w:hAnsi="Arial" w:cs="Arial"/>
          <w:color w:val="38454C"/>
          <w:sz w:val="16"/>
          <w:szCs w:val="16"/>
          <w:lang w:eastAsia="ru-RU"/>
        </w:rPr>
        <w:t xml:space="preserve"> с больным или </w:t>
      </w:r>
      <w:proofErr w:type="spellStart"/>
      <w:r w:rsidRPr="00113B06">
        <w:rPr>
          <w:rFonts w:ascii="Arial" w:eastAsia="Times New Roman" w:hAnsi="Arial" w:cs="Arial"/>
          <w:color w:val="38454C"/>
          <w:sz w:val="16"/>
          <w:szCs w:val="16"/>
          <w:lang w:eastAsia="ru-RU"/>
        </w:rPr>
        <w:t>вибриононосителем</w:t>
      </w:r>
      <w:proofErr w:type="spellEnd"/>
      <w:r w:rsidRPr="00113B06">
        <w:rPr>
          <w:rFonts w:ascii="Arial" w:eastAsia="Times New Roman" w:hAnsi="Arial" w:cs="Arial"/>
          <w:color w:val="38454C"/>
          <w:sz w:val="16"/>
          <w:szCs w:val="16"/>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7.4. </w:t>
      </w:r>
      <w:proofErr w:type="gramStart"/>
      <w:r w:rsidRPr="00113B06">
        <w:rPr>
          <w:rFonts w:ascii="Arial" w:eastAsia="Times New Roman" w:hAnsi="Arial" w:cs="Arial"/>
          <w:sz w:val="19"/>
          <w:szCs w:val="19"/>
          <w:lang w:eastAsia="ru-RU"/>
        </w:rPr>
        <w:t xml:space="preserve">О каждом больном холерой или </w:t>
      </w:r>
      <w:proofErr w:type="spellStart"/>
      <w:r w:rsidRPr="00113B06">
        <w:rPr>
          <w:rFonts w:ascii="Arial" w:eastAsia="Times New Roman" w:hAnsi="Arial" w:cs="Arial"/>
          <w:sz w:val="19"/>
          <w:szCs w:val="19"/>
          <w:lang w:eastAsia="ru-RU"/>
        </w:rPr>
        <w:t>вибриононосителе</w:t>
      </w:r>
      <w:proofErr w:type="spellEnd"/>
      <w:r w:rsidRPr="00113B06">
        <w:rPr>
          <w:rFonts w:ascii="Arial" w:eastAsia="Times New Roman" w:hAnsi="Arial" w:cs="Arial"/>
          <w:sz w:val="19"/>
          <w:szCs w:val="19"/>
          <w:lang w:eastAsia="ru-RU"/>
        </w:rPr>
        <w:t>, независимо от эпидемической значимости (</w:t>
      </w:r>
      <w:proofErr w:type="spellStart"/>
      <w:r w:rsidRPr="00113B06">
        <w:rPr>
          <w:rFonts w:ascii="Arial" w:eastAsia="Times New Roman" w:hAnsi="Arial" w:cs="Arial"/>
          <w:sz w:val="19"/>
          <w:szCs w:val="19"/>
          <w:lang w:eastAsia="ru-RU"/>
        </w:rPr>
        <w:t>токсигенности</w:t>
      </w:r>
      <w:proofErr w:type="spellEnd"/>
      <w:r w:rsidRPr="00113B06">
        <w:rPr>
          <w:rFonts w:ascii="Arial" w:eastAsia="Times New Roman" w:hAnsi="Arial" w:cs="Arial"/>
          <w:sz w:val="19"/>
          <w:szCs w:val="19"/>
          <w:lang w:eastAsia="ru-RU"/>
        </w:rPr>
        <w:t>) выделенных штаммов холерных вибрионов и о смертельных исходах немедленно предоставляется информация главным врачам ФГУЗ "Центр гигиены и эпидемиологии" в субъекте Российской Федерации, ФГУЗ "Центр гигиены и эпидемиологии по железнодорожному транспорту", руководителям управлений Роспотребнадзора по субъекту Российской Федерации, территориальных отделов управлений Роспотребнадзора по субъектам Российской Федерации и лечебно-профилактических организаций согласно</w:t>
      </w:r>
      <w:proofErr w:type="gramEnd"/>
      <w:r w:rsidRPr="00113B06">
        <w:rPr>
          <w:rFonts w:ascii="Arial" w:eastAsia="Times New Roman" w:hAnsi="Arial" w:cs="Arial"/>
          <w:sz w:val="19"/>
          <w:szCs w:val="19"/>
          <w:lang w:eastAsia="ru-RU"/>
        </w:rPr>
        <w:t xml:space="preserve"> схеме оповещения, а также (при объявлении очага) - в группы учета и информации противоэпидемической и лечебно-профилактической служб территориального (районного, городского, областного, краевого, республиканского) медицинского штаба очага. При этом передаются данные о числе больных и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xml:space="preserve">, выявленных за истекшие сутки (на определенный час), а также о числе больных и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xml:space="preserve"> от момента регистрации первых больных холерой и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xml:space="preserve"> с нарастающим итогом. Далее информация передается согласно </w:t>
      </w:r>
      <w:hyperlink r:id="rId44" w:anchor="mark_255" w:history="1">
        <w:r w:rsidRPr="00113B06">
          <w:rPr>
            <w:rFonts w:ascii="Arial" w:eastAsia="Times New Roman" w:hAnsi="Arial" w:cs="Arial"/>
            <w:color w:val="525F66"/>
            <w:sz w:val="19"/>
            <w:u w:val="single"/>
            <w:lang w:eastAsia="ru-RU"/>
          </w:rPr>
          <w:t>п.4.3 настоящих санитарных правил</w:t>
        </w:r>
      </w:hyperlink>
      <w:r w:rsidRPr="00113B06">
        <w:rPr>
          <w:rFonts w:ascii="Arial" w:eastAsia="Times New Roman" w:hAnsi="Arial" w:cs="Arial"/>
          <w:sz w:val="19"/>
          <w:szCs w:val="19"/>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VIII. ОРГАНИЗАЦИЯ ГОСПИТАЛИЗАЦИИ БОЛЬНЫХ ХОЛЕРОЙ, ВИБРИОНОНОСИТЕЛЕЙ И ИЗОЛЯЦИИ КОНТАКТИРОВАВШИХ С НИМИ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8.1. Госпитализация в стационар больных холерой и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xml:space="preserve"> осуществляется бригадами эвакуаторов станции (отделения) скорой медицинской помощи.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Больных холерой с дегидратацией III и IV степени госпитализируют реанимационные бригады на транспорте с </w:t>
      </w:r>
      <w:proofErr w:type="spellStart"/>
      <w:r w:rsidRPr="00113B06">
        <w:rPr>
          <w:rFonts w:ascii="Arial" w:eastAsia="Times New Roman" w:hAnsi="Arial" w:cs="Arial"/>
          <w:sz w:val="19"/>
          <w:szCs w:val="19"/>
          <w:lang w:eastAsia="ru-RU"/>
        </w:rPr>
        <w:t>регидратационными</w:t>
      </w:r>
      <w:proofErr w:type="spellEnd"/>
      <w:r w:rsidRPr="00113B06">
        <w:rPr>
          <w:rFonts w:ascii="Arial" w:eastAsia="Times New Roman" w:hAnsi="Arial" w:cs="Arial"/>
          <w:sz w:val="19"/>
          <w:szCs w:val="19"/>
          <w:lang w:eastAsia="ru-RU"/>
        </w:rPr>
        <w:t xml:space="preserve"> системами и растворами для проведения </w:t>
      </w:r>
      <w:proofErr w:type="spellStart"/>
      <w:r w:rsidRPr="00113B06">
        <w:rPr>
          <w:rFonts w:ascii="Arial" w:eastAsia="Times New Roman" w:hAnsi="Arial" w:cs="Arial"/>
          <w:sz w:val="19"/>
          <w:szCs w:val="19"/>
          <w:lang w:eastAsia="ru-RU"/>
        </w:rPr>
        <w:t>регидратации</w:t>
      </w:r>
      <w:proofErr w:type="spellEnd"/>
      <w:r w:rsidRPr="00113B06">
        <w:rPr>
          <w:rFonts w:ascii="Arial" w:eastAsia="Times New Roman" w:hAnsi="Arial" w:cs="Arial"/>
          <w:sz w:val="19"/>
          <w:szCs w:val="19"/>
          <w:lang w:eastAsia="ru-RU"/>
        </w:rPr>
        <w:t xml:space="preserve"> по показаниям.</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8.2. Транспорт для госпитализации больных холерой оснащают подкладной клеенкой, дезинфицирующими растворами в рабочем разведении, ветошью, емкостью для сбора и обеззараживания выделений.</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Во время транспортировки больных в случае необходимости проводят текущую дезинфекцию.</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8.3. </w:t>
      </w:r>
      <w:proofErr w:type="gramStart"/>
      <w:r w:rsidRPr="00113B06">
        <w:rPr>
          <w:rFonts w:ascii="Arial" w:eastAsia="Times New Roman" w:hAnsi="Arial" w:cs="Arial"/>
          <w:sz w:val="19"/>
          <w:szCs w:val="19"/>
          <w:lang w:eastAsia="ru-RU"/>
        </w:rPr>
        <w:t>Контактировавших</w:t>
      </w:r>
      <w:proofErr w:type="gramEnd"/>
      <w:r w:rsidRPr="00113B06">
        <w:rPr>
          <w:rFonts w:ascii="Arial" w:eastAsia="Times New Roman" w:hAnsi="Arial" w:cs="Arial"/>
          <w:sz w:val="19"/>
          <w:szCs w:val="19"/>
          <w:lang w:eastAsia="ru-RU"/>
        </w:rPr>
        <w:t xml:space="preserve"> с больным холерой (</w:t>
      </w:r>
      <w:proofErr w:type="spellStart"/>
      <w:r w:rsidRPr="00113B06">
        <w:rPr>
          <w:rFonts w:ascii="Arial" w:eastAsia="Times New Roman" w:hAnsi="Arial" w:cs="Arial"/>
          <w:sz w:val="19"/>
          <w:szCs w:val="19"/>
          <w:lang w:eastAsia="ru-RU"/>
        </w:rPr>
        <w:t>вибриононосителем</w:t>
      </w:r>
      <w:proofErr w:type="spellEnd"/>
      <w:r w:rsidRPr="00113B06">
        <w:rPr>
          <w:rFonts w:ascii="Arial" w:eastAsia="Times New Roman" w:hAnsi="Arial" w:cs="Arial"/>
          <w:sz w:val="19"/>
          <w:szCs w:val="19"/>
          <w:lang w:eastAsia="ru-RU"/>
        </w:rPr>
        <w:t>) направляют в изолятор в сопровождении среднего медицинского персонала на транспорте станции (отделения) скорой медицинской помощи.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8.4. </w:t>
      </w:r>
      <w:proofErr w:type="gramStart"/>
      <w:r w:rsidRPr="00113B06">
        <w:rPr>
          <w:rFonts w:ascii="Arial" w:eastAsia="Times New Roman" w:hAnsi="Arial" w:cs="Arial"/>
          <w:sz w:val="19"/>
          <w:szCs w:val="19"/>
          <w:lang w:eastAsia="ru-RU"/>
        </w:rPr>
        <w:t xml:space="preserve">Персонал бригад эвакуаторов должен быть одет в противочумный костюм IV типа (комбинезон (пижама), противочумный (хирургический) халат, шапочка (малая косынка), носки, тапочки), резиновые </w:t>
      </w:r>
      <w:r w:rsidRPr="00113B06">
        <w:rPr>
          <w:rFonts w:ascii="Arial" w:eastAsia="Times New Roman" w:hAnsi="Arial" w:cs="Arial"/>
          <w:sz w:val="19"/>
          <w:szCs w:val="19"/>
          <w:lang w:eastAsia="ru-RU"/>
        </w:rPr>
        <w:lastRenderedPageBreak/>
        <w:t>перчатки.</w:t>
      </w:r>
      <w:proofErr w:type="gramEnd"/>
      <w:r w:rsidRPr="00113B06">
        <w:rPr>
          <w:rFonts w:ascii="Arial" w:eastAsia="Times New Roman" w:hAnsi="Arial" w:cs="Arial"/>
          <w:sz w:val="19"/>
          <w:szCs w:val="19"/>
          <w:lang w:eastAsia="ru-RU"/>
        </w:rPr>
        <w:t xml:space="preserve"> Необходимо предусмотреть респиратор (ватно-марлевую маску) на случай рвоты у </w:t>
      </w:r>
      <w:proofErr w:type="gramStart"/>
      <w:r w:rsidRPr="00113B06">
        <w:rPr>
          <w:rFonts w:ascii="Arial" w:eastAsia="Times New Roman" w:hAnsi="Arial" w:cs="Arial"/>
          <w:sz w:val="19"/>
          <w:szCs w:val="19"/>
          <w:lang w:eastAsia="ru-RU"/>
        </w:rPr>
        <w:t>госпитализируемого</w:t>
      </w:r>
      <w:proofErr w:type="gramEnd"/>
      <w:r w:rsidRPr="00113B06">
        <w:rPr>
          <w:rFonts w:ascii="Arial" w:eastAsia="Times New Roman" w:hAnsi="Arial" w:cs="Arial"/>
          <w:sz w:val="19"/>
          <w:szCs w:val="19"/>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8.5. После госпитализации больных или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xml:space="preserve"> и изоляции контактировавших транспорт и предметы, используемые при транспортировании, обеззараживают силами бригады эвакуаторов или дезинфектора инфекционного и провизорного госпиталей на специально оборудованной площадке. Для обеззараживания транспорта используется инвентарь госпиталя (гидропульт, или </w:t>
      </w:r>
      <w:proofErr w:type="spellStart"/>
      <w:r w:rsidRPr="00113B06">
        <w:rPr>
          <w:rFonts w:ascii="Arial" w:eastAsia="Times New Roman" w:hAnsi="Arial" w:cs="Arial"/>
          <w:sz w:val="19"/>
          <w:szCs w:val="19"/>
          <w:lang w:eastAsia="ru-RU"/>
        </w:rPr>
        <w:t>автомакс</w:t>
      </w:r>
      <w:proofErr w:type="spellEnd"/>
      <w:r w:rsidRPr="00113B06">
        <w:rPr>
          <w:rFonts w:ascii="Arial" w:eastAsia="Times New Roman" w:hAnsi="Arial" w:cs="Arial"/>
          <w:sz w:val="19"/>
          <w:szCs w:val="19"/>
          <w:lang w:eastAsia="ru-RU"/>
        </w:rPr>
        <w:t>, или другой распылитель жидкости, а также ветошь и тара для обработки пола, стен, носилок, предметов ухода) или учреждения, осуществляющего доставку больного в стационар. Все члены бригады после смены обязаны пройти санитарную обработку.</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 xml:space="preserve">IX. ЭПИДЕМИОЛОГИЧЕСКОЕ ОБСЛЕДОВАНИЕ В </w:t>
      </w:r>
      <w:proofErr w:type="gramStart"/>
      <w:r w:rsidRPr="00113B06">
        <w:rPr>
          <w:rFonts w:ascii="Arial" w:eastAsia="Times New Roman" w:hAnsi="Arial" w:cs="Arial"/>
          <w:b/>
          <w:bCs/>
          <w:caps/>
          <w:sz w:val="19"/>
          <w:szCs w:val="19"/>
          <w:lang w:eastAsia="ru-RU"/>
        </w:rPr>
        <w:t>ОЧАГЕ</w:t>
      </w:r>
      <w:proofErr w:type="gramEnd"/>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9.1. Каждый случай заболевания холерой или </w:t>
      </w:r>
      <w:proofErr w:type="spellStart"/>
      <w:r w:rsidRPr="00113B06">
        <w:rPr>
          <w:rFonts w:ascii="Arial" w:eastAsia="Times New Roman" w:hAnsi="Arial" w:cs="Arial"/>
          <w:sz w:val="19"/>
          <w:szCs w:val="19"/>
          <w:lang w:eastAsia="ru-RU"/>
        </w:rPr>
        <w:t>вибриононосительства</w:t>
      </w:r>
      <w:proofErr w:type="spellEnd"/>
      <w:r w:rsidRPr="00113B06">
        <w:rPr>
          <w:rFonts w:ascii="Arial" w:eastAsia="Times New Roman" w:hAnsi="Arial" w:cs="Arial"/>
          <w:sz w:val="19"/>
          <w:szCs w:val="19"/>
          <w:lang w:eastAsia="ru-RU"/>
        </w:rPr>
        <w:t>, а также подозрения на заболевание подлежит эпидемиологическому обследованию по месту жительства, работы, учебы и другим местам пребывания больного (</w:t>
      </w:r>
      <w:proofErr w:type="spellStart"/>
      <w:r w:rsidRPr="00113B06">
        <w:rPr>
          <w:rFonts w:ascii="Arial" w:eastAsia="Times New Roman" w:hAnsi="Arial" w:cs="Arial"/>
          <w:sz w:val="19"/>
          <w:szCs w:val="19"/>
          <w:lang w:eastAsia="ru-RU"/>
        </w:rPr>
        <w:t>вибриононосителя</w:t>
      </w:r>
      <w:proofErr w:type="spellEnd"/>
      <w:r w:rsidRPr="00113B06">
        <w:rPr>
          <w:rFonts w:ascii="Arial" w:eastAsia="Times New Roman" w:hAnsi="Arial" w:cs="Arial"/>
          <w:sz w:val="19"/>
          <w:szCs w:val="19"/>
          <w:lang w:eastAsia="ru-RU"/>
        </w:rPr>
        <w:t>). Его осуществляют специалисты из групп эпидемиологического обследования противоэпидемической службы очага, специалисты СПЭБ, противочумных учреждений, управлений Роспотребнадзора по субъектам Российской Федерации, территориальных отделов управлений Роспотребнадзора по субъектам Российской Федерации, ФГУЗ "Центр гигиены и эпидемиологии" в субъектах, филиалов ФГУЗ "Центр гигиены и эпидемиологии" в составе врача-эпидемиолога и помощника эпидемиолога (лаборанта).</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9.2. Обследование проводят с целью установления источника инфекции, конкретных мест и условий заражения больного или </w:t>
      </w:r>
      <w:proofErr w:type="spellStart"/>
      <w:r w:rsidRPr="00113B06">
        <w:rPr>
          <w:rFonts w:ascii="Arial" w:eastAsia="Times New Roman" w:hAnsi="Arial" w:cs="Arial"/>
          <w:sz w:val="19"/>
          <w:szCs w:val="19"/>
          <w:lang w:eastAsia="ru-RU"/>
        </w:rPr>
        <w:t>вибриононосителя</w:t>
      </w:r>
      <w:proofErr w:type="spellEnd"/>
      <w:r w:rsidRPr="00113B06">
        <w:rPr>
          <w:rFonts w:ascii="Arial" w:eastAsia="Times New Roman" w:hAnsi="Arial" w:cs="Arial"/>
          <w:sz w:val="19"/>
          <w:szCs w:val="19"/>
          <w:lang w:eastAsia="ru-RU"/>
        </w:rPr>
        <w:t>, выявления контактировавших с ним лиц, а также возможных путей и факторов передачи возбудителя холеры, определения границ очага и объема санитарно-противоэпидемических (профилактических) мероприятий.</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9.3. По результатам эпидемиологического обследования эпидемиолог заполняет медицинскую документацию.</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X. ПОРЯДОК ВЫЯВЛЕНИЯ БОЛЬНЫХ ХОЛЕРОЙ И ВИБРИОНОНОСИТЕЛЕЙ В ОЧАГЕ</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10.1. Больных с диареей и рвотой выявляют активно при подворных обходах, осуществляемых силами территориальных лечебно-профилактических организаций, а также на этапах оказания медицинской помощи (при поступлении в стационары (хирургические и другие отделения), посещении поликлиник, врачебных амбулаторий, фельдшерско-акушерских пунктов). При организации проведения подворных обходов врачебные участки разделяют на </w:t>
      </w:r>
      <w:proofErr w:type="spellStart"/>
      <w:r w:rsidRPr="00113B06">
        <w:rPr>
          <w:rFonts w:ascii="Arial" w:eastAsia="Times New Roman" w:hAnsi="Arial" w:cs="Arial"/>
          <w:sz w:val="19"/>
          <w:szCs w:val="19"/>
          <w:lang w:eastAsia="ru-RU"/>
        </w:rPr>
        <w:t>микроучастки</w:t>
      </w:r>
      <w:proofErr w:type="spellEnd"/>
      <w:r w:rsidRPr="00113B06">
        <w:rPr>
          <w:rFonts w:ascii="Arial" w:eastAsia="Times New Roman" w:hAnsi="Arial" w:cs="Arial"/>
          <w:sz w:val="19"/>
          <w:szCs w:val="19"/>
          <w:lang w:eastAsia="ru-RU"/>
        </w:rPr>
        <w:t xml:space="preserve"> с числом жителей до 500 (для сельской местности и районов индивидуальной застройки) и до 1000 человек (для участков с многоэтажной застройкой). За каждым участком закрепляется бригада в </w:t>
      </w:r>
      <w:proofErr w:type="gramStart"/>
      <w:r w:rsidRPr="00113B06">
        <w:rPr>
          <w:rFonts w:ascii="Arial" w:eastAsia="Times New Roman" w:hAnsi="Arial" w:cs="Arial"/>
          <w:sz w:val="19"/>
          <w:szCs w:val="19"/>
          <w:lang w:eastAsia="ru-RU"/>
        </w:rPr>
        <w:t>составе</w:t>
      </w:r>
      <w:proofErr w:type="gramEnd"/>
      <w:r w:rsidRPr="00113B06">
        <w:rPr>
          <w:rFonts w:ascii="Arial" w:eastAsia="Times New Roman" w:hAnsi="Arial" w:cs="Arial"/>
          <w:sz w:val="19"/>
          <w:szCs w:val="19"/>
          <w:lang w:eastAsia="ru-RU"/>
        </w:rPr>
        <w:t xml:space="preserve"> медицинской сестры и студентов медицинских учебных организаций.</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10.2. </w:t>
      </w:r>
      <w:proofErr w:type="gramStart"/>
      <w:r w:rsidRPr="00113B06">
        <w:rPr>
          <w:rFonts w:ascii="Arial" w:eastAsia="Times New Roman" w:hAnsi="Arial" w:cs="Arial"/>
          <w:sz w:val="19"/>
          <w:szCs w:val="19"/>
          <w:lang w:eastAsia="ru-RU"/>
        </w:rPr>
        <w:t>Больных с диареей и рвотой выявляют активно среди поступающих в приемники-распределители и другие специальные учреждения УВД, центры социальной реабилитации, психоневрологические стационары и диспансеры, среди иностранных граждан и лиц без гражданства при медицинском освидетельствовании в определенных перечнем организаций здравоохранения и в негосударственных медицинских организациях.</w:t>
      </w:r>
      <w:proofErr w:type="gramEnd"/>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10.3. О каждом выявленном больном с диареей и рвотой в установленном порядке сообщают на станцию (в отделение) скорой медицинской помощи или в организацию дезинфекционного профиля для госпитализации и направляют экстренное извещение во ФГУЗ "Центр гигиены и эпидемиологии" в субъекте Российской Федерации, филиалы ФГУЗ "Центр гигиены и эпидемиологии". Сведения о результатах активного выявления больных ежедневно предоставляют в территориальную поликлинику и в медицинский штаб, в группу учета и информации.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10.4. Группы населения, в том числе декретированные, подлежащие бактериологическому обследованию на холеру с целью выявления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xml:space="preserve">, и очередность их обследования определяет противоэпидемическая служба медицинского штаба на основании результатов эпидемиологического обследования и анализа данных эпидемиологического надзора за холерой. </w:t>
      </w:r>
      <w:proofErr w:type="gramStart"/>
      <w:r w:rsidRPr="00113B06">
        <w:rPr>
          <w:rFonts w:ascii="Arial" w:eastAsia="Times New Roman" w:hAnsi="Arial" w:cs="Arial"/>
          <w:sz w:val="19"/>
          <w:szCs w:val="19"/>
          <w:lang w:eastAsia="ru-RU"/>
        </w:rPr>
        <w:t>Организация и проведение бактериологического обследования на холеру перечисленных лиц возлагаются на противоэпидемическую и лабораторную группы медицинского штаба.</w:t>
      </w:r>
      <w:proofErr w:type="gramEnd"/>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 xml:space="preserve">XI. МЕРОПРИЯТИЯ В </w:t>
      </w:r>
      <w:proofErr w:type="gramStart"/>
      <w:r w:rsidRPr="00113B06">
        <w:rPr>
          <w:rFonts w:ascii="Arial" w:eastAsia="Times New Roman" w:hAnsi="Arial" w:cs="Arial"/>
          <w:b/>
          <w:bCs/>
          <w:caps/>
          <w:sz w:val="19"/>
          <w:szCs w:val="19"/>
          <w:lang w:eastAsia="ru-RU"/>
        </w:rPr>
        <w:t>ОТНОШЕНИИ</w:t>
      </w:r>
      <w:proofErr w:type="gramEnd"/>
      <w:r w:rsidRPr="00113B06">
        <w:rPr>
          <w:rFonts w:ascii="Arial" w:eastAsia="Times New Roman" w:hAnsi="Arial" w:cs="Arial"/>
          <w:b/>
          <w:bCs/>
          <w:caps/>
          <w:sz w:val="19"/>
          <w:szCs w:val="19"/>
          <w:lang w:eastAsia="ru-RU"/>
        </w:rPr>
        <w:t xml:space="preserve"> ЛИЦ, КОНТАКТИРОВАВШИХ С БОЛЬНЫМИ ХОЛЕРОЙ ИЛИ ВИБРИОНОНОСИТЕЛЯМИ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lastRenderedPageBreak/>
        <w:t xml:space="preserve">11.1. Показания к изоляции контактировавших с больным или </w:t>
      </w:r>
      <w:proofErr w:type="spellStart"/>
      <w:r w:rsidRPr="00113B06">
        <w:rPr>
          <w:rFonts w:ascii="Arial" w:eastAsia="Times New Roman" w:hAnsi="Arial" w:cs="Arial"/>
          <w:sz w:val="19"/>
          <w:szCs w:val="19"/>
          <w:lang w:eastAsia="ru-RU"/>
        </w:rPr>
        <w:t>вибриононосителем</w:t>
      </w:r>
      <w:proofErr w:type="spellEnd"/>
      <w:r w:rsidRPr="00113B06">
        <w:rPr>
          <w:rFonts w:ascii="Arial" w:eastAsia="Times New Roman" w:hAnsi="Arial" w:cs="Arial"/>
          <w:sz w:val="19"/>
          <w:szCs w:val="19"/>
          <w:lang w:eastAsia="ru-RU"/>
        </w:rPr>
        <w:t xml:space="preserve"> определяет эпидемиолог с учетом данных эпидемиологического обследования очага, выявления условий инфицирования и действующих факторов передачи возбудителя инфекции в очаге, уровня санитарного благоустройства жилища и мест общего пользования, особенностей профессиональной деятельности и связанной с этим степени их эпидемической опасности.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11.2. </w:t>
      </w:r>
      <w:proofErr w:type="gramStart"/>
      <w:r w:rsidRPr="00113B06">
        <w:rPr>
          <w:rFonts w:ascii="Arial" w:eastAsia="Times New Roman" w:hAnsi="Arial" w:cs="Arial"/>
          <w:sz w:val="19"/>
          <w:szCs w:val="19"/>
          <w:lang w:eastAsia="ru-RU"/>
        </w:rPr>
        <w:t>Период изоляции лиц, общавшихся с больным холерой (</w:t>
      </w:r>
      <w:proofErr w:type="spellStart"/>
      <w:r w:rsidRPr="00113B06">
        <w:rPr>
          <w:rFonts w:ascii="Arial" w:eastAsia="Times New Roman" w:hAnsi="Arial" w:cs="Arial"/>
          <w:sz w:val="19"/>
          <w:szCs w:val="19"/>
          <w:lang w:eastAsia="ru-RU"/>
        </w:rPr>
        <w:t>вибриононосителем</w:t>
      </w:r>
      <w:proofErr w:type="spellEnd"/>
      <w:r w:rsidRPr="00113B06">
        <w:rPr>
          <w:rFonts w:ascii="Arial" w:eastAsia="Times New Roman" w:hAnsi="Arial" w:cs="Arial"/>
          <w:sz w:val="19"/>
          <w:szCs w:val="19"/>
          <w:lang w:eastAsia="ru-RU"/>
        </w:rPr>
        <w:t xml:space="preserve">) в бытовых условиях (члены семьи больного или </w:t>
      </w:r>
      <w:proofErr w:type="spellStart"/>
      <w:r w:rsidRPr="00113B06">
        <w:rPr>
          <w:rFonts w:ascii="Arial" w:eastAsia="Times New Roman" w:hAnsi="Arial" w:cs="Arial"/>
          <w:sz w:val="19"/>
          <w:szCs w:val="19"/>
          <w:lang w:eastAsia="ru-RU"/>
        </w:rPr>
        <w:t>вибриононосителя</w:t>
      </w:r>
      <w:proofErr w:type="spellEnd"/>
      <w:r w:rsidRPr="00113B06">
        <w:rPr>
          <w:rFonts w:ascii="Arial" w:eastAsia="Times New Roman" w:hAnsi="Arial" w:cs="Arial"/>
          <w:sz w:val="19"/>
          <w:szCs w:val="19"/>
          <w:lang w:eastAsia="ru-RU"/>
        </w:rPr>
        <w:t>, проживающие в неудовлетворительных санитарно-гигиенических условиях в одной коммунальной квартире или общежитии), лиц, подвергшихся одинаковому с больным (</w:t>
      </w:r>
      <w:proofErr w:type="spellStart"/>
      <w:r w:rsidRPr="00113B06">
        <w:rPr>
          <w:rFonts w:ascii="Arial" w:eastAsia="Times New Roman" w:hAnsi="Arial" w:cs="Arial"/>
          <w:sz w:val="19"/>
          <w:szCs w:val="19"/>
          <w:lang w:eastAsia="ru-RU"/>
        </w:rPr>
        <w:t>вибриононосителем</w:t>
      </w:r>
      <w:proofErr w:type="spellEnd"/>
      <w:r w:rsidRPr="00113B06">
        <w:rPr>
          <w:rFonts w:ascii="Arial" w:eastAsia="Times New Roman" w:hAnsi="Arial" w:cs="Arial"/>
          <w:sz w:val="19"/>
          <w:szCs w:val="19"/>
          <w:lang w:eastAsia="ru-RU"/>
        </w:rPr>
        <w:t>) риску инфицирования (по общему фактору передачи возбудителя инфекции), лиц из декретированных групп населения рекомендуется определять, исходя из инкубационного периода холеры и времени, необходимого для проведения курса экстренной</w:t>
      </w:r>
      <w:proofErr w:type="gramEnd"/>
      <w:r w:rsidRPr="00113B06">
        <w:rPr>
          <w:rFonts w:ascii="Arial" w:eastAsia="Times New Roman" w:hAnsi="Arial" w:cs="Arial"/>
          <w:sz w:val="19"/>
          <w:szCs w:val="19"/>
          <w:lang w:eastAsia="ru-RU"/>
        </w:rPr>
        <w:t xml:space="preserve"> профилактики и получения результатов бактериологического обследования.</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11.3. В изоляторе осуществляются медицинское наблюдение, трехкратное бактериологическое обследование и экстренная профилактика антибиотиками </w:t>
      </w:r>
      <w:proofErr w:type="gramStart"/>
      <w:r w:rsidRPr="00113B06">
        <w:rPr>
          <w:rFonts w:ascii="Arial" w:eastAsia="Times New Roman" w:hAnsi="Arial" w:cs="Arial"/>
          <w:sz w:val="19"/>
          <w:szCs w:val="19"/>
          <w:lang w:eastAsia="ru-RU"/>
        </w:rPr>
        <w:t>контактировавших</w:t>
      </w:r>
      <w:proofErr w:type="gramEnd"/>
      <w:r w:rsidRPr="00113B06">
        <w:rPr>
          <w:rFonts w:ascii="Arial" w:eastAsia="Times New Roman" w:hAnsi="Arial" w:cs="Arial"/>
          <w:sz w:val="19"/>
          <w:szCs w:val="19"/>
          <w:lang w:eastAsia="ru-RU"/>
        </w:rPr>
        <w:t>. Экстренная профилактика осуществляется антибиотиками, к которым должна быть определена чувствительность холерных вибрионов, выделенных в очаге.</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11.4. При оставлении на дому одного из членов семьи за ним рекомендуется устанавливать медицинское наблюдение по месту жительства в течение пяти суток с трехкратным бактериологическим обследованием на холеру, проведением экстренной профилактики и текущей дезинфекции.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XII. ДЕЗИНФЕКЦИОННЫЕ И ДЕЗИНСЕКЦИОННЫЕ МЕРОПРИЯТИЯ</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12.1. В комплекс санитарно-противоэпидемических (профилактических) мероприятий при холере входит проведение дезинфекционных и дезинсекционных мероприятий, которые обеспечивают устранение действия путей и факторов передачи возбудителя инфекции.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12.2. Дезинфекционные мероприятия при холере включают работы по профилактической и очаговой дезинфекции.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12.3. Перед развертыванием госпиталей (инфекционного и провизорного) и изолятора проводят профилактическую дезинфекцию и дезинсекцию в </w:t>
      </w:r>
      <w:proofErr w:type="gramStart"/>
      <w:r w:rsidRPr="00113B06">
        <w:rPr>
          <w:rFonts w:ascii="Arial" w:eastAsia="Times New Roman" w:hAnsi="Arial" w:cs="Arial"/>
          <w:sz w:val="19"/>
          <w:szCs w:val="19"/>
          <w:lang w:eastAsia="ru-RU"/>
        </w:rPr>
        <w:t>помещениях</w:t>
      </w:r>
      <w:proofErr w:type="gramEnd"/>
      <w:r w:rsidRPr="00113B06">
        <w:rPr>
          <w:rFonts w:ascii="Arial" w:eastAsia="Times New Roman" w:hAnsi="Arial" w:cs="Arial"/>
          <w:sz w:val="19"/>
          <w:szCs w:val="19"/>
          <w:lang w:eastAsia="ru-RU"/>
        </w:rPr>
        <w:t xml:space="preserve"> и на их территории.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12.4. Заключительную дезинфекцию и дезинсекцию (мух и тараканов) в </w:t>
      </w:r>
      <w:proofErr w:type="gramStart"/>
      <w:r w:rsidRPr="00113B06">
        <w:rPr>
          <w:rFonts w:ascii="Arial" w:eastAsia="Times New Roman" w:hAnsi="Arial" w:cs="Arial"/>
          <w:sz w:val="19"/>
          <w:szCs w:val="19"/>
          <w:lang w:eastAsia="ru-RU"/>
        </w:rPr>
        <w:t>очаге</w:t>
      </w:r>
      <w:proofErr w:type="gramEnd"/>
      <w:r w:rsidRPr="00113B06">
        <w:rPr>
          <w:rFonts w:ascii="Arial" w:eastAsia="Times New Roman" w:hAnsi="Arial" w:cs="Arial"/>
          <w:sz w:val="19"/>
          <w:szCs w:val="19"/>
          <w:lang w:eastAsia="ru-RU"/>
        </w:rPr>
        <w:t xml:space="preserve">, по месту выявления больного (подозрительного) холерой, </w:t>
      </w:r>
      <w:proofErr w:type="spellStart"/>
      <w:r w:rsidRPr="00113B06">
        <w:rPr>
          <w:rFonts w:ascii="Arial" w:eastAsia="Times New Roman" w:hAnsi="Arial" w:cs="Arial"/>
          <w:sz w:val="19"/>
          <w:szCs w:val="19"/>
          <w:lang w:eastAsia="ru-RU"/>
        </w:rPr>
        <w:t>вибриононосителя</w:t>
      </w:r>
      <w:proofErr w:type="spellEnd"/>
      <w:r w:rsidRPr="00113B06">
        <w:rPr>
          <w:rFonts w:ascii="Arial" w:eastAsia="Times New Roman" w:hAnsi="Arial" w:cs="Arial"/>
          <w:sz w:val="19"/>
          <w:szCs w:val="19"/>
          <w:lang w:eastAsia="ru-RU"/>
        </w:rPr>
        <w:t xml:space="preserve">, проводят после их госпитализации, изоляции контактировавших, удаления трупа с целью </w:t>
      </w:r>
      <w:proofErr w:type="spellStart"/>
      <w:r w:rsidRPr="00113B06">
        <w:rPr>
          <w:rFonts w:ascii="Arial" w:eastAsia="Times New Roman" w:hAnsi="Arial" w:cs="Arial"/>
          <w:sz w:val="19"/>
          <w:szCs w:val="19"/>
          <w:lang w:eastAsia="ru-RU"/>
        </w:rPr>
        <w:t>деконтаминации</w:t>
      </w:r>
      <w:proofErr w:type="spellEnd"/>
      <w:r w:rsidRPr="00113B06">
        <w:rPr>
          <w:rFonts w:ascii="Arial" w:eastAsia="Times New Roman" w:hAnsi="Arial" w:cs="Arial"/>
          <w:sz w:val="19"/>
          <w:szCs w:val="19"/>
          <w:lang w:eastAsia="ru-RU"/>
        </w:rPr>
        <w:t xml:space="preserve"> выделений и других объектов окружающей среды.</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12.5. Заключительную дезинфекцию в </w:t>
      </w:r>
      <w:proofErr w:type="gramStart"/>
      <w:r w:rsidRPr="00113B06">
        <w:rPr>
          <w:rFonts w:ascii="Arial" w:eastAsia="Times New Roman" w:hAnsi="Arial" w:cs="Arial"/>
          <w:sz w:val="19"/>
          <w:szCs w:val="19"/>
          <w:lang w:eastAsia="ru-RU"/>
        </w:rPr>
        <w:t>очаге</w:t>
      </w:r>
      <w:proofErr w:type="gramEnd"/>
      <w:r w:rsidRPr="00113B06">
        <w:rPr>
          <w:rFonts w:ascii="Arial" w:eastAsia="Times New Roman" w:hAnsi="Arial" w:cs="Arial"/>
          <w:sz w:val="19"/>
          <w:szCs w:val="19"/>
          <w:lang w:eastAsia="ru-RU"/>
        </w:rPr>
        <w:t xml:space="preserve"> инфекции выполняют в течение трех - шести часов с момента госпитализации больного (подозрительного) холерой или </w:t>
      </w:r>
      <w:proofErr w:type="spellStart"/>
      <w:r w:rsidRPr="00113B06">
        <w:rPr>
          <w:rFonts w:ascii="Arial" w:eastAsia="Times New Roman" w:hAnsi="Arial" w:cs="Arial"/>
          <w:sz w:val="19"/>
          <w:szCs w:val="19"/>
          <w:lang w:eastAsia="ru-RU"/>
        </w:rPr>
        <w:t>вибриононосителя</w:t>
      </w:r>
      <w:proofErr w:type="spellEnd"/>
      <w:r w:rsidRPr="00113B06">
        <w:rPr>
          <w:rFonts w:ascii="Arial" w:eastAsia="Times New Roman" w:hAnsi="Arial" w:cs="Arial"/>
          <w:sz w:val="19"/>
          <w:szCs w:val="19"/>
          <w:lang w:eastAsia="ru-RU"/>
        </w:rPr>
        <w:t>, а по месту работы или учебы - в течение первых суток.</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12.6. </w:t>
      </w:r>
      <w:proofErr w:type="gramStart"/>
      <w:r w:rsidRPr="00113B06">
        <w:rPr>
          <w:rFonts w:ascii="Arial" w:eastAsia="Times New Roman" w:hAnsi="Arial" w:cs="Arial"/>
          <w:sz w:val="19"/>
          <w:szCs w:val="19"/>
          <w:lang w:eastAsia="ru-RU"/>
        </w:rPr>
        <w:t xml:space="preserve">Заключительную дезинфекцию в очаге инфекции выполняют бригада специалистов федеральных государственных унитарных предприятий дезинфекционного профиля, дезинфекционные станции и станции </w:t>
      </w:r>
      <w:proofErr w:type="spellStart"/>
      <w:r w:rsidRPr="00113B06">
        <w:rPr>
          <w:rFonts w:ascii="Arial" w:eastAsia="Times New Roman" w:hAnsi="Arial" w:cs="Arial"/>
          <w:sz w:val="19"/>
          <w:szCs w:val="19"/>
          <w:lang w:eastAsia="ru-RU"/>
        </w:rPr>
        <w:t>прсфилактической</w:t>
      </w:r>
      <w:proofErr w:type="spellEnd"/>
      <w:r w:rsidRPr="00113B06">
        <w:rPr>
          <w:rFonts w:ascii="Arial" w:eastAsia="Times New Roman" w:hAnsi="Arial" w:cs="Arial"/>
          <w:sz w:val="19"/>
          <w:szCs w:val="19"/>
          <w:lang w:eastAsia="ru-RU"/>
        </w:rPr>
        <w:t xml:space="preserve"> дезинфекции, дезинфекционные отделы и отделения ФГУЗ "Дезинфекционная станция" или ФГУЗ "Центр гигиены и эпидемиологии" в субъекте Российской Федерации, филиалов ФГУЗ "Центр гигиены и эпидемиологии" в субъекте Российской Федерации (по территориальному принципу организации деятельности).</w:t>
      </w:r>
      <w:proofErr w:type="gramEnd"/>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12.7. До проведения заключительной дезинфекции уничтожают мух, находящихся в квартире больного, с помощью средств в аэрозольной упаковке при закрытых окнах и дверях, чтобы не допустить вылета мух из помещений. В </w:t>
      </w:r>
      <w:proofErr w:type="gramStart"/>
      <w:r w:rsidRPr="00113B06">
        <w:rPr>
          <w:rFonts w:ascii="Arial" w:eastAsia="Times New Roman" w:hAnsi="Arial" w:cs="Arial"/>
          <w:sz w:val="19"/>
          <w:szCs w:val="19"/>
          <w:lang w:eastAsia="ru-RU"/>
        </w:rPr>
        <w:t>случае</w:t>
      </w:r>
      <w:proofErr w:type="gramEnd"/>
      <w:r w:rsidRPr="00113B06">
        <w:rPr>
          <w:rFonts w:ascii="Arial" w:eastAsia="Times New Roman" w:hAnsi="Arial" w:cs="Arial"/>
          <w:sz w:val="19"/>
          <w:szCs w:val="19"/>
          <w:lang w:eastAsia="ru-RU"/>
        </w:rPr>
        <w:t xml:space="preserve"> скопления мух вне помещений проводят обработку стен, поверхностей около туалетов и мусорных контейнеров.</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12.8. Санитарную обработку больных и текущую дезинфекцию в госпиталях (инфекционном и провизорном) и изоляторе осуществляют в соответствии с требованиями санитарных правил по биологической безопасности при работе с микроорганизмами I и II групп патогенности (опасности).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12.9. В </w:t>
      </w:r>
      <w:proofErr w:type="gramStart"/>
      <w:r w:rsidRPr="00113B06">
        <w:rPr>
          <w:rFonts w:ascii="Arial" w:eastAsia="Times New Roman" w:hAnsi="Arial" w:cs="Arial"/>
          <w:sz w:val="19"/>
          <w:szCs w:val="19"/>
          <w:lang w:eastAsia="ru-RU"/>
        </w:rPr>
        <w:t>поликлиниках</w:t>
      </w:r>
      <w:proofErr w:type="gramEnd"/>
      <w:r w:rsidRPr="00113B06">
        <w:rPr>
          <w:rFonts w:ascii="Arial" w:eastAsia="Times New Roman" w:hAnsi="Arial" w:cs="Arial"/>
          <w:sz w:val="19"/>
          <w:szCs w:val="19"/>
          <w:lang w:eastAsia="ru-RU"/>
        </w:rPr>
        <w:t>, амбулаториях, детских консультациях и других лечебно-профилактических организациях при обнаружении больного (подозрительного) холерой текущую и заключительную дезинфекцию проводят в соответствии с требованиями санитарных правил по биологической безопасности при работе с микроорганизмами I и II групп патогенности (опасности).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12.10. Персонал при проведении очаговой заключительной дезинфекции должен быть одет в защитную одежду в соответствии с требованиями санитарных правил по биологической безопасности при работе с микроорганизмами I и II групп патогенности (опасности). После окончания обработки очага бригада </w:t>
      </w:r>
      <w:proofErr w:type="spellStart"/>
      <w:r w:rsidRPr="00113B06">
        <w:rPr>
          <w:rFonts w:ascii="Arial" w:eastAsia="Times New Roman" w:hAnsi="Arial" w:cs="Arial"/>
          <w:sz w:val="19"/>
          <w:szCs w:val="19"/>
          <w:lang w:eastAsia="ru-RU"/>
        </w:rPr>
        <w:t>дезинфекционистов</w:t>
      </w:r>
      <w:proofErr w:type="spellEnd"/>
      <w:r w:rsidRPr="00113B06">
        <w:rPr>
          <w:rFonts w:ascii="Arial" w:eastAsia="Times New Roman" w:hAnsi="Arial" w:cs="Arial"/>
          <w:sz w:val="19"/>
          <w:szCs w:val="19"/>
          <w:lang w:eastAsia="ru-RU"/>
        </w:rPr>
        <w:t xml:space="preserve"> обеззараживает обувь и руки (в </w:t>
      </w:r>
      <w:proofErr w:type="gramStart"/>
      <w:r w:rsidRPr="00113B06">
        <w:rPr>
          <w:rFonts w:ascii="Arial" w:eastAsia="Times New Roman" w:hAnsi="Arial" w:cs="Arial"/>
          <w:sz w:val="19"/>
          <w:szCs w:val="19"/>
          <w:lang w:eastAsia="ru-RU"/>
        </w:rPr>
        <w:t>перчатках</w:t>
      </w:r>
      <w:proofErr w:type="gramEnd"/>
      <w:r w:rsidRPr="00113B06">
        <w:rPr>
          <w:rFonts w:ascii="Arial" w:eastAsia="Times New Roman" w:hAnsi="Arial" w:cs="Arial"/>
          <w:sz w:val="19"/>
          <w:szCs w:val="19"/>
          <w:lang w:eastAsia="ru-RU"/>
        </w:rPr>
        <w:t>) и полиэтиленовые (клеенчатые) фартуки. По окончании смены персонал обязан пройти санитарную обработку.</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lastRenderedPageBreak/>
        <w:t xml:space="preserve">12.11. При проведении текущей, заключительной и профилактической дезинфекции и дезинсекции используют средства и методы, разрешенные в установленном порядке для применения в Российской Федерации. Обработку объектов окружающей среды необходимо проводить в </w:t>
      </w:r>
      <w:proofErr w:type="gramStart"/>
      <w:r w:rsidRPr="00113B06">
        <w:rPr>
          <w:rFonts w:ascii="Arial" w:eastAsia="Times New Roman" w:hAnsi="Arial" w:cs="Arial"/>
          <w:sz w:val="19"/>
          <w:szCs w:val="19"/>
          <w:lang w:eastAsia="ru-RU"/>
        </w:rPr>
        <w:t>соответствии</w:t>
      </w:r>
      <w:proofErr w:type="gramEnd"/>
      <w:r w:rsidRPr="00113B06">
        <w:rPr>
          <w:rFonts w:ascii="Arial" w:eastAsia="Times New Roman" w:hAnsi="Arial" w:cs="Arial"/>
          <w:sz w:val="19"/>
          <w:szCs w:val="19"/>
          <w:lang w:eastAsia="ru-RU"/>
        </w:rPr>
        <w:t xml:space="preserve"> с требованиями санитарных правил по биологической безопасности при работе с микроорганизмами I и II групп патогенности (опасности), методическими указаниями и инструкциями по применению конкретного дезинфицирующего или дезинсекционного средства.</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12.12. Вскрытие, транспортирование и захоронение трупов проводят в </w:t>
      </w:r>
      <w:proofErr w:type="gramStart"/>
      <w:r w:rsidRPr="00113B06">
        <w:rPr>
          <w:rFonts w:ascii="Arial" w:eastAsia="Times New Roman" w:hAnsi="Arial" w:cs="Arial"/>
          <w:sz w:val="19"/>
          <w:szCs w:val="19"/>
          <w:lang w:eastAsia="ru-RU"/>
        </w:rPr>
        <w:t>соответствии</w:t>
      </w:r>
      <w:proofErr w:type="gramEnd"/>
      <w:r w:rsidRPr="00113B06">
        <w:rPr>
          <w:rFonts w:ascii="Arial" w:eastAsia="Times New Roman" w:hAnsi="Arial" w:cs="Arial"/>
          <w:sz w:val="19"/>
          <w:szCs w:val="19"/>
          <w:lang w:eastAsia="ru-RU"/>
        </w:rPr>
        <w:t xml:space="preserve"> с требованиями санитарных правил по биологической безопасности при работе с микроорганизмами I и II групп патогенности (опасности).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XIII. БАКТЕРИОЛОГИЧЕСКОЕ ИССЛЕДОВАНИЕ НА ХОЛЕРУ ПРОБ ИЗ ОБЪЕКТОВ ОКРУЖАЮЩЕЙ СРЕДЫ</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proofErr w:type="gramStart"/>
      <w:r w:rsidRPr="00113B06">
        <w:rPr>
          <w:rFonts w:ascii="Arial" w:eastAsia="Times New Roman" w:hAnsi="Arial" w:cs="Arial"/>
          <w:sz w:val="19"/>
          <w:szCs w:val="19"/>
          <w:lang w:eastAsia="ru-RU"/>
        </w:rPr>
        <w:t>Обязательному бактериологическому исследованию подлежит вода поверхностных водоемов в местах сброса хозяйственно-бытовых сточных вод, в зонах санитарной охраны водных объектов для питьевого и хозяйственно-бытового водоснабжения, в местах рекреационного водопользования и других стационарных точках отбора проб, а также точках, определяемых по эпидемическим показаниям.</w:t>
      </w:r>
      <w:proofErr w:type="gramEnd"/>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Вода для централизованного и нецентрализованного питьевого водоснабжения, хозяйственно-бытовые сточные воды, сточные воды инфекционных стационаров, аэропортов, железнодорожных вокзалов, морских и речных портов, гостиниц, рынков и других объектов, содержимое </w:t>
      </w:r>
      <w:proofErr w:type="spellStart"/>
      <w:r w:rsidRPr="00113B06">
        <w:rPr>
          <w:rFonts w:ascii="Arial" w:eastAsia="Times New Roman" w:hAnsi="Arial" w:cs="Arial"/>
          <w:sz w:val="19"/>
          <w:szCs w:val="19"/>
          <w:lang w:eastAsia="ru-RU"/>
        </w:rPr>
        <w:t>неканализованных</w:t>
      </w:r>
      <w:proofErr w:type="spellEnd"/>
      <w:r w:rsidRPr="00113B06">
        <w:rPr>
          <w:rFonts w:ascii="Arial" w:eastAsia="Times New Roman" w:hAnsi="Arial" w:cs="Arial"/>
          <w:sz w:val="19"/>
          <w:szCs w:val="19"/>
          <w:lang w:eastAsia="ru-RU"/>
        </w:rPr>
        <w:t xml:space="preserve"> туалетов, другие объекты исследуются с учетом эпидемиологической обстановки и результатов санитарно-эпидемиологического надзора. Сроки и кратность бактериологического исследования проб из объектов окружающей среды определяются решением медицинского штаба.</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proofErr w:type="gramStart"/>
      <w:r w:rsidRPr="00113B06">
        <w:rPr>
          <w:rFonts w:ascii="Arial" w:eastAsia="Times New Roman" w:hAnsi="Arial" w:cs="Arial"/>
          <w:b/>
          <w:bCs/>
          <w:caps/>
          <w:sz w:val="19"/>
          <w:szCs w:val="19"/>
          <w:lang w:eastAsia="ru-RU"/>
        </w:rPr>
        <w:t>Х</w:t>
      </w:r>
      <w:proofErr w:type="gramEnd"/>
      <w:r w:rsidRPr="00113B06">
        <w:rPr>
          <w:rFonts w:ascii="Arial" w:eastAsia="Times New Roman" w:hAnsi="Arial" w:cs="Arial"/>
          <w:b/>
          <w:bCs/>
          <w:caps/>
          <w:sz w:val="19"/>
          <w:szCs w:val="19"/>
          <w:lang w:eastAsia="ru-RU"/>
        </w:rPr>
        <w:t>IV. ОГРАНИЧИТЕЛЬНЫЕ МЕРОПРИЯТИЯ (КАРАНТИН)</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14.1. Ограничительные мероприятия (карантин) вводятся в </w:t>
      </w:r>
      <w:proofErr w:type="gramStart"/>
      <w:r w:rsidRPr="00113B06">
        <w:rPr>
          <w:rFonts w:ascii="Arial" w:eastAsia="Times New Roman" w:hAnsi="Arial" w:cs="Arial"/>
          <w:sz w:val="19"/>
          <w:szCs w:val="19"/>
          <w:lang w:eastAsia="ru-RU"/>
        </w:rPr>
        <w:t>случае</w:t>
      </w:r>
      <w:proofErr w:type="gramEnd"/>
      <w:r w:rsidRPr="00113B06">
        <w:rPr>
          <w:rFonts w:ascii="Arial" w:eastAsia="Times New Roman" w:hAnsi="Arial" w:cs="Arial"/>
          <w:sz w:val="19"/>
          <w:szCs w:val="19"/>
          <w:lang w:eastAsia="ru-RU"/>
        </w:rPr>
        <w:t xml:space="preserve"> угрозы выноса инфекции за пределы очага и дальнейшего ее распространения в пределах очага.</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К ограничительным мероприятиям относятся:</w:t>
      </w:r>
    </w:p>
    <w:p w:rsidR="00113B06" w:rsidRPr="00113B06" w:rsidRDefault="00113B06" w:rsidP="00113B06">
      <w:pPr>
        <w:numPr>
          <w:ilvl w:val="0"/>
          <w:numId w:val="7"/>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запрещение водопользования водными объектами в </w:t>
      </w:r>
      <w:proofErr w:type="gramStart"/>
      <w:r w:rsidRPr="00113B06">
        <w:rPr>
          <w:rFonts w:ascii="Arial" w:eastAsia="Times New Roman" w:hAnsi="Arial" w:cs="Arial"/>
          <w:color w:val="38454C"/>
          <w:sz w:val="16"/>
          <w:szCs w:val="16"/>
          <w:lang w:eastAsia="ru-RU"/>
        </w:rPr>
        <w:t>местах</w:t>
      </w:r>
      <w:proofErr w:type="gramEnd"/>
      <w:r w:rsidRPr="00113B06">
        <w:rPr>
          <w:rFonts w:ascii="Arial" w:eastAsia="Times New Roman" w:hAnsi="Arial" w:cs="Arial"/>
          <w:color w:val="38454C"/>
          <w:sz w:val="16"/>
          <w:szCs w:val="16"/>
          <w:lang w:eastAsia="ru-RU"/>
        </w:rPr>
        <w:t>, определяемых противоэпидемической службой медицинского штаба;</w:t>
      </w:r>
    </w:p>
    <w:p w:rsidR="00113B06" w:rsidRPr="00113B06" w:rsidRDefault="00113B06" w:rsidP="00113B06">
      <w:pPr>
        <w:numPr>
          <w:ilvl w:val="0"/>
          <w:numId w:val="7"/>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запрещение выезда из организованных коллективов (санаторно-курортные учреждения, туристские базы, кемпинги и т.д.) при выявлении в них больных холерой (</w:t>
      </w:r>
      <w:proofErr w:type="spellStart"/>
      <w:r w:rsidRPr="00113B06">
        <w:rPr>
          <w:rFonts w:ascii="Arial" w:eastAsia="Times New Roman" w:hAnsi="Arial" w:cs="Arial"/>
          <w:color w:val="38454C"/>
          <w:sz w:val="16"/>
          <w:szCs w:val="16"/>
          <w:lang w:eastAsia="ru-RU"/>
        </w:rPr>
        <w:t>вибриононосителей</w:t>
      </w:r>
      <w:proofErr w:type="spellEnd"/>
      <w:r w:rsidRPr="00113B06">
        <w:rPr>
          <w:rFonts w:ascii="Arial" w:eastAsia="Times New Roman" w:hAnsi="Arial" w:cs="Arial"/>
          <w:color w:val="38454C"/>
          <w:sz w:val="16"/>
          <w:szCs w:val="16"/>
          <w:lang w:eastAsia="ru-RU"/>
        </w:rPr>
        <w:t>) и при угрозе распространения инфекции;</w:t>
      </w:r>
    </w:p>
    <w:p w:rsidR="00113B06" w:rsidRPr="00113B06" w:rsidRDefault="00113B06" w:rsidP="00113B06">
      <w:pPr>
        <w:numPr>
          <w:ilvl w:val="0"/>
          <w:numId w:val="7"/>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 xml:space="preserve">ограничение размещения в населенных </w:t>
      </w:r>
      <w:proofErr w:type="gramStart"/>
      <w:r w:rsidRPr="00113B06">
        <w:rPr>
          <w:rFonts w:ascii="Arial" w:eastAsia="Times New Roman" w:hAnsi="Arial" w:cs="Arial"/>
          <w:color w:val="38454C"/>
          <w:sz w:val="16"/>
          <w:szCs w:val="16"/>
          <w:lang w:eastAsia="ru-RU"/>
        </w:rPr>
        <w:t>пунктах</w:t>
      </w:r>
      <w:proofErr w:type="gramEnd"/>
      <w:r w:rsidRPr="00113B06">
        <w:rPr>
          <w:rFonts w:ascii="Arial" w:eastAsia="Times New Roman" w:hAnsi="Arial" w:cs="Arial"/>
          <w:color w:val="38454C"/>
          <w:sz w:val="16"/>
          <w:szCs w:val="16"/>
          <w:lang w:eastAsia="ru-RU"/>
        </w:rPr>
        <w:t>, особенно курортной зоны, неорганизованно отдыхающих при отсутствии надлежащих санитарно-гигиенических условий;</w:t>
      </w:r>
    </w:p>
    <w:p w:rsidR="00113B06" w:rsidRPr="00113B06" w:rsidRDefault="00113B06" w:rsidP="00113B06">
      <w:pPr>
        <w:numPr>
          <w:ilvl w:val="0"/>
          <w:numId w:val="7"/>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ограничение массовых сборов населения при различных ритуальных обрядах (свадьба, похороны и др.);</w:t>
      </w:r>
    </w:p>
    <w:p w:rsidR="00113B06" w:rsidRPr="00113B06" w:rsidRDefault="00113B06" w:rsidP="00113B06">
      <w:pPr>
        <w:numPr>
          <w:ilvl w:val="0"/>
          <w:numId w:val="7"/>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ограничение туристических рейсов (экскурсионных, паломничества и т.п.), специальных мероприятий (ярмарок, конгрессов, фестивалей, спортивных состязаний и т.п.).</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14.2. Границы территории, на которой вводятся те или иные ограничительные мероприятия (карантин), определяют исходя из конкретной эпидемиологической обстановки, возможных действующих факторов передачи возбудителя инфекции, санитарно-гигиенических условий, интенсивности миграции населения и транспортных связей с другими территориями.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proofErr w:type="gramStart"/>
      <w:r w:rsidRPr="00113B06">
        <w:rPr>
          <w:rFonts w:ascii="Arial" w:eastAsia="Times New Roman" w:hAnsi="Arial" w:cs="Arial"/>
          <w:sz w:val="19"/>
          <w:szCs w:val="19"/>
          <w:lang w:eastAsia="ru-RU"/>
        </w:rPr>
        <w:t>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 (</w:t>
      </w:r>
      <w:hyperlink r:id="rId45" w:anchor="mark_282" w:history="1">
        <w:r w:rsidRPr="00113B06">
          <w:rPr>
            <w:rFonts w:ascii="Arial" w:eastAsia="Times New Roman" w:hAnsi="Arial" w:cs="Arial"/>
            <w:color w:val="525F66"/>
            <w:sz w:val="19"/>
            <w:u w:val="single"/>
            <w:lang w:eastAsia="ru-RU"/>
          </w:rPr>
          <w:t>статья 31 Федерального закона</w:t>
        </w:r>
        <w:proofErr w:type="gramEnd"/>
        <w:r w:rsidRPr="00113B06">
          <w:rPr>
            <w:rFonts w:ascii="Arial" w:eastAsia="Times New Roman" w:hAnsi="Arial" w:cs="Arial"/>
            <w:color w:val="525F66"/>
            <w:sz w:val="19"/>
            <w:u w:val="single"/>
            <w:lang w:eastAsia="ru-RU"/>
          </w:rPr>
          <w:t xml:space="preserve"> "</w:t>
        </w:r>
        <w:proofErr w:type="gramStart"/>
        <w:r w:rsidRPr="00113B06">
          <w:rPr>
            <w:rFonts w:ascii="Arial" w:eastAsia="Times New Roman" w:hAnsi="Arial" w:cs="Arial"/>
            <w:color w:val="525F66"/>
            <w:sz w:val="19"/>
            <w:u w:val="single"/>
            <w:lang w:eastAsia="ru-RU"/>
          </w:rPr>
          <w:t>О санитарно-эпидемиологическом благополучии населения"</w:t>
        </w:r>
      </w:hyperlink>
      <w:r w:rsidRPr="00113B06">
        <w:rPr>
          <w:rFonts w:ascii="Arial" w:eastAsia="Times New Roman" w:hAnsi="Arial" w:cs="Arial"/>
          <w:sz w:val="19"/>
          <w:szCs w:val="19"/>
          <w:lang w:eastAsia="ru-RU"/>
        </w:rPr>
        <w:t>).</w:t>
      </w:r>
      <w:proofErr w:type="gramEnd"/>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14.3. Обсервацию осуществляют в </w:t>
      </w:r>
      <w:proofErr w:type="gramStart"/>
      <w:r w:rsidRPr="00113B06">
        <w:rPr>
          <w:rFonts w:ascii="Arial" w:eastAsia="Times New Roman" w:hAnsi="Arial" w:cs="Arial"/>
          <w:sz w:val="19"/>
          <w:szCs w:val="19"/>
          <w:lang w:eastAsia="ru-RU"/>
        </w:rPr>
        <w:t>соответствии</w:t>
      </w:r>
      <w:proofErr w:type="gramEnd"/>
      <w:r w:rsidRPr="00113B06">
        <w:rPr>
          <w:rFonts w:ascii="Arial" w:eastAsia="Times New Roman" w:hAnsi="Arial" w:cs="Arial"/>
          <w:sz w:val="19"/>
          <w:szCs w:val="19"/>
          <w:lang w:eastAsia="ru-RU"/>
        </w:rPr>
        <w:t xml:space="preserve"> с требованиями санитарно-эпидемиологических правил по биологической безопасности работы с микроорганизмами I группы патогенности (опасности).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XV. ЭКСТРЕННАЯ ПРОФИЛАКТИКА</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Экстренная профилактика проводится в </w:t>
      </w:r>
      <w:proofErr w:type="gramStart"/>
      <w:r w:rsidRPr="00113B06">
        <w:rPr>
          <w:rFonts w:ascii="Arial" w:eastAsia="Times New Roman" w:hAnsi="Arial" w:cs="Arial"/>
          <w:sz w:val="19"/>
          <w:szCs w:val="19"/>
          <w:lang w:eastAsia="ru-RU"/>
        </w:rPr>
        <w:t>очагах</w:t>
      </w:r>
      <w:proofErr w:type="gramEnd"/>
      <w:r w:rsidRPr="00113B06">
        <w:rPr>
          <w:rFonts w:ascii="Arial" w:eastAsia="Times New Roman" w:hAnsi="Arial" w:cs="Arial"/>
          <w:sz w:val="19"/>
          <w:szCs w:val="19"/>
          <w:lang w:eastAsia="ru-RU"/>
        </w:rPr>
        <w:t xml:space="preserve"> холеры в соответствии с </w:t>
      </w:r>
      <w:hyperlink r:id="rId46" w:anchor="mark_74" w:history="1">
        <w:r w:rsidRPr="00113B06">
          <w:rPr>
            <w:rFonts w:ascii="Arial" w:eastAsia="Times New Roman" w:hAnsi="Arial" w:cs="Arial"/>
            <w:color w:val="525F66"/>
            <w:sz w:val="19"/>
            <w:u w:val="single"/>
            <w:lang w:eastAsia="ru-RU"/>
          </w:rPr>
          <w:t>п.7.1</w:t>
        </w:r>
      </w:hyperlink>
      <w:r w:rsidRPr="00113B06">
        <w:rPr>
          <w:rFonts w:ascii="Arial" w:eastAsia="Times New Roman" w:hAnsi="Arial" w:cs="Arial"/>
          <w:sz w:val="19"/>
          <w:szCs w:val="19"/>
          <w:lang w:eastAsia="ru-RU"/>
        </w:rPr>
        <w:t>, </w:t>
      </w:r>
      <w:hyperlink r:id="rId47" w:anchor="mark_74" w:history="1">
        <w:r w:rsidRPr="00113B06">
          <w:rPr>
            <w:rFonts w:ascii="Arial" w:eastAsia="Times New Roman" w:hAnsi="Arial" w:cs="Arial"/>
            <w:color w:val="525F66"/>
            <w:sz w:val="19"/>
            <w:u w:val="single"/>
            <w:lang w:eastAsia="ru-RU"/>
          </w:rPr>
          <w:t>7.3</w:t>
        </w:r>
      </w:hyperlink>
      <w:r w:rsidRPr="00113B06">
        <w:rPr>
          <w:rFonts w:ascii="Arial" w:eastAsia="Times New Roman" w:hAnsi="Arial" w:cs="Arial"/>
          <w:sz w:val="19"/>
          <w:szCs w:val="19"/>
          <w:lang w:eastAsia="ru-RU"/>
        </w:rPr>
        <w:t xml:space="preserve">. Выбор средств экстренной профилактики проводят с учетом </w:t>
      </w:r>
      <w:proofErr w:type="spellStart"/>
      <w:r w:rsidRPr="00113B06">
        <w:rPr>
          <w:rFonts w:ascii="Arial" w:eastAsia="Times New Roman" w:hAnsi="Arial" w:cs="Arial"/>
          <w:sz w:val="19"/>
          <w:szCs w:val="19"/>
          <w:lang w:eastAsia="ru-RU"/>
        </w:rPr>
        <w:t>антибиотикограммы</w:t>
      </w:r>
      <w:proofErr w:type="spellEnd"/>
      <w:r w:rsidRPr="00113B06">
        <w:rPr>
          <w:rFonts w:ascii="Arial" w:eastAsia="Times New Roman" w:hAnsi="Arial" w:cs="Arial"/>
          <w:sz w:val="19"/>
          <w:szCs w:val="19"/>
          <w:lang w:eastAsia="ru-RU"/>
        </w:rPr>
        <w:t xml:space="preserve"> циркулирующих в очаге холерных вибрионов.</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Антибактериальные препараты, разовые дозы, кратность и продолжительность применения, суточные и курсовые дозы приведены в </w:t>
      </w:r>
      <w:hyperlink r:id="rId48" w:anchor="mark_4194" w:history="1">
        <w:r w:rsidRPr="00113B06">
          <w:rPr>
            <w:rFonts w:ascii="Arial" w:eastAsia="Times New Roman" w:hAnsi="Arial" w:cs="Arial"/>
            <w:color w:val="525F66"/>
            <w:sz w:val="19"/>
            <w:u w:val="single"/>
            <w:lang w:eastAsia="ru-RU"/>
          </w:rPr>
          <w:t>таблице 2</w:t>
        </w:r>
      </w:hyperlink>
      <w:r w:rsidRPr="00113B06">
        <w:rPr>
          <w:rFonts w:ascii="Arial" w:eastAsia="Times New Roman" w:hAnsi="Arial" w:cs="Arial"/>
          <w:sz w:val="19"/>
          <w:szCs w:val="19"/>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lastRenderedPageBreak/>
        <w:t>Таблица 2. Схемы применения антибактериальных препаратов для экстренной профилактики холеры</w:t>
      </w:r>
    </w:p>
    <w:tbl>
      <w:tblPr>
        <w:tblW w:w="0" w:type="auto"/>
        <w:shd w:val="clear" w:color="auto" w:fill="FFFFFF"/>
        <w:tblCellMar>
          <w:top w:w="15" w:type="dxa"/>
          <w:left w:w="15" w:type="dxa"/>
          <w:bottom w:w="15" w:type="dxa"/>
          <w:right w:w="15" w:type="dxa"/>
        </w:tblCellMar>
        <w:tblLook w:val="04A0"/>
      </w:tblPr>
      <w:tblGrid>
        <w:gridCol w:w="373"/>
        <w:gridCol w:w="1915"/>
        <w:gridCol w:w="729"/>
        <w:gridCol w:w="1386"/>
        <w:gridCol w:w="625"/>
        <w:gridCol w:w="631"/>
        <w:gridCol w:w="690"/>
        <w:gridCol w:w="853"/>
      </w:tblGrid>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N</w:t>
            </w:r>
            <w:r w:rsidRPr="00113B06">
              <w:rPr>
                <w:rFonts w:ascii="Arial" w:eastAsia="Times New Roman" w:hAnsi="Arial" w:cs="Arial"/>
                <w:color w:val="38454C"/>
                <w:sz w:val="19"/>
                <w:szCs w:val="19"/>
                <w:lang w:eastAsia="ru-RU"/>
              </w:rPr>
              <w:br/>
              <w:t>п/п</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Непатентованное</w:t>
            </w:r>
            <w:r w:rsidRPr="00113B06">
              <w:rPr>
                <w:rFonts w:ascii="Arial" w:eastAsia="Times New Roman" w:hAnsi="Arial" w:cs="Arial"/>
                <w:color w:val="38454C"/>
                <w:sz w:val="19"/>
                <w:szCs w:val="19"/>
                <w:lang w:eastAsia="ru-RU"/>
              </w:rPr>
              <w:br/>
              <w:t>название препарата</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proofErr w:type="spellStart"/>
            <w:r w:rsidRPr="00113B06">
              <w:rPr>
                <w:rFonts w:ascii="Arial" w:eastAsia="Times New Roman" w:hAnsi="Arial" w:cs="Arial"/>
                <w:color w:val="38454C"/>
                <w:sz w:val="19"/>
                <w:szCs w:val="19"/>
                <w:lang w:eastAsia="ru-RU"/>
              </w:rPr>
              <w:t>Сп</w:t>
            </w:r>
            <w:proofErr w:type="gramStart"/>
            <w:r w:rsidRPr="00113B06">
              <w:rPr>
                <w:rFonts w:ascii="Arial" w:eastAsia="Times New Roman" w:hAnsi="Arial" w:cs="Arial"/>
                <w:color w:val="38454C"/>
                <w:sz w:val="19"/>
                <w:szCs w:val="19"/>
                <w:lang w:eastAsia="ru-RU"/>
              </w:rPr>
              <w:t>о</w:t>
            </w:r>
            <w:proofErr w:type="spellEnd"/>
            <w:r w:rsidRPr="00113B06">
              <w:rPr>
                <w:rFonts w:ascii="Arial" w:eastAsia="Times New Roman" w:hAnsi="Arial" w:cs="Arial"/>
                <w:color w:val="38454C"/>
                <w:sz w:val="19"/>
                <w:szCs w:val="19"/>
                <w:lang w:eastAsia="ru-RU"/>
              </w:rPr>
              <w:t>-</w:t>
            </w:r>
            <w:proofErr w:type="gramEnd"/>
            <w:r w:rsidRPr="00113B06">
              <w:rPr>
                <w:rFonts w:ascii="Arial" w:eastAsia="Times New Roman" w:hAnsi="Arial" w:cs="Arial"/>
                <w:color w:val="38454C"/>
                <w:sz w:val="19"/>
                <w:szCs w:val="19"/>
                <w:lang w:eastAsia="ru-RU"/>
              </w:rPr>
              <w:br/>
            </w:r>
            <w:proofErr w:type="spellStart"/>
            <w:r w:rsidRPr="00113B06">
              <w:rPr>
                <w:rFonts w:ascii="Arial" w:eastAsia="Times New Roman" w:hAnsi="Arial" w:cs="Arial"/>
                <w:color w:val="38454C"/>
                <w:sz w:val="19"/>
                <w:szCs w:val="19"/>
                <w:lang w:eastAsia="ru-RU"/>
              </w:rPr>
              <w:t>соб</w:t>
            </w:r>
            <w:proofErr w:type="spellEnd"/>
            <w:r w:rsidRPr="00113B06">
              <w:rPr>
                <w:rFonts w:ascii="Arial" w:eastAsia="Times New Roman" w:hAnsi="Arial" w:cs="Arial"/>
                <w:color w:val="38454C"/>
                <w:sz w:val="19"/>
                <w:szCs w:val="19"/>
                <w:lang w:eastAsia="ru-RU"/>
              </w:rPr>
              <w:br/>
              <w:t>приме-</w:t>
            </w:r>
            <w:r w:rsidRPr="00113B06">
              <w:rPr>
                <w:rFonts w:ascii="Arial" w:eastAsia="Times New Roman" w:hAnsi="Arial" w:cs="Arial"/>
                <w:color w:val="38454C"/>
                <w:sz w:val="19"/>
                <w:szCs w:val="19"/>
                <w:lang w:eastAsia="ru-RU"/>
              </w:rPr>
              <w:br/>
              <w:t>нения</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Разовая</w:t>
            </w:r>
            <w:r w:rsidRPr="00113B06">
              <w:rPr>
                <w:rFonts w:ascii="Arial" w:eastAsia="Times New Roman" w:hAnsi="Arial" w:cs="Arial"/>
                <w:color w:val="38454C"/>
                <w:sz w:val="19"/>
                <w:szCs w:val="19"/>
                <w:lang w:eastAsia="ru-RU"/>
              </w:rPr>
              <w:br/>
              <w:t xml:space="preserve">доза, </w:t>
            </w:r>
            <w:proofErr w:type="gramStart"/>
            <w:r w:rsidRPr="00113B06">
              <w:rPr>
                <w:rFonts w:ascii="Arial" w:eastAsia="Times New Roman" w:hAnsi="Arial" w:cs="Arial"/>
                <w:color w:val="38454C"/>
                <w:sz w:val="19"/>
                <w:szCs w:val="19"/>
                <w:lang w:eastAsia="ru-RU"/>
              </w:rPr>
              <w:t>г</w:t>
            </w:r>
            <w:proofErr w:type="gramEnd"/>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Кра</w:t>
            </w:r>
            <w:proofErr w:type="gramStart"/>
            <w:r w:rsidRPr="00113B06">
              <w:rPr>
                <w:rFonts w:ascii="Arial" w:eastAsia="Times New Roman" w:hAnsi="Arial" w:cs="Arial"/>
                <w:color w:val="38454C"/>
                <w:sz w:val="19"/>
                <w:szCs w:val="19"/>
                <w:lang w:eastAsia="ru-RU"/>
              </w:rPr>
              <w:t>т-</w:t>
            </w:r>
            <w:proofErr w:type="gramEnd"/>
            <w:r w:rsidRPr="00113B06">
              <w:rPr>
                <w:rFonts w:ascii="Arial" w:eastAsia="Times New Roman" w:hAnsi="Arial" w:cs="Arial"/>
                <w:color w:val="38454C"/>
                <w:sz w:val="19"/>
                <w:szCs w:val="19"/>
                <w:lang w:eastAsia="ru-RU"/>
              </w:rPr>
              <w:br/>
            </w:r>
            <w:proofErr w:type="spellStart"/>
            <w:r w:rsidRPr="00113B06">
              <w:rPr>
                <w:rFonts w:ascii="Arial" w:eastAsia="Times New Roman" w:hAnsi="Arial" w:cs="Arial"/>
                <w:color w:val="38454C"/>
                <w:sz w:val="19"/>
                <w:szCs w:val="19"/>
                <w:lang w:eastAsia="ru-RU"/>
              </w:rPr>
              <w:t>ность</w:t>
            </w:r>
            <w:proofErr w:type="spellEnd"/>
            <w:r w:rsidRPr="00113B06">
              <w:rPr>
                <w:rFonts w:ascii="Arial" w:eastAsia="Times New Roman" w:hAnsi="Arial" w:cs="Arial"/>
                <w:color w:val="38454C"/>
                <w:sz w:val="19"/>
                <w:szCs w:val="19"/>
                <w:lang w:eastAsia="ru-RU"/>
              </w:rPr>
              <w:br/>
              <w:t>при-</w:t>
            </w:r>
            <w:r w:rsidRPr="00113B06">
              <w:rPr>
                <w:rFonts w:ascii="Arial" w:eastAsia="Times New Roman" w:hAnsi="Arial" w:cs="Arial"/>
                <w:color w:val="38454C"/>
                <w:sz w:val="19"/>
                <w:szCs w:val="19"/>
                <w:lang w:eastAsia="ru-RU"/>
              </w:rPr>
              <w:br/>
              <w:t>мене-</w:t>
            </w:r>
            <w:r w:rsidRPr="00113B06">
              <w:rPr>
                <w:rFonts w:ascii="Arial" w:eastAsia="Times New Roman" w:hAnsi="Arial" w:cs="Arial"/>
                <w:color w:val="38454C"/>
                <w:sz w:val="19"/>
                <w:szCs w:val="19"/>
                <w:lang w:eastAsia="ru-RU"/>
              </w:rPr>
              <w:br/>
            </w:r>
            <w:proofErr w:type="spellStart"/>
            <w:r w:rsidRPr="00113B06">
              <w:rPr>
                <w:rFonts w:ascii="Arial" w:eastAsia="Times New Roman" w:hAnsi="Arial" w:cs="Arial"/>
                <w:color w:val="38454C"/>
                <w:sz w:val="19"/>
                <w:szCs w:val="19"/>
                <w:lang w:eastAsia="ru-RU"/>
              </w:rPr>
              <w:t>ния</w:t>
            </w:r>
            <w:proofErr w:type="spellEnd"/>
            <w:r w:rsidRPr="00113B06">
              <w:rPr>
                <w:rFonts w:ascii="Arial" w:eastAsia="Times New Roman" w:hAnsi="Arial" w:cs="Arial"/>
                <w:color w:val="38454C"/>
                <w:sz w:val="19"/>
                <w:szCs w:val="19"/>
                <w:lang w:eastAsia="ru-RU"/>
              </w:rPr>
              <w:t xml:space="preserve"> в</w:t>
            </w:r>
            <w:r w:rsidRPr="00113B06">
              <w:rPr>
                <w:rFonts w:ascii="Arial" w:eastAsia="Times New Roman" w:hAnsi="Arial" w:cs="Arial"/>
                <w:color w:val="38454C"/>
                <w:sz w:val="19"/>
                <w:szCs w:val="19"/>
                <w:lang w:eastAsia="ru-RU"/>
              </w:rPr>
              <w:br/>
            </w:r>
            <w:proofErr w:type="spellStart"/>
            <w:r w:rsidRPr="00113B06">
              <w:rPr>
                <w:rFonts w:ascii="Arial" w:eastAsia="Times New Roman" w:hAnsi="Arial" w:cs="Arial"/>
                <w:color w:val="38454C"/>
                <w:sz w:val="19"/>
                <w:szCs w:val="19"/>
                <w:lang w:eastAsia="ru-RU"/>
              </w:rPr>
              <w:t>сут</w:t>
            </w:r>
            <w:proofErr w:type="spellEnd"/>
            <w:r w:rsidRPr="00113B06">
              <w:rPr>
                <w:rFonts w:ascii="Arial" w:eastAsia="Times New Roman" w:hAnsi="Arial" w:cs="Arial"/>
                <w:color w:val="38454C"/>
                <w:sz w:val="19"/>
                <w:szCs w:val="19"/>
                <w:lang w:eastAsia="ru-RU"/>
              </w:rPr>
              <w:t>.</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С</w:t>
            </w:r>
            <w:proofErr w:type="gramStart"/>
            <w:r w:rsidRPr="00113B06">
              <w:rPr>
                <w:rFonts w:ascii="Arial" w:eastAsia="Times New Roman" w:hAnsi="Arial" w:cs="Arial"/>
                <w:color w:val="38454C"/>
                <w:sz w:val="19"/>
                <w:szCs w:val="19"/>
                <w:lang w:eastAsia="ru-RU"/>
              </w:rPr>
              <w:t>у-</w:t>
            </w:r>
            <w:proofErr w:type="gramEnd"/>
            <w:r w:rsidRPr="00113B06">
              <w:rPr>
                <w:rFonts w:ascii="Arial" w:eastAsia="Times New Roman" w:hAnsi="Arial" w:cs="Arial"/>
                <w:color w:val="38454C"/>
                <w:sz w:val="19"/>
                <w:szCs w:val="19"/>
                <w:lang w:eastAsia="ru-RU"/>
              </w:rPr>
              <w:br/>
            </w:r>
            <w:proofErr w:type="spellStart"/>
            <w:r w:rsidRPr="00113B06">
              <w:rPr>
                <w:rFonts w:ascii="Arial" w:eastAsia="Times New Roman" w:hAnsi="Arial" w:cs="Arial"/>
                <w:color w:val="38454C"/>
                <w:sz w:val="19"/>
                <w:szCs w:val="19"/>
                <w:lang w:eastAsia="ru-RU"/>
              </w:rPr>
              <w:t>точ</w:t>
            </w:r>
            <w:proofErr w:type="spellEnd"/>
            <w:r w:rsidRPr="00113B06">
              <w:rPr>
                <w:rFonts w:ascii="Arial" w:eastAsia="Times New Roman" w:hAnsi="Arial" w:cs="Arial"/>
                <w:color w:val="38454C"/>
                <w:sz w:val="19"/>
                <w:szCs w:val="19"/>
                <w:lang w:eastAsia="ru-RU"/>
              </w:rPr>
              <w:t>-</w:t>
            </w:r>
            <w:r w:rsidRPr="00113B06">
              <w:rPr>
                <w:rFonts w:ascii="Arial" w:eastAsia="Times New Roman" w:hAnsi="Arial" w:cs="Arial"/>
                <w:color w:val="38454C"/>
                <w:sz w:val="19"/>
                <w:szCs w:val="19"/>
                <w:lang w:eastAsia="ru-RU"/>
              </w:rPr>
              <w:br/>
            </w:r>
            <w:proofErr w:type="spellStart"/>
            <w:r w:rsidRPr="00113B06">
              <w:rPr>
                <w:rFonts w:ascii="Arial" w:eastAsia="Times New Roman" w:hAnsi="Arial" w:cs="Arial"/>
                <w:color w:val="38454C"/>
                <w:sz w:val="19"/>
                <w:szCs w:val="19"/>
                <w:lang w:eastAsia="ru-RU"/>
              </w:rPr>
              <w:t>ная</w:t>
            </w:r>
            <w:proofErr w:type="spellEnd"/>
            <w:r w:rsidRPr="00113B06">
              <w:rPr>
                <w:rFonts w:ascii="Arial" w:eastAsia="Times New Roman" w:hAnsi="Arial" w:cs="Arial"/>
                <w:color w:val="38454C"/>
                <w:sz w:val="19"/>
                <w:szCs w:val="19"/>
                <w:lang w:eastAsia="ru-RU"/>
              </w:rPr>
              <w:br/>
              <w:t>доза,</w:t>
            </w:r>
            <w:r w:rsidRPr="00113B06">
              <w:rPr>
                <w:rFonts w:ascii="Arial" w:eastAsia="Times New Roman" w:hAnsi="Arial" w:cs="Arial"/>
                <w:color w:val="38454C"/>
                <w:sz w:val="19"/>
                <w:szCs w:val="19"/>
                <w:lang w:eastAsia="ru-RU"/>
              </w:rPr>
              <w:br/>
              <w:t>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proofErr w:type="spellStart"/>
            <w:r w:rsidRPr="00113B06">
              <w:rPr>
                <w:rFonts w:ascii="Arial" w:eastAsia="Times New Roman" w:hAnsi="Arial" w:cs="Arial"/>
                <w:color w:val="38454C"/>
                <w:sz w:val="19"/>
                <w:szCs w:val="19"/>
                <w:lang w:eastAsia="ru-RU"/>
              </w:rPr>
              <w:t>Курс</w:t>
            </w:r>
            <w:proofErr w:type="gramStart"/>
            <w:r w:rsidRPr="00113B06">
              <w:rPr>
                <w:rFonts w:ascii="Arial" w:eastAsia="Times New Roman" w:hAnsi="Arial" w:cs="Arial"/>
                <w:color w:val="38454C"/>
                <w:sz w:val="19"/>
                <w:szCs w:val="19"/>
                <w:lang w:eastAsia="ru-RU"/>
              </w:rPr>
              <w:t>о</w:t>
            </w:r>
            <w:proofErr w:type="spellEnd"/>
            <w:r w:rsidRPr="00113B06">
              <w:rPr>
                <w:rFonts w:ascii="Arial" w:eastAsia="Times New Roman" w:hAnsi="Arial" w:cs="Arial"/>
                <w:color w:val="38454C"/>
                <w:sz w:val="19"/>
                <w:szCs w:val="19"/>
                <w:lang w:eastAsia="ru-RU"/>
              </w:rPr>
              <w:t>-</w:t>
            </w:r>
            <w:proofErr w:type="gramEnd"/>
            <w:r w:rsidRPr="00113B06">
              <w:rPr>
                <w:rFonts w:ascii="Arial" w:eastAsia="Times New Roman" w:hAnsi="Arial" w:cs="Arial"/>
                <w:color w:val="38454C"/>
                <w:sz w:val="19"/>
                <w:szCs w:val="19"/>
                <w:lang w:eastAsia="ru-RU"/>
              </w:rPr>
              <w:br/>
            </w:r>
            <w:proofErr w:type="spellStart"/>
            <w:r w:rsidRPr="00113B06">
              <w:rPr>
                <w:rFonts w:ascii="Arial" w:eastAsia="Times New Roman" w:hAnsi="Arial" w:cs="Arial"/>
                <w:color w:val="38454C"/>
                <w:sz w:val="19"/>
                <w:szCs w:val="19"/>
                <w:lang w:eastAsia="ru-RU"/>
              </w:rPr>
              <w:t>вая</w:t>
            </w:r>
            <w:proofErr w:type="spellEnd"/>
            <w:r w:rsidRPr="00113B06">
              <w:rPr>
                <w:rFonts w:ascii="Arial" w:eastAsia="Times New Roman" w:hAnsi="Arial" w:cs="Arial"/>
                <w:color w:val="38454C"/>
                <w:sz w:val="19"/>
                <w:szCs w:val="19"/>
                <w:lang w:eastAsia="ru-RU"/>
              </w:rPr>
              <w:br/>
              <w:t>доза,</w:t>
            </w:r>
            <w:r w:rsidRPr="00113B06">
              <w:rPr>
                <w:rFonts w:ascii="Arial" w:eastAsia="Times New Roman" w:hAnsi="Arial" w:cs="Arial"/>
                <w:color w:val="38454C"/>
                <w:sz w:val="19"/>
                <w:szCs w:val="19"/>
                <w:lang w:eastAsia="ru-RU"/>
              </w:rPr>
              <w:br/>
              <w:t>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proofErr w:type="spellStart"/>
            <w:r w:rsidRPr="00113B06">
              <w:rPr>
                <w:rFonts w:ascii="Arial" w:eastAsia="Times New Roman" w:hAnsi="Arial" w:cs="Arial"/>
                <w:color w:val="38454C"/>
                <w:sz w:val="19"/>
                <w:szCs w:val="19"/>
                <w:lang w:eastAsia="ru-RU"/>
              </w:rPr>
              <w:t>Продо</w:t>
            </w:r>
            <w:proofErr w:type="gramStart"/>
            <w:r w:rsidRPr="00113B06">
              <w:rPr>
                <w:rFonts w:ascii="Arial" w:eastAsia="Times New Roman" w:hAnsi="Arial" w:cs="Arial"/>
                <w:color w:val="38454C"/>
                <w:sz w:val="19"/>
                <w:szCs w:val="19"/>
                <w:lang w:eastAsia="ru-RU"/>
              </w:rPr>
              <w:t>л</w:t>
            </w:r>
            <w:proofErr w:type="spellEnd"/>
            <w:r w:rsidRPr="00113B06">
              <w:rPr>
                <w:rFonts w:ascii="Arial" w:eastAsia="Times New Roman" w:hAnsi="Arial" w:cs="Arial"/>
                <w:color w:val="38454C"/>
                <w:sz w:val="19"/>
                <w:szCs w:val="19"/>
                <w:lang w:eastAsia="ru-RU"/>
              </w:rPr>
              <w:t>-</w:t>
            </w:r>
            <w:proofErr w:type="gramEnd"/>
            <w:r w:rsidRPr="00113B06">
              <w:rPr>
                <w:rFonts w:ascii="Arial" w:eastAsia="Times New Roman" w:hAnsi="Arial" w:cs="Arial"/>
                <w:color w:val="38454C"/>
                <w:sz w:val="19"/>
                <w:szCs w:val="19"/>
                <w:lang w:eastAsia="ru-RU"/>
              </w:rPr>
              <w:br/>
              <w:t>житель-</w:t>
            </w:r>
            <w:r w:rsidRPr="00113B06">
              <w:rPr>
                <w:rFonts w:ascii="Arial" w:eastAsia="Times New Roman" w:hAnsi="Arial" w:cs="Arial"/>
                <w:color w:val="38454C"/>
                <w:sz w:val="19"/>
                <w:szCs w:val="19"/>
                <w:lang w:eastAsia="ru-RU"/>
              </w:rPr>
              <w:br/>
            </w:r>
            <w:proofErr w:type="spellStart"/>
            <w:r w:rsidRPr="00113B06">
              <w:rPr>
                <w:rFonts w:ascii="Arial" w:eastAsia="Times New Roman" w:hAnsi="Arial" w:cs="Arial"/>
                <w:color w:val="38454C"/>
                <w:sz w:val="19"/>
                <w:szCs w:val="19"/>
                <w:lang w:eastAsia="ru-RU"/>
              </w:rPr>
              <w:t>ность</w:t>
            </w:r>
            <w:proofErr w:type="spellEnd"/>
            <w:r w:rsidRPr="00113B06">
              <w:rPr>
                <w:rFonts w:ascii="Arial" w:eastAsia="Times New Roman" w:hAnsi="Arial" w:cs="Arial"/>
                <w:color w:val="38454C"/>
                <w:sz w:val="19"/>
                <w:szCs w:val="19"/>
                <w:lang w:eastAsia="ru-RU"/>
              </w:rPr>
              <w:br/>
              <w:t>курса,</w:t>
            </w:r>
            <w:r w:rsidRPr="00113B06">
              <w:rPr>
                <w:rFonts w:ascii="Arial" w:eastAsia="Times New Roman" w:hAnsi="Arial" w:cs="Arial"/>
                <w:color w:val="38454C"/>
                <w:sz w:val="19"/>
                <w:szCs w:val="19"/>
                <w:lang w:eastAsia="ru-RU"/>
              </w:rPr>
              <w:br/>
            </w:r>
            <w:proofErr w:type="spellStart"/>
            <w:r w:rsidRPr="00113B06">
              <w:rPr>
                <w:rFonts w:ascii="Arial" w:eastAsia="Times New Roman" w:hAnsi="Arial" w:cs="Arial"/>
                <w:color w:val="38454C"/>
                <w:sz w:val="19"/>
                <w:szCs w:val="19"/>
                <w:lang w:eastAsia="ru-RU"/>
              </w:rPr>
              <w:t>сут</w:t>
            </w:r>
            <w:proofErr w:type="spellEnd"/>
            <w:r w:rsidRPr="00113B06">
              <w:rPr>
                <w:rFonts w:ascii="Arial" w:eastAsia="Times New Roman" w:hAnsi="Arial" w:cs="Arial"/>
                <w:color w:val="38454C"/>
                <w:sz w:val="19"/>
                <w:szCs w:val="19"/>
                <w:lang w:eastAsia="ru-RU"/>
              </w:rPr>
              <w:t>.</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1</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proofErr w:type="spellStart"/>
            <w:r w:rsidRPr="00113B06">
              <w:rPr>
                <w:rFonts w:ascii="Arial" w:eastAsia="Times New Roman" w:hAnsi="Arial" w:cs="Arial"/>
                <w:color w:val="38454C"/>
                <w:sz w:val="19"/>
                <w:szCs w:val="19"/>
                <w:lang w:eastAsia="ru-RU"/>
              </w:rPr>
              <w:t>Ципрофлоксацин</w:t>
            </w:r>
            <w:proofErr w:type="spellEnd"/>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внутрь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0,5</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2</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1,0</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4,0</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4</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2</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proofErr w:type="spellStart"/>
            <w:r w:rsidRPr="00113B06">
              <w:rPr>
                <w:rFonts w:ascii="Arial" w:eastAsia="Times New Roman" w:hAnsi="Arial" w:cs="Arial"/>
                <w:color w:val="38454C"/>
                <w:sz w:val="19"/>
                <w:szCs w:val="19"/>
                <w:lang w:eastAsia="ru-RU"/>
              </w:rPr>
              <w:t>Офлоксацин</w:t>
            </w:r>
            <w:proofErr w:type="spellEnd"/>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внутрь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0,2</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2</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0,4</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1,6</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4</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3</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proofErr w:type="spellStart"/>
            <w:r w:rsidRPr="00113B06">
              <w:rPr>
                <w:rFonts w:ascii="Arial" w:eastAsia="Times New Roman" w:hAnsi="Arial" w:cs="Arial"/>
                <w:color w:val="38454C"/>
                <w:sz w:val="19"/>
                <w:szCs w:val="19"/>
                <w:lang w:eastAsia="ru-RU"/>
              </w:rPr>
              <w:t>Пефлоксацин</w:t>
            </w:r>
            <w:proofErr w:type="spellEnd"/>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внутрь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0,4</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2</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0,8</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3,2</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4</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4</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proofErr w:type="spellStart"/>
            <w:r w:rsidRPr="00113B06">
              <w:rPr>
                <w:rFonts w:ascii="Arial" w:eastAsia="Times New Roman" w:hAnsi="Arial" w:cs="Arial"/>
                <w:color w:val="38454C"/>
                <w:sz w:val="19"/>
                <w:szCs w:val="19"/>
                <w:lang w:eastAsia="ru-RU"/>
              </w:rPr>
              <w:t>Норфлоксацин</w:t>
            </w:r>
            <w:proofErr w:type="spellEnd"/>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внутрь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0,4</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2</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0,8</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3,2</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4</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5</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proofErr w:type="spellStart"/>
            <w:r w:rsidRPr="00113B06">
              <w:rPr>
                <w:rFonts w:ascii="Arial" w:eastAsia="Times New Roman" w:hAnsi="Arial" w:cs="Arial"/>
                <w:color w:val="38454C"/>
                <w:sz w:val="19"/>
                <w:szCs w:val="19"/>
                <w:lang w:eastAsia="ru-RU"/>
              </w:rPr>
              <w:t>Доксициклин</w:t>
            </w:r>
            <w:proofErr w:type="spellEnd"/>
            <w:r>
              <w:rPr>
                <w:rFonts w:ascii="Arial" w:eastAsia="Times New Roman" w:hAnsi="Arial" w:cs="Arial"/>
                <w:noProof/>
                <w:color w:val="38454C"/>
                <w:sz w:val="19"/>
                <w:szCs w:val="19"/>
                <w:lang w:eastAsia="ru-RU"/>
              </w:rPr>
              <w:drawing>
                <wp:inline distT="0" distB="0" distL="0" distR="0">
                  <wp:extent cx="93345" cy="208915"/>
                  <wp:effectExtent l="19050" t="0" r="1905" b="0"/>
                  <wp:docPr id="21" name="Рисунок 21" descr="https://library.fsetan.ru/media/lib-img/23b5c71662e0c803472820f99a64cd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ibrary.fsetan.ru/media/lib-img/23b5c71662e0c803472820f99a64cd3d.jpg"/>
                          <pic:cNvPicPr>
                            <a:picLocks noChangeAspect="1" noChangeArrowheads="1"/>
                          </pic:cNvPicPr>
                        </pic:nvPicPr>
                        <pic:blipFill>
                          <a:blip r:embed="rId13"/>
                          <a:srcRect/>
                          <a:stretch>
                            <a:fillRect/>
                          </a:stretch>
                        </pic:blipFill>
                        <pic:spPr bwMode="auto">
                          <a:xfrm>
                            <a:off x="0" y="0"/>
                            <a:ext cx="93345" cy="208915"/>
                          </a:xfrm>
                          <a:prstGeom prst="rect">
                            <a:avLst/>
                          </a:prstGeom>
                          <a:noFill/>
                          <a:ln w="9525">
                            <a:noFill/>
                            <a:miter lim="800000"/>
                            <a:headEnd/>
                            <a:tailEnd/>
                          </a:ln>
                        </pic:spPr>
                      </pic:pic>
                    </a:graphicData>
                  </a:graphic>
                </wp:inline>
              </w:drawing>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внутрь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0,2 в 1-й день,</w:t>
            </w:r>
            <w:r w:rsidRPr="00113B06">
              <w:rPr>
                <w:rFonts w:ascii="Arial" w:eastAsia="Times New Roman" w:hAnsi="Arial" w:cs="Arial"/>
                <w:color w:val="38454C"/>
                <w:sz w:val="19"/>
                <w:szCs w:val="19"/>
                <w:lang w:eastAsia="ru-RU"/>
              </w:rPr>
              <w:br/>
              <w:t>затем</w:t>
            </w:r>
            <w:r w:rsidRPr="00113B06">
              <w:rPr>
                <w:rFonts w:ascii="Arial" w:eastAsia="Times New Roman" w:hAnsi="Arial" w:cs="Arial"/>
                <w:color w:val="38454C"/>
                <w:sz w:val="19"/>
                <w:szCs w:val="19"/>
                <w:lang w:eastAsia="ru-RU"/>
              </w:rPr>
              <w:br/>
              <w:t>по 0,1</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1</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0,2</w:t>
            </w:r>
            <w:r w:rsidRPr="00113B06">
              <w:rPr>
                <w:rFonts w:ascii="Arial" w:eastAsia="Times New Roman" w:hAnsi="Arial" w:cs="Arial"/>
                <w:color w:val="38454C"/>
                <w:sz w:val="19"/>
                <w:szCs w:val="19"/>
                <w:lang w:eastAsia="ru-RU"/>
              </w:rPr>
              <w:br/>
              <w:t>в 1-й</w:t>
            </w:r>
            <w:r w:rsidRPr="00113B06">
              <w:rPr>
                <w:rFonts w:ascii="Arial" w:eastAsia="Times New Roman" w:hAnsi="Arial" w:cs="Arial"/>
                <w:color w:val="38454C"/>
                <w:sz w:val="19"/>
                <w:szCs w:val="19"/>
                <w:lang w:eastAsia="ru-RU"/>
              </w:rPr>
              <w:br/>
              <w:t>день,</w:t>
            </w:r>
            <w:r w:rsidRPr="00113B06">
              <w:rPr>
                <w:rFonts w:ascii="Arial" w:eastAsia="Times New Roman" w:hAnsi="Arial" w:cs="Arial"/>
                <w:color w:val="38454C"/>
                <w:sz w:val="19"/>
                <w:szCs w:val="19"/>
                <w:lang w:eastAsia="ru-RU"/>
              </w:rPr>
              <w:br/>
              <w:t>затем</w:t>
            </w:r>
            <w:r w:rsidRPr="00113B06">
              <w:rPr>
                <w:rFonts w:ascii="Arial" w:eastAsia="Times New Roman" w:hAnsi="Arial" w:cs="Arial"/>
                <w:color w:val="38454C"/>
                <w:sz w:val="19"/>
                <w:szCs w:val="19"/>
                <w:lang w:eastAsia="ru-RU"/>
              </w:rPr>
              <w:br/>
              <w:t>по</w:t>
            </w:r>
            <w:r w:rsidRPr="00113B06">
              <w:rPr>
                <w:rFonts w:ascii="Arial" w:eastAsia="Times New Roman" w:hAnsi="Arial" w:cs="Arial"/>
                <w:color w:val="38454C"/>
                <w:sz w:val="19"/>
                <w:szCs w:val="19"/>
                <w:lang w:eastAsia="ru-RU"/>
              </w:rPr>
              <w:br/>
              <w:t>0,1</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0,5</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4</w:t>
            </w:r>
          </w:p>
        </w:tc>
      </w:tr>
    </w:tbl>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_______________</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Pr>
          <w:rFonts w:ascii="Arial" w:eastAsia="Times New Roman" w:hAnsi="Arial" w:cs="Arial"/>
          <w:noProof/>
          <w:sz w:val="19"/>
          <w:szCs w:val="19"/>
          <w:lang w:eastAsia="ru-RU"/>
        </w:rPr>
        <w:drawing>
          <wp:inline distT="0" distB="0" distL="0" distR="0">
            <wp:extent cx="93345" cy="208915"/>
            <wp:effectExtent l="19050" t="0" r="1905" b="0"/>
            <wp:docPr id="22" name="Рисунок 22" descr="https://library.fsetan.ru/media/lib-img/23b5c71662e0c803472820f99a64cd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ibrary.fsetan.ru/media/lib-img/23b5c71662e0c803472820f99a64cd3d.jpg"/>
                    <pic:cNvPicPr>
                      <a:picLocks noChangeAspect="1" noChangeArrowheads="1"/>
                    </pic:cNvPicPr>
                  </pic:nvPicPr>
                  <pic:blipFill>
                    <a:blip r:embed="rId13"/>
                    <a:srcRect/>
                    <a:stretch>
                      <a:fillRect/>
                    </a:stretch>
                  </pic:blipFill>
                  <pic:spPr bwMode="auto">
                    <a:xfrm>
                      <a:off x="0" y="0"/>
                      <a:ext cx="93345" cy="208915"/>
                    </a:xfrm>
                    <a:prstGeom prst="rect">
                      <a:avLst/>
                    </a:prstGeom>
                    <a:noFill/>
                    <a:ln w="9525">
                      <a:noFill/>
                      <a:miter lim="800000"/>
                      <a:headEnd/>
                      <a:tailEnd/>
                    </a:ln>
                  </pic:spPr>
                </pic:pic>
              </a:graphicData>
            </a:graphic>
          </wp:inline>
        </w:drawing>
      </w:r>
      <w:r w:rsidRPr="00113B06">
        <w:rPr>
          <w:rFonts w:ascii="Arial" w:eastAsia="Times New Roman" w:hAnsi="Arial" w:cs="Arial"/>
          <w:sz w:val="19"/>
          <w:szCs w:val="19"/>
          <w:lang w:eastAsia="ru-RU"/>
        </w:rPr>
        <w:t xml:space="preserve">Препараты, которые необходимо иметь в </w:t>
      </w:r>
      <w:proofErr w:type="gramStart"/>
      <w:r w:rsidRPr="00113B06">
        <w:rPr>
          <w:rFonts w:ascii="Arial" w:eastAsia="Times New Roman" w:hAnsi="Arial" w:cs="Arial"/>
          <w:sz w:val="19"/>
          <w:szCs w:val="19"/>
          <w:lang w:eastAsia="ru-RU"/>
        </w:rPr>
        <w:t>резерве</w:t>
      </w:r>
      <w:proofErr w:type="gramEnd"/>
      <w:r w:rsidRPr="00113B06">
        <w:rPr>
          <w:rFonts w:ascii="Arial" w:eastAsia="Times New Roman" w:hAnsi="Arial" w:cs="Arial"/>
          <w:sz w:val="19"/>
          <w:szCs w:val="19"/>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Примечание. При выделении холерных вибрионов, чувствительных к </w:t>
      </w:r>
      <w:proofErr w:type="spellStart"/>
      <w:r w:rsidRPr="00113B06">
        <w:rPr>
          <w:rFonts w:ascii="Arial" w:eastAsia="Times New Roman" w:hAnsi="Arial" w:cs="Arial"/>
          <w:sz w:val="19"/>
          <w:szCs w:val="19"/>
          <w:lang w:eastAsia="ru-RU"/>
        </w:rPr>
        <w:t>фуразолидону</w:t>
      </w:r>
      <w:proofErr w:type="spellEnd"/>
      <w:r w:rsidRPr="00113B06">
        <w:rPr>
          <w:rFonts w:ascii="Arial" w:eastAsia="Times New Roman" w:hAnsi="Arial" w:cs="Arial"/>
          <w:sz w:val="19"/>
          <w:szCs w:val="19"/>
          <w:lang w:eastAsia="ru-RU"/>
        </w:rPr>
        <w:t>, беременным назначают этот препарат.</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 xml:space="preserve">XVI. САНИТАРНО-ПРОТИВОЭПИДЕМИЧЕСКИЕ (ПРОФИЛАКТИЧЕСКИЕ) МЕРОПРИЯТИЯ В </w:t>
      </w:r>
      <w:proofErr w:type="gramStart"/>
      <w:r w:rsidRPr="00113B06">
        <w:rPr>
          <w:rFonts w:ascii="Arial" w:eastAsia="Times New Roman" w:hAnsi="Arial" w:cs="Arial"/>
          <w:b/>
          <w:bCs/>
          <w:caps/>
          <w:sz w:val="19"/>
          <w:szCs w:val="19"/>
          <w:lang w:eastAsia="ru-RU"/>
        </w:rPr>
        <w:t>ОЧАГЕ</w:t>
      </w:r>
      <w:proofErr w:type="gramEnd"/>
      <w:r w:rsidRPr="00113B06">
        <w:rPr>
          <w:rFonts w:ascii="Arial" w:eastAsia="Times New Roman" w:hAnsi="Arial" w:cs="Arial"/>
          <w:b/>
          <w:bCs/>
          <w:caps/>
          <w:sz w:val="19"/>
          <w:szCs w:val="19"/>
          <w:lang w:eastAsia="ru-RU"/>
        </w:rPr>
        <w:t xml:space="preserve"> ХОЛЕРЫ</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16.1. </w:t>
      </w:r>
      <w:proofErr w:type="gramStart"/>
      <w:r w:rsidRPr="00113B06">
        <w:rPr>
          <w:rFonts w:ascii="Arial" w:eastAsia="Times New Roman" w:hAnsi="Arial" w:cs="Arial"/>
          <w:sz w:val="19"/>
          <w:szCs w:val="19"/>
          <w:lang w:eastAsia="ru-RU"/>
        </w:rPr>
        <w:t>Санитарно-противоэпидемические (профилактические) мероприятия в очаге холеры направлены на устранение выявленных и предполагаемых путей и факторов передачи возбудителя инфекции и условий, способствующих дальнейшему распространению холеры.</w:t>
      </w:r>
      <w:proofErr w:type="gramEnd"/>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16.2. Профилактическая группа медицинского штаба обеспечивает санитарно-эпидемиологический надзор и контроль:</w:t>
      </w:r>
    </w:p>
    <w:p w:rsidR="00113B06" w:rsidRPr="00113B06" w:rsidRDefault="00113B06" w:rsidP="00113B06">
      <w:pPr>
        <w:numPr>
          <w:ilvl w:val="0"/>
          <w:numId w:val="8"/>
        </w:numPr>
        <w:shd w:val="clear" w:color="auto" w:fill="FFFFFF"/>
        <w:spacing w:after="0"/>
        <w:ind w:left="0" w:right="0"/>
        <w:rPr>
          <w:rFonts w:ascii="Arial" w:eastAsia="Times New Roman" w:hAnsi="Arial" w:cs="Arial"/>
          <w:color w:val="38454C"/>
          <w:sz w:val="16"/>
          <w:szCs w:val="16"/>
          <w:lang w:eastAsia="ru-RU"/>
        </w:rPr>
      </w:pPr>
      <w:proofErr w:type="gramStart"/>
      <w:r w:rsidRPr="00113B06">
        <w:rPr>
          <w:rFonts w:ascii="Arial" w:eastAsia="Times New Roman" w:hAnsi="Arial" w:cs="Arial"/>
          <w:color w:val="38454C"/>
          <w:sz w:val="16"/>
          <w:szCs w:val="16"/>
          <w:lang w:eastAsia="ru-RU"/>
        </w:rPr>
        <w:t>соблюдения санитарно-эпидемиологических требований к водным объектам, питьевой воде и питьевому водоснабжению, организации питания, пищевым продуктам, содержанию территорий городских и сельских поселений;</w:t>
      </w:r>
      <w:proofErr w:type="gramEnd"/>
    </w:p>
    <w:p w:rsidR="00113B06" w:rsidRPr="00113B06" w:rsidRDefault="00113B06" w:rsidP="00113B06">
      <w:pPr>
        <w:numPr>
          <w:ilvl w:val="0"/>
          <w:numId w:val="8"/>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соблюдения санитарно-эпидемиологических требований к организации рыночной и уличной торговли продуктами питания; не рекомендуется розничная торговля продуктами, употребляемыми в пищу без термической обработки, различными напитками (пиво, квас и другие) без герметической упаковки;</w:t>
      </w:r>
    </w:p>
    <w:p w:rsidR="00113B06" w:rsidRPr="00113B06" w:rsidRDefault="00113B06" w:rsidP="00113B06">
      <w:pPr>
        <w:numPr>
          <w:ilvl w:val="0"/>
          <w:numId w:val="8"/>
        </w:numPr>
        <w:shd w:val="clear" w:color="auto" w:fill="FFFFFF"/>
        <w:spacing w:after="0"/>
        <w:ind w:left="0" w:right="0"/>
        <w:rPr>
          <w:rFonts w:ascii="Arial" w:eastAsia="Times New Roman" w:hAnsi="Arial" w:cs="Arial"/>
          <w:color w:val="38454C"/>
          <w:sz w:val="16"/>
          <w:szCs w:val="16"/>
          <w:lang w:eastAsia="ru-RU"/>
        </w:rPr>
      </w:pPr>
      <w:r w:rsidRPr="00113B06">
        <w:rPr>
          <w:rFonts w:ascii="Arial" w:eastAsia="Times New Roman" w:hAnsi="Arial" w:cs="Arial"/>
          <w:color w:val="38454C"/>
          <w:sz w:val="16"/>
          <w:szCs w:val="16"/>
          <w:lang w:eastAsia="ru-RU"/>
        </w:rPr>
        <w:t>соблюдения санитарно-эпидемиологических требований к функционированию железнодорожных вокзалов, пассажирских поездов, стоянок туристских поездов, аэровокзалов, речных, морских и автодорожных вокзалов, а также объектов общественного питания на транспорте.</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16.3. Перечень объектов, сточные воды которых подлежат обеззараживанию перед отведением в наружную канализацию, и порядок обеззараживания определяют управления Роспотребнадзора по субъекту Российской Федерации, территориальные отделы управлений Роспотребнадзора по субъекту Российской Федерации и организации коммунального хозяйства с учетом сложившейся эпидемиологической обстановки.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16.4. Проводится работа по гигиеническому воспитанию и обучению населения мерам профилактики холеры и других острых кишечных инфекций с использованием всех форм и методов.</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XVII. ЭПИДЕМИОЛОГИЧЕСКИЙ АНАЛИЗ И ОЦЕНКА ЭФФЕКТИВНОСТИ ПРОТИВОЭПИДЕМИЧЕСКИХ МЕРОПРИЯТИЙ</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17.1. В </w:t>
      </w:r>
      <w:proofErr w:type="gramStart"/>
      <w:r w:rsidRPr="00113B06">
        <w:rPr>
          <w:rFonts w:ascii="Arial" w:eastAsia="Times New Roman" w:hAnsi="Arial" w:cs="Arial"/>
          <w:sz w:val="19"/>
          <w:szCs w:val="19"/>
          <w:lang w:eastAsia="ru-RU"/>
        </w:rPr>
        <w:t>очаге</w:t>
      </w:r>
      <w:proofErr w:type="gramEnd"/>
      <w:r w:rsidRPr="00113B06">
        <w:rPr>
          <w:rFonts w:ascii="Arial" w:eastAsia="Times New Roman" w:hAnsi="Arial" w:cs="Arial"/>
          <w:sz w:val="19"/>
          <w:szCs w:val="19"/>
          <w:lang w:eastAsia="ru-RU"/>
        </w:rPr>
        <w:t xml:space="preserve"> холеры осуществляется оперативный эпидемиологический анализ с момента возникновения очага до его ликвидации.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17.2. Эпидемиологический анализ проводят с целью выяснения возможных путей заноса холеры в населенный пункт, причин и условий, способствующих возникновению местных случаев, установления действующих путей распространения и факторов передачи возбудителя инфекции, а также для обоснования тактики и объема профилактических и санитарно-противоэпидемических мероприятий, направленных на локализацию и ликвидацию очага, и оценку их эффективности.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lastRenderedPageBreak/>
        <w:t>17.3. Эпидемиологический анализ осуществляет группа оперативного эпидемиологического анализа во взаимодействии с группой учета и информации при медицинском штабе.</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proofErr w:type="gramStart"/>
      <w:r w:rsidRPr="00113B06">
        <w:rPr>
          <w:rFonts w:ascii="Arial" w:eastAsia="Times New Roman" w:hAnsi="Arial" w:cs="Arial"/>
          <w:sz w:val="19"/>
          <w:szCs w:val="19"/>
          <w:lang w:eastAsia="ru-RU"/>
        </w:rPr>
        <w:t xml:space="preserve">Анализируется динамика инфицированности населения, которая включает число больных (со дня заболевания) и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xml:space="preserve"> (со дня забора материала) по дням вспышки, для слежения за уровнем и динамикой эпидемического процесса; территориальное распределение больных холерой и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xml:space="preserve">, выявление "территорий риска"; возрастная и социальная структура распределения больных и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возможные пути и факторы передачи возбудителя инфекции, их удельный вес ("факторы риска");</w:t>
      </w:r>
      <w:proofErr w:type="gram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sz w:val="19"/>
          <w:szCs w:val="19"/>
          <w:lang w:eastAsia="ru-RU"/>
        </w:rPr>
        <w:t>очаговость</w:t>
      </w:r>
      <w:proofErr w:type="spellEnd"/>
      <w:r w:rsidRPr="00113B06">
        <w:rPr>
          <w:rFonts w:ascii="Arial" w:eastAsia="Times New Roman" w:hAnsi="Arial" w:cs="Arial"/>
          <w:sz w:val="19"/>
          <w:szCs w:val="19"/>
          <w:lang w:eastAsia="ru-RU"/>
        </w:rPr>
        <w:t xml:space="preserve">; результаты исследования проб из объектов окружающей среды на холеру в эпидемическом </w:t>
      </w:r>
      <w:proofErr w:type="gramStart"/>
      <w:r w:rsidRPr="00113B06">
        <w:rPr>
          <w:rFonts w:ascii="Arial" w:eastAsia="Times New Roman" w:hAnsi="Arial" w:cs="Arial"/>
          <w:sz w:val="19"/>
          <w:szCs w:val="19"/>
          <w:lang w:eastAsia="ru-RU"/>
        </w:rPr>
        <w:t>очаге</w:t>
      </w:r>
      <w:proofErr w:type="gramEnd"/>
      <w:r w:rsidRPr="00113B06">
        <w:rPr>
          <w:rFonts w:ascii="Arial" w:eastAsia="Times New Roman" w:hAnsi="Arial" w:cs="Arial"/>
          <w:sz w:val="19"/>
          <w:szCs w:val="19"/>
          <w:lang w:eastAsia="ru-RU"/>
        </w:rPr>
        <w:t xml:space="preserve">; результаты бактериологического обследования на холеру больных холерой,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больных ОКИ и других контингентов населения; характеристика культур холерных вибрионов (</w:t>
      </w:r>
      <w:proofErr w:type="spellStart"/>
      <w:r w:rsidRPr="00113B06">
        <w:rPr>
          <w:rFonts w:ascii="Arial" w:eastAsia="Times New Roman" w:hAnsi="Arial" w:cs="Arial"/>
          <w:sz w:val="19"/>
          <w:szCs w:val="19"/>
          <w:lang w:eastAsia="ru-RU"/>
        </w:rPr>
        <w:t>биовар</w:t>
      </w:r>
      <w:proofErr w:type="spellEnd"/>
      <w:r w:rsidRPr="00113B06">
        <w:rPr>
          <w:rFonts w:ascii="Arial" w:eastAsia="Times New Roman" w:hAnsi="Arial" w:cs="Arial"/>
          <w:sz w:val="19"/>
          <w:szCs w:val="19"/>
          <w:lang w:eastAsia="ru-RU"/>
        </w:rPr>
        <w:t xml:space="preserve">, </w:t>
      </w:r>
      <w:proofErr w:type="spellStart"/>
      <w:r w:rsidRPr="00113B06">
        <w:rPr>
          <w:rFonts w:ascii="Arial" w:eastAsia="Times New Roman" w:hAnsi="Arial" w:cs="Arial"/>
          <w:sz w:val="19"/>
          <w:szCs w:val="19"/>
          <w:lang w:eastAsia="ru-RU"/>
        </w:rPr>
        <w:t>серовар</w:t>
      </w:r>
      <w:proofErr w:type="spellEnd"/>
      <w:r w:rsidRPr="00113B06">
        <w:rPr>
          <w:rFonts w:ascii="Arial" w:eastAsia="Times New Roman" w:hAnsi="Arial" w:cs="Arial"/>
          <w:sz w:val="19"/>
          <w:szCs w:val="19"/>
          <w:lang w:eastAsia="ru-RU"/>
        </w:rPr>
        <w:t xml:space="preserve">, эпидемическая значимость, чувствительность к антибиотикам и другие свойства), выделенных от людей и из объектов окружающей среды; сроки проведения заключительной дезинфекции в очагах после госпитализации больных холерой и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17.4. </w:t>
      </w:r>
      <w:proofErr w:type="gramStart"/>
      <w:r w:rsidRPr="00113B06">
        <w:rPr>
          <w:rFonts w:ascii="Arial" w:eastAsia="Times New Roman" w:hAnsi="Arial" w:cs="Arial"/>
          <w:sz w:val="19"/>
          <w:szCs w:val="19"/>
          <w:lang w:eastAsia="ru-RU"/>
        </w:rPr>
        <w:t xml:space="preserve">Оценка эффективности противоэпидемических мероприятий включает: своевременность госпитализации больных холерой (со дня заболевания, обращения и активного выявления) и </w:t>
      </w:r>
      <w:proofErr w:type="spellStart"/>
      <w:r w:rsidRPr="00113B06">
        <w:rPr>
          <w:rFonts w:ascii="Arial" w:eastAsia="Times New Roman" w:hAnsi="Arial" w:cs="Arial"/>
          <w:sz w:val="19"/>
          <w:szCs w:val="19"/>
          <w:lang w:eastAsia="ru-RU"/>
        </w:rPr>
        <w:t>вибриононосителей</w:t>
      </w:r>
      <w:proofErr w:type="spellEnd"/>
      <w:r w:rsidRPr="00113B06">
        <w:rPr>
          <w:rFonts w:ascii="Arial" w:eastAsia="Times New Roman" w:hAnsi="Arial" w:cs="Arial"/>
          <w:sz w:val="19"/>
          <w:szCs w:val="19"/>
          <w:lang w:eastAsia="ru-RU"/>
        </w:rPr>
        <w:t xml:space="preserve"> (со дня получения лабораторного подтверждения); своевременность организации и проведения текущей, заключительной и профилактической дезинфекции, результатов их контроля; результаты активного выявления больных холерой на этапах оказания медицинской помощи и при осуществлении подворных обходов (выявление больных дисфункцией кишечника и рвотой со дня заболевания);</w:t>
      </w:r>
      <w:proofErr w:type="gramEnd"/>
      <w:r w:rsidRPr="00113B06">
        <w:rPr>
          <w:rFonts w:ascii="Arial" w:eastAsia="Times New Roman" w:hAnsi="Arial" w:cs="Arial"/>
          <w:sz w:val="19"/>
          <w:szCs w:val="19"/>
          <w:lang w:eastAsia="ru-RU"/>
        </w:rPr>
        <w:t xml:space="preserve"> </w:t>
      </w:r>
      <w:proofErr w:type="gramStart"/>
      <w:r w:rsidRPr="00113B06">
        <w:rPr>
          <w:rFonts w:ascii="Arial" w:eastAsia="Times New Roman" w:hAnsi="Arial" w:cs="Arial"/>
          <w:sz w:val="19"/>
          <w:szCs w:val="19"/>
          <w:lang w:eastAsia="ru-RU"/>
        </w:rPr>
        <w:t xml:space="preserve">регистрацию случаев инфицирования холерой в холерном, провизорном госпиталях, изоляторе, бактериологических лабораториях, на </w:t>
      </w:r>
      <w:proofErr w:type="spellStart"/>
      <w:r w:rsidRPr="00113B06">
        <w:rPr>
          <w:rFonts w:ascii="Arial" w:eastAsia="Times New Roman" w:hAnsi="Arial" w:cs="Arial"/>
          <w:sz w:val="19"/>
          <w:szCs w:val="19"/>
          <w:lang w:eastAsia="ru-RU"/>
        </w:rPr>
        <w:t>эвакотранспорте</w:t>
      </w:r>
      <w:proofErr w:type="spellEnd"/>
      <w:r w:rsidRPr="00113B06">
        <w:rPr>
          <w:rFonts w:ascii="Arial" w:eastAsia="Times New Roman" w:hAnsi="Arial" w:cs="Arial"/>
          <w:sz w:val="19"/>
          <w:szCs w:val="19"/>
          <w:lang w:eastAsia="ru-RU"/>
        </w:rPr>
        <w:t xml:space="preserve"> и в других медицинских организациях; результаты обследования на </w:t>
      </w:r>
      <w:proofErr w:type="spellStart"/>
      <w:r w:rsidRPr="00113B06">
        <w:rPr>
          <w:rFonts w:ascii="Arial" w:eastAsia="Times New Roman" w:hAnsi="Arial" w:cs="Arial"/>
          <w:sz w:val="19"/>
          <w:szCs w:val="19"/>
          <w:lang w:eastAsia="ru-RU"/>
        </w:rPr>
        <w:t>вибриононосительство</w:t>
      </w:r>
      <w:proofErr w:type="spellEnd"/>
      <w:r w:rsidRPr="00113B06">
        <w:rPr>
          <w:rFonts w:ascii="Arial" w:eastAsia="Times New Roman" w:hAnsi="Arial" w:cs="Arial"/>
          <w:sz w:val="19"/>
          <w:szCs w:val="19"/>
          <w:lang w:eastAsia="ru-RU"/>
        </w:rPr>
        <w:t xml:space="preserve"> различных групп населения; результативность бактериологических исследований на холеру проб из объектов окружающей среды; полноту и объем мероприятий, направленных на разрыв механизма передачи возбудителя инфекции, включающих дезинфекционные и дезинсекционные мероприятия;</w:t>
      </w:r>
      <w:proofErr w:type="gramEnd"/>
      <w:r w:rsidRPr="00113B06">
        <w:rPr>
          <w:rFonts w:ascii="Arial" w:eastAsia="Times New Roman" w:hAnsi="Arial" w:cs="Arial"/>
          <w:sz w:val="19"/>
          <w:szCs w:val="19"/>
          <w:lang w:eastAsia="ru-RU"/>
        </w:rPr>
        <w:t xml:space="preserve"> эффективность экстренной профилактики антибактериальными препаратами; выполнение ограничительных мероприятий (карантина).</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17.5. Результаты эпидемиологического анализа оформляются в </w:t>
      </w:r>
      <w:proofErr w:type="gramStart"/>
      <w:r w:rsidRPr="00113B06">
        <w:rPr>
          <w:rFonts w:ascii="Arial" w:eastAsia="Times New Roman" w:hAnsi="Arial" w:cs="Arial"/>
          <w:sz w:val="19"/>
          <w:szCs w:val="19"/>
          <w:lang w:eastAsia="ru-RU"/>
        </w:rPr>
        <w:t>виде</w:t>
      </w:r>
      <w:proofErr w:type="gramEnd"/>
      <w:r w:rsidRPr="00113B06">
        <w:rPr>
          <w:rFonts w:ascii="Arial" w:eastAsia="Times New Roman" w:hAnsi="Arial" w:cs="Arial"/>
          <w:sz w:val="19"/>
          <w:szCs w:val="19"/>
          <w:lang w:eastAsia="ru-RU"/>
        </w:rPr>
        <w:t xml:space="preserve"> объяснительной записки с графиками, таблицами, картами, передаются ежедневно в медицинский штаб.</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17.6. </w:t>
      </w:r>
      <w:proofErr w:type="gramStart"/>
      <w:r w:rsidRPr="00113B06">
        <w:rPr>
          <w:rFonts w:ascii="Arial" w:eastAsia="Times New Roman" w:hAnsi="Arial" w:cs="Arial"/>
          <w:sz w:val="19"/>
          <w:szCs w:val="19"/>
          <w:lang w:eastAsia="ru-RU"/>
        </w:rPr>
        <w:t>Медицинский штаб на основании результатов оперативного эпидемиологического анализа в очаге холеры разрабатывает на период после ликвидации очага комплекс мероприятий, направленных на устранение причин возможного возникновения эпидемических осложнений, и оформляет их приказом руководителя территориального органа управления здравоохранением и управления Роспотребнадзора по субъекту Российской Федерации совместно с территориальным отделом управления Роспотребнадзора по субъекту Российской Федерации, ФГУЗ "Центр гигиены и эпидемиологии" в субъекте</w:t>
      </w:r>
      <w:proofErr w:type="gramEnd"/>
      <w:r w:rsidRPr="00113B06">
        <w:rPr>
          <w:rFonts w:ascii="Arial" w:eastAsia="Times New Roman" w:hAnsi="Arial" w:cs="Arial"/>
          <w:sz w:val="19"/>
          <w:szCs w:val="19"/>
          <w:lang w:eastAsia="ru-RU"/>
        </w:rPr>
        <w:t xml:space="preserve"> Российской Федерации, филиалом ФГУЗ "Центр гигиены и эпидемиологии" и другими заинтересованными учреждениями. В комплексный план противохолерных мероприятий вносят соответствующие коррективы.</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17.7. Очаг считается локализованным через 10 дней после госпитализации последнего больного холерой (</w:t>
      </w:r>
      <w:proofErr w:type="spellStart"/>
      <w:r w:rsidRPr="00113B06">
        <w:rPr>
          <w:rFonts w:ascii="Arial" w:eastAsia="Times New Roman" w:hAnsi="Arial" w:cs="Arial"/>
          <w:sz w:val="19"/>
          <w:szCs w:val="19"/>
          <w:lang w:eastAsia="ru-RU"/>
        </w:rPr>
        <w:t>вибриононосителя</w:t>
      </w:r>
      <w:proofErr w:type="spellEnd"/>
      <w:r w:rsidRPr="00113B06">
        <w:rPr>
          <w:rFonts w:ascii="Arial" w:eastAsia="Times New Roman" w:hAnsi="Arial" w:cs="Arial"/>
          <w:sz w:val="19"/>
          <w:szCs w:val="19"/>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Выписка перенесших заболевание холерой (</w:t>
      </w:r>
      <w:proofErr w:type="spellStart"/>
      <w:r w:rsidRPr="00113B06">
        <w:rPr>
          <w:rFonts w:ascii="Arial" w:eastAsia="Times New Roman" w:hAnsi="Arial" w:cs="Arial"/>
          <w:sz w:val="19"/>
          <w:szCs w:val="19"/>
          <w:lang w:eastAsia="ru-RU"/>
        </w:rPr>
        <w:t>вибриононосительство</w:t>
      </w:r>
      <w:proofErr w:type="spellEnd"/>
      <w:r w:rsidRPr="00113B06">
        <w:rPr>
          <w:rFonts w:ascii="Arial" w:eastAsia="Times New Roman" w:hAnsi="Arial" w:cs="Arial"/>
          <w:sz w:val="19"/>
          <w:szCs w:val="19"/>
          <w:lang w:eastAsia="ru-RU"/>
        </w:rPr>
        <w:t xml:space="preserve">) производится после их выздоровления, завершения </w:t>
      </w:r>
      <w:proofErr w:type="spellStart"/>
      <w:r w:rsidRPr="00113B06">
        <w:rPr>
          <w:rFonts w:ascii="Arial" w:eastAsia="Times New Roman" w:hAnsi="Arial" w:cs="Arial"/>
          <w:sz w:val="19"/>
          <w:szCs w:val="19"/>
          <w:lang w:eastAsia="ru-RU"/>
        </w:rPr>
        <w:t>регидратационной</w:t>
      </w:r>
      <w:proofErr w:type="spellEnd"/>
      <w:r w:rsidRPr="00113B06">
        <w:rPr>
          <w:rFonts w:ascii="Arial" w:eastAsia="Times New Roman" w:hAnsi="Arial" w:cs="Arial"/>
          <w:sz w:val="19"/>
          <w:szCs w:val="19"/>
          <w:lang w:eastAsia="ru-RU"/>
        </w:rPr>
        <w:t xml:space="preserve"> и </w:t>
      </w:r>
      <w:proofErr w:type="spellStart"/>
      <w:r w:rsidRPr="00113B06">
        <w:rPr>
          <w:rFonts w:ascii="Arial" w:eastAsia="Times New Roman" w:hAnsi="Arial" w:cs="Arial"/>
          <w:sz w:val="19"/>
          <w:szCs w:val="19"/>
          <w:lang w:eastAsia="ru-RU"/>
        </w:rPr>
        <w:t>этиотропной</w:t>
      </w:r>
      <w:proofErr w:type="spellEnd"/>
      <w:r w:rsidRPr="00113B06">
        <w:rPr>
          <w:rFonts w:ascii="Arial" w:eastAsia="Times New Roman" w:hAnsi="Arial" w:cs="Arial"/>
          <w:sz w:val="19"/>
          <w:szCs w:val="19"/>
          <w:lang w:eastAsia="ru-RU"/>
        </w:rPr>
        <w:t xml:space="preserve"> терапии и получения трех отрицательных результатов бактериологического обследования.</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Инфекционные и провизорные госпитали, изоляторы и бактериологические лаборатории продолжают работу до выписки последнего больного, перенесшего холеру (</w:t>
      </w:r>
      <w:proofErr w:type="spellStart"/>
      <w:r w:rsidRPr="00113B06">
        <w:rPr>
          <w:rFonts w:ascii="Arial" w:eastAsia="Times New Roman" w:hAnsi="Arial" w:cs="Arial"/>
          <w:sz w:val="19"/>
          <w:szCs w:val="19"/>
          <w:lang w:eastAsia="ru-RU"/>
        </w:rPr>
        <w:t>вибриононосительство</w:t>
      </w:r>
      <w:proofErr w:type="spellEnd"/>
      <w:r w:rsidRPr="00113B06">
        <w:rPr>
          <w:rFonts w:ascii="Arial" w:eastAsia="Times New Roman" w:hAnsi="Arial" w:cs="Arial"/>
          <w:sz w:val="19"/>
          <w:szCs w:val="19"/>
          <w:lang w:eastAsia="ru-RU"/>
        </w:rPr>
        <w:t>).</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Очаг считается ликвидированным после выписки последнего больного холерой (</w:t>
      </w:r>
      <w:proofErr w:type="spellStart"/>
      <w:r w:rsidRPr="00113B06">
        <w:rPr>
          <w:rFonts w:ascii="Arial" w:eastAsia="Times New Roman" w:hAnsi="Arial" w:cs="Arial"/>
          <w:sz w:val="19"/>
          <w:szCs w:val="19"/>
          <w:lang w:eastAsia="ru-RU"/>
        </w:rPr>
        <w:t>вибриононосителя</w:t>
      </w:r>
      <w:proofErr w:type="spellEnd"/>
      <w:r w:rsidRPr="00113B06">
        <w:rPr>
          <w:rFonts w:ascii="Arial" w:eastAsia="Times New Roman" w:hAnsi="Arial" w:cs="Arial"/>
          <w:sz w:val="19"/>
          <w:szCs w:val="19"/>
          <w:lang w:eastAsia="ru-RU"/>
        </w:rPr>
        <w:t>) и проведения заключительной дезинфекции в стационаре.</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outlineLvl w:val="3"/>
        <w:rPr>
          <w:rFonts w:ascii="Arial" w:eastAsia="Times New Roman" w:hAnsi="Arial" w:cs="Arial"/>
          <w:b/>
          <w:bCs/>
          <w:caps/>
          <w:sz w:val="19"/>
          <w:szCs w:val="19"/>
          <w:lang w:eastAsia="ru-RU"/>
        </w:rPr>
      </w:pPr>
      <w:r w:rsidRPr="00113B06">
        <w:rPr>
          <w:rFonts w:ascii="Arial" w:eastAsia="Times New Roman" w:hAnsi="Arial" w:cs="Arial"/>
          <w:b/>
          <w:bCs/>
          <w:caps/>
          <w:sz w:val="19"/>
          <w:szCs w:val="19"/>
          <w:lang w:eastAsia="ru-RU"/>
        </w:rPr>
        <w:t>XVIII. МЕРОПРИЯТИЯ ПОСЛЕ ЛИКВИДАЦИИ ОЧАГА ХОЛЕРЫ</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18.1. Перенесших холеру или </w:t>
      </w:r>
      <w:proofErr w:type="spellStart"/>
      <w:r w:rsidRPr="00113B06">
        <w:rPr>
          <w:rFonts w:ascii="Arial" w:eastAsia="Times New Roman" w:hAnsi="Arial" w:cs="Arial"/>
          <w:sz w:val="19"/>
          <w:szCs w:val="19"/>
          <w:lang w:eastAsia="ru-RU"/>
        </w:rPr>
        <w:t>вибриононосительство</w:t>
      </w:r>
      <w:proofErr w:type="spellEnd"/>
      <w:r w:rsidRPr="00113B06">
        <w:rPr>
          <w:rFonts w:ascii="Arial" w:eastAsia="Times New Roman" w:hAnsi="Arial" w:cs="Arial"/>
          <w:sz w:val="19"/>
          <w:szCs w:val="19"/>
          <w:lang w:eastAsia="ru-RU"/>
        </w:rPr>
        <w:t xml:space="preserve"> после выписки из стационаров допускают к работе (учебе), независимо от профессии, и ставят на учет в филиалах ФГУЗ "Центр гигиены и эпидемиологии" и кабинетах инфекционных болезней поликлиник по месту жительства. На каждого из них </w:t>
      </w:r>
      <w:proofErr w:type="gramStart"/>
      <w:r w:rsidRPr="00113B06">
        <w:rPr>
          <w:rFonts w:ascii="Arial" w:eastAsia="Times New Roman" w:hAnsi="Arial" w:cs="Arial"/>
          <w:sz w:val="19"/>
          <w:szCs w:val="19"/>
          <w:lang w:eastAsia="ru-RU"/>
        </w:rPr>
        <w:t>составляется учетная карта и устанавливается</w:t>
      </w:r>
      <w:proofErr w:type="gramEnd"/>
      <w:r w:rsidRPr="00113B06">
        <w:rPr>
          <w:rFonts w:ascii="Arial" w:eastAsia="Times New Roman" w:hAnsi="Arial" w:cs="Arial"/>
          <w:sz w:val="19"/>
          <w:szCs w:val="19"/>
          <w:lang w:eastAsia="ru-RU"/>
        </w:rPr>
        <w:t xml:space="preserve"> диспансерное наблюдение сроком на три месяца. Диспансерное наблюдение осуществляет врач кабинета инфекционных болезней, при отсутствии кабинета наблюдение осуществляет участковый врач (терапевт, педиатр).</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proofErr w:type="gramStart"/>
      <w:r w:rsidRPr="00113B06">
        <w:rPr>
          <w:rFonts w:ascii="Arial" w:eastAsia="Times New Roman" w:hAnsi="Arial" w:cs="Arial"/>
          <w:sz w:val="19"/>
          <w:szCs w:val="19"/>
          <w:lang w:eastAsia="ru-RU"/>
        </w:rPr>
        <w:lastRenderedPageBreak/>
        <w:t>Перенесшие</w:t>
      </w:r>
      <w:proofErr w:type="gramEnd"/>
      <w:r w:rsidRPr="00113B06">
        <w:rPr>
          <w:rFonts w:ascii="Arial" w:eastAsia="Times New Roman" w:hAnsi="Arial" w:cs="Arial"/>
          <w:sz w:val="19"/>
          <w:szCs w:val="19"/>
          <w:lang w:eastAsia="ru-RU"/>
        </w:rPr>
        <w:t xml:space="preserve"> заболевание холерой или </w:t>
      </w:r>
      <w:proofErr w:type="spellStart"/>
      <w:r w:rsidRPr="00113B06">
        <w:rPr>
          <w:rFonts w:ascii="Arial" w:eastAsia="Times New Roman" w:hAnsi="Arial" w:cs="Arial"/>
          <w:sz w:val="19"/>
          <w:szCs w:val="19"/>
          <w:lang w:eastAsia="ru-RU"/>
        </w:rPr>
        <w:t>вибриононосительство</w:t>
      </w:r>
      <w:proofErr w:type="spellEnd"/>
      <w:r w:rsidRPr="00113B06">
        <w:rPr>
          <w:rFonts w:ascii="Arial" w:eastAsia="Times New Roman" w:hAnsi="Arial" w:cs="Arial"/>
          <w:sz w:val="19"/>
          <w:szCs w:val="19"/>
          <w:lang w:eastAsia="ru-RU"/>
        </w:rPr>
        <w:t xml:space="preserve"> подлежат бактериологическому обследованию на холеру: в первый месяц проводится бактериологическое исследование испражнений один раз в 10 дней, в дальнейшем - один раз в месяц.</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В случае выявления </w:t>
      </w:r>
      <w:proofErr w:type="spellStart"/>
      <w:r w:rsidRPr="00113B06">
        <w:rPr>
          <w:rFonts w:ascii="Arial" w:eastAsia="Times New Roman" w:hAnsi="Arial" w:cs="Arial"/>
          <w:sz w:val="19"/>
          <w:szCs w:val="19"/>
          <w:lang w:eastAsia="ru-RU"/>
        </w:rPr>
        <w:t>вибриононосительства</w:t>
      </w:r>
      <w:proofErr w:type="spellEnd"/>
      <w:r w:rsidRPr="00113B06">
        <w:rPr>
          <w:rFonts w:ascii="Arial" w:eastAsia="Times New Roman" w:hAnsi="Arial" w:cs="Arial"/>
          <w:sz w:val="19"/>
          <w:szCs w:val="19"/>
          <w:lang w:eastAsia="ru-RU"/>
        </w:rPr>
        <w:t xml:space="preserve"> у </w:t>
      </w:r>
      <w:proofErr w:type="gramStart"/>
      <w:r w:rsidRPr="00113B06">
        <w:rPr>
          <w:rFonts w:ascii="Arial" w:eastAsia="Times New Roman" w:hAnsi="Arial" w:cs="Arial"/>
          <w:sz w:val="19"/>
          <w:szCs w:val="19"/>
          <w:lang w:eastAsia="ru-RU"/>
        </w:rPr>
        <w:t>перенесших</w:t>
      </w:r>
      <w:proofErr w:type="gramEnd"/>
      <w:r w:rsidRPr="00113B06">
        <w:rPr>
          <w:rFonts w:ascii="Arial" w:eastAsia="Times New Roman" w:hAnsi="Arial" w:cs="Arial"/>
          <w:sz w:val="19"/>
          <w:szCs w:val="19"/>
          <w:lang w:eastAsia="ru-RU"/>
        </w:rPr>
        <w:t xml:space="preserve"> холеру они госпитализируются для лечения в инфекционный госпиталь, после чего диспансерное наблюдение за ними возобновляется.</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Перенесшие заболевание холерой или </w:t>
      </w:r>
      <w:proofErr w:type="spellStart"/>
      <w:r w:rsidRPr="00113B06">
        <w:rPr>
          <w:rFonts w:ascii="Arial" w:eastAsia="Times New Roman" w:hAnsi="Arial" w:cs="Arial"/>
          <w:sz w:val="19"/>
          <w:szCs w:val="19"/>
          <w:lang w:eastAsia="ru-RU"/>
        </w:rPr>
        <w:t>вибриононосительство</w:t>
      </w:r>
      <w:proofErr w:type="spellEnd"/>
      <w:r w:rsidRPr="00113B06">
        <w:rPr>
          <w:rFonts w:ascii="Arial" w:eastAsia="Times New Roman" w:hAnsi="Arial" w:cs="Arial"/>
          <w:sz w:val="19"/>
          <w:szCs w:val="19"/>
          <w:lang w:eastAsia="ru-RU"/>
        </w:rPr>
        <w:t xml:space="preserve"> снимаются с диспансерного учета при отсутствии выделения холерных вибрионов на протяжении срока диспансерного наблюдения. Снятие с учета осуществляется комиссией в </w:t>
      </w:r>
      <w:proofErr w:type="gramStart"/>
      <w:r w:rsidRPr="00113B06">
        <w:rPr>
          <w:rFonts w:ascii="Arial" w:eastAsia="Times New Roman" w:hAnsi="Arial" w:cs="Arial"/>
          <w:sz w:val="19"/>
          <w:szCs w:val="19"/>
          <w:lang w:eastAsia="ru-RU"/>
        </w:rPr>
        <w:t>составе</w:t>
      </w:r>
      <w:proofErr w:type="gramEnd"/>
      <w:r w:rsidRPr="00113B06">
        <w:rPr>
          <w:rFonts w:ascii="Arial" w:eastAsia="Times New Roman" w:hAnsi="Arial" w:cs="Arial"/>
          <w:sz w:val="19"/>
          <w:szCs w:val="19"/>
          <w:lang w:eastAsia="ru-RU"/>
        </w:rPr>
        <w:t xml:space="preserve"> главного врача поликлиники, врача-инфекциониста, специалиста управления Роспотребнадзора по субъекту Российской Федерации или территориального отдела управления Роспотребнадзора по субъекту Российской Федерации (по территориальному принципу организации деятельности).</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 xml:space="preserve">18.2. </w:t>
      </w:r>
      <w:proofErr w:type="gramStart"/>
      <w:r w:rsidRPr="00113B06">
        <w:rPr>
          <w:rFonts w:ascii="Arial" w:eastAsia="Times New Roman" w:hAnsi="Arial" w:cs="Arial"/>
          <w:sz w:val="19"/>
          <w:szCs w:val="19"/>
          <w:lang w:eastAsia="ru-RU"/>
        </w:rPr>
        <w:t>Профилактические мероприятия в населенных пунктах после ликвидации очага холеры осуществляют специалисты управления Роспотребнадзора по субъекту Российской Федерации, территориальных отделов управления Роспотребнадзора по субъекту Российской Федерации, ФГУЗ "Центр гигиены и эпидемиологии" в субъекте Российской Федерации, филиалов ФГУЗ "Центр гигиены и эпидемиологии" в соответствии с приказом главного государственного санитарного врача по субъекту Российской Федерации и комплексным планом по осуществлению противохолерных мероприятий на</w:t>
      </w:r>
      <w:proofErr w:type="gramEnd"/>
      <w:r w:rsidRPr="00113B06">
        <w:rPr>
          <w:rFonts w:ascii="Arial" w:eastAsia="Times New Roman" w:hAnsi="Arial" w:cs="Arial"/>
          <w:sz w:val="19"/>
          <w:szCs w:val="19"/>
          <w:lang w:eastAsia="ru-RU"/>
        </w:rPr>
        <w:t xml:space="preserve"> период после ликвидации очага.</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br/>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Приложение</w:t>
      </w:r>
      <w:r w:rsidRPr="00113B06">
        <w:rPr>
          <w:rFonts w:ascii="Arial" w:eastAsia="Times New Roman" w:hAnsi="Arial" w:cs="Arial"/>
          <w:sz w:val="19"/>
          <w:szCs w:val="19"/>
          <w:lang w:eastAsia="ru-RU"/>
        </w:rPr>
        <w:br/>
        <w:t>к СП 3.1.1.2521-09</w:t>
      </w:r>
    </w:p>
    <w:p w:rsidR="00113B06" w:rsidRPr="00113B06" w:rsidRDefault="00113B06" w:rsidP="00113B06">
      <w:pPr>
        <w:shd w:val="clear" w:color="auto" w:fill="FFFFFF"/>
        <w:spacing w:after="0" w:line="251" w:lineRule="atLeast"/>
        <w:ind w:left="0" w:right="0" w:firstLine="0"/>
        <w:rPr>
          <w:rFonts w:ascii="Arial" w:eastAsia="Times New Roman" w:hAnsi="Arial" w:cs="Arial"/>
          <w:sz w:val="19"/>
          <w:szCs w:val="19"/>
          <w:lang w:eastAsia="ru-RU"/>
        </w:rPr>
      </w:pPr>
      <w:r w:rsidRPr="00113B06">
        <w:rPr>
          <w:rFonts w:ascii="Arial" w:eastAsia="Times New Roman" w:hAnsi="Arial" w:cs="Arial"/>
          <w:sz w:val="19"/>
          <w:szCs w:val="19"/>
          <w:lang w:eastAsia="ru-RU"/>
        </w:rPr>
        <w:t>Районирование</w:t>
      </w:r>
      <w:r w:rsidRPr="00113B06">
        <w:rPr>
          <w:rFonts w:ascii="Arial" w:eastAsia="Times New Roman" w:hAnsi="Arial" w:cs="Arial"/>
          <w:sz w:val="19"/>
          <w:szCs w:val="19"/>
          <w:lang w:eastAsia="ru-RU"/>
        </w:rPr>
        <w:br/>
        <w:t> административных территорий Российской Федерации по типам эпидемических проявлений холеры</w:t>
      </w:r>
    </w:p>
    <w:tbl>
      <w:tblPr>
        <w:tblW w:w="0" w:type="auto"/>
        <w:shd w:val="clear" w:color="auto" w:fill="FFFFFF"/>
        <w:tblCellMar>
          <w:top w:w="15" w:type="dxa"/>
          <w:left w:w="15" w:type="dxa"/>
          <w:bottom w:w="15" w:type="dxa"/>
          <w:right w:w="15" w:type="dxa"/>
        </w:tblCellMar>
        <w:tblLook w:val="04A0"/>
      </w:tblPr>
      <w:tblGrid>
        <w:gridCol w:w="5462"/>
        <w:gridCol w:w="1154"/>
        <w:gridCol w:w="2853"/>
      </w:tblGrid>
      <w:tr w:rsidR="00113B06" w:rsidRPr="00113B06" w:rsidTr="00113B06">
        <w:trPr>
          <w:gridAfter w:val="2"/>
        </w:trPr>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b/>
                <w:bCs/>
                <w:color w:val="38454C"/>
                <w:sz w:val="19"/>
                <w:szCs w:val="19"/>
                <w:lang w:eastAsia="ru-RU"/>
              </w:rPr>
              <w:t>Территории I типа</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Южный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Республика</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Дагестан, Ингушетия, Чеченская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ind w:left="0" w:right="0" w:firstLine="0"/>
              <w:rPr>
                <w:rFonts w:ascii="Arial" w:eastAsia="Times New Roman" w:hAnsi="Arial" w:cs="Arial"/>
                <w:color w:val="38454C"/>
                <w:sz w:val="16"/>
                <w:szCs w:val="16"/>
                <w:lang w:eastAsia="ru-RU"/>
              </w:rPr>
            </w:pP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Край</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Ставропольский</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ind w:left="0" w:right="0" w:firstLine="0"/>
              <w:rPr>
                <w:rFonts w:ascii="Arial" w:eastAsia="Times New Roman" w:hAnsi="Arial" w:cs="Arial"/>
                <w:color w:val="38454C"/>
                <w:sz w:val="16"/>
                <w:szCs w:val="16"/>
                <w:lang w:eastAsia="ru-RU"/>
              </w:rPr>
            </w:pP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Область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Ростовская, Астраханская, Волгоградская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b/>
                <w:bCs/>
                <w:color w:val="38454C"/>
                <w:sz w:val="19"/>
                <w:szCs w:val="19"/>
                <w:lang w:eastAsia="ru-RU"/>
              </w:rPr>
              <w:t>Территории II типа</w:t>
            </w: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Южный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Республика</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Калмыкия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ind w:left="0" w:right="0" w:firstLine="0"/>
              <w:rPr>
                <w:rFonts w:ascii="Arial" w:eastAsia="Times New Roman" w:hAnsi="Arial" w:cs="Arial"/>
                <w:color w:val="38454C"/>
                <w:sz w:val="16"/>
                <w:szCs w:val="16"/>
                <w:lang w:eastAsia="ru-RU"/>
              </w:rPr>
            </w:pP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Край</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Краснодарский</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Дальневосточный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Край</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Приморский</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b/>
                <w:bCs/>
                <w:color w:val="38454C"/>
                <w:sz w:val="19"/>
                <w:szCs w:val="19"/>
                <w:lang w:eastAsia="ru-RU"/>
              </w:rPr>
              <w:t>Территории III типа</w:t>
            </w: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b/>
                <w:bCs/>
                <w:color w:val="38454C"/>
                <w:sz w:val="19"/>
                <w:szCs w:val="19"/>
                <w:lang w:eastAsia="ru-RU"/>
              </w:rPr>
              <w:t>Подтип</w:t>
            </w:r>
            <w:proofErr w:type="gramStart"/>
            <w:r w:rsidRPr="00113B06">
              <w:rPr>
                <w:rFonts w:ascii="Arial" w:eastAsia="Times New Roman" w:hAnsi="Arial" w:cs="Arial"/>
                <w:b/>
                <w:bCs/>
                <w:color w:val="38454C"/>
                <w:sz w:val="19"/>
                <w:szCs w:val="19"/>
                <w:lang w:eastAsia="ru-RU"/>
              </w:rPr>
              <w:t xml:space="preserve"> А</w:t>
            </w:r>
            <w:proofErr w:type="gramEnd"/>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Северо-Западный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Область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Архангельская, Вологодская, Новгородская, Калининградская, Мурманская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ind w:left="0" w:right="0" w:firstLine="0"/>
              <w:rPr>
                <w:rFonts w:ascii="Arial" w:eastAsia="Times New Roman" w:hAnsi="Arial" w:cs="Arial"/>
                <w:color w:val="38454C"/>
                <w:sz w:val="16"/>
                <w:szCs w:val="16"/>
                <w:lang w:eastAsia="ru-RU"/>
              </w:rPr>
            </w:pP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Город</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Санкт-Петербург</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Центральный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Область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Брянская, Владимирская, Калужская, Московская, Рязанская, Смоленская, Тверская, Тульская, Липецкая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ind w:left="0" w:right="0" w:firstLine="0"/>
              <w:rPr>
                <w:rFonts w:ascii="Arial" w:eastAsia="Times New Roman" w:hAnsi="Arial" w:cs="Arial"/>
                <w:color w:val="38454C"/>
                <w:sz w:val="16"/>
                <w:szCs w:val="16"/>
                <w:lang w:eastAsia="ru-RU"/>
              </w:rPr>
            </w:pP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Город</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Москва</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Приволжский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Республика</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Марий Эл, Мордовия, Чувашская, Татарстан, Башкортостан, Удмуртская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ind w:left="0" w:right="0" w:firstLine="0"/>
              <w:rPr>
                <w:rFonts w:ascii="Arial" w:eastAsia="Times New Roman" w:hAnsi="Arial" w:cs="Arial"/>
                <w:color w:val="38454C"/>
                <w:sz w:val="16"/>
                <w:szCs w:val="16"/>
                <w:lang w:eastAsia="ru-RU"/>
              </w:rPr>
            </w:pP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Край</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Пермский</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ind w:left="0" w:right="0" w:firstLine="0"/>
              <w:rPr>
                <w:rFonts w:ascii="Arial" w:eastAsia="Times New Roman" w:hAnsi="Arial" w:cs="Arial"/>
                <w:color w:val="38454C"/>
                <w:sz w:val="16"/>
                <w:szCs w:val="16"/>
                <w:lang w:eastAsia="ru-RU"/>
              </w:rPr>
            </w:pP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Область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Кировская, Нижегородская, Самарская, Саратовская, Ульяновская, Оренбургская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Южный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Республика</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Северная Осетия - Алания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Уральский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Область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Челябинская, Тюменская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Сибирский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Край</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Алтайский, Красноярский</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ind w:left="0" w:right="0" w:firstLine="0"/>
              <w:rPr>
                <w:rFonts w:ascii="Arial" w:eastAsia="Times New Roman" w:hAnsi="Arial" w:cs="Arial"/>
                <w:color w:val="38454C"/>
                <w:sz w:val="16"/>
                <w:szCs w:val="16"/>
                <w:lang w:eastAsia="ru-RU"/>
              </w:rPr>
            </w:pP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Область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Кемеровская, Новосибирская, Омская, Иркутская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Дальневосточный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Республика</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Саха (Якутия)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ind w:left="0" w:right="0" w:firstLine="0"/>
              <w:rPr>
                <w:rFonts w:ascii="Arial" w:eastAsia="Times New Roman" w:hAnsi="Arial" w:cs="Arial"/>
                <w:color w:val="38454C"/>
                <w:sz w:val="16"/>
                <w:szCs w:val="16"/>
                <w:lang w:eastAsia="ru-RU"/>
              </w:rPr>
            </w:pP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Область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Сахалинская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b/>
                <w:bCs/>
                <w:color w:val="38454C"/>
                <w:sz w:val="19"/>
                <w:szCs w:val="19"/>
                <w:lang w:eastAsia="ru-RU"/>
              </w:rPr>
              <w:t>Подтип</w:t>
            </w:r>
            <w:proofErr w:type="gramStart"/>
            <w:r w:rsidRPr="00113B06">
              <w:rPr>
                <w:rFonts w:ascii="Arial" w:eastAsia="Times New Roman" w:hAnsi="Arial" w:cs="Arial"/>
                <w:b/>
                <w:bCs/>
                <w:color w:val="38454C"/>
                <w:sz w:val="19"/>
                <w:szCs w:val="19"/>
                <w:lang w:eastAsia="ru-RU"/>
              </w:rPr>
              <w:t xml:space="preserve"> Б</w:t>
            </w:r>
            <w:proofErr w:type="gramEnd"/>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Северо-Западный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Республика</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Коми</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ind w:left="0" w:right="0" w:firstLine="0"/>
              <w:rPr>
                <w:rFonts w:ascii="Arial" w:eastAsia="Times New Roman" w:hAnsi="Arial" w:cs="Arial"/>
                <w:color w:val="38454C"/>
                <w:sz w:val="16"/>
                <w:szCs w:val="16"/>
                <w:lang w:eastAsia="ru-RU"/>
              </w:rPr>
            </w:pP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Область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Ленинградская, Псковская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Центральный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Область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Ярославская, Воронежская, Курская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Приволжский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Область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Пензенская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Южный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Республика</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Кабардино-Балкарская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Уральский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Область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Свердловская, Курганская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Сибирский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Республика</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Бурятия, Алтай</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ind w:left="0" w:right="0" w:firstLine="0"/>
              <w:rPr>
                <w:rFonts w:ascii="Arial" w:eastAsia="Times New Roman" w:hAnsi="Arial" w:cs="Arial"/>
                <w:color w:val="38454C"/>
                <w:sz w:val="16"/>
                <w:szCs w:val="16"/>
                <w:lang w:eastAsia="ru-RU"/>
              </w:rPr>
            </w:pP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Край</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Забайкальский</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ind w:left="0" w:right="0" w:firstLine="0"/>
              <w:rPr>
                <w:rFonts w:ascii="Arial" w:eastAsia="Times New Roman" w:hAnsi="Arial" w:cs="Arial"/>
                <w:color w:val="38454C"/>
                <w:sz w:val="16"/>
                <w:szCs w:val="16"/>
                <w:lang w:eastAsia="ru-RU"/>
              </w:rPr>
            </w:pP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Область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Томская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Дальневосточный федеральный округ</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Край</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Хабаровский</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ind w:left="0" w:right="0" w:firstLine="0"/>
              <w:rPr>
                <w:rFonts w:ascii="Arial" w:eastAsia="Times New Roman" w:hAnsi="Arial" w:cs="Arial"/>
                <w:color w:val="38454C"/>
                <w:sz w:val="16"/>
                <w:szCs w:val="16"/>
                <w:lang w:eastAsia="ru-RU"/>
              </w:rPr>
            </w:pP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Область</w:t>
            </w:r>
          </w:p>
        </w:tc>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Амурская</w:t>
            </w: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jc w:val="center"/>
              <w:rPr>
                <w:rFonts w:ascii="Arial" w:eastAsia="Times New Roman" w:hAnsi="Arial" w:cs="Arial"/>
                <w:color w:val="38454C"/>
                <w:sz w:val="19"/>
                <w:szCs w:val="19"/>
                <w:lang w:eastAsia="ru-RU"/>
              </w:rPr>
            </w:pPr>
            <w:r w:rsidRPr="00113B06">
              <w:rPr>
                <w:rFonts w:ascii="Arial" w:eastAsia="Times New Roman" w:hAnsi="Arial" w:cs="Arial"/>
                <w:b/>
                <w:bCs/>
                <w:color w:val="38454C"/>
                <w:sz w:val="19"/>
                <w:szCs w:val="19"/>
                <w:lang w:eastAsia="ru-RU"/>
              </w:rPr>
              <w:t>Подтип В</w:t>
            </w: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r>
      <w:tr w:rsidR="00113B06" w:rsidRPr="00113B06" w:rsidTr="00113B06">
        <w:tc>
          <w:tcPr>
            <w:tcW w:w="0" w:type="auto"/>
            <w:tcBorders>
              <w:top w:val="single" w:sz="4" w:space="0" w:color="E3E6E8"/>
              <w:left w:val="single" w:sz="4" w:space="0" w:color="E3E6E8"/>
              <w:bottom w:val="single" w:sz="4" w:space="0" w:color="E3E6E8"/>
              <w:right w:val="single" w:sz="4" w:space="0" w:color="E3E6E8"/>
            </w:tcBorders>
            <w:shd w:val="clear" w:color="auto" w:fill="FFFFFF"/>
            <w:tcMar>
              <w:top w:w="57" w:type="dxa"/>
              <w:left w:w="57" w:type="dxa"/>
              <w:bottom w:w="57" w:type="dxa"/>
              <w:right w:w="57" w:type="dxa"/>
            </w:tcMar>
            <w:vAlign w:val="center"/>
            <w:hideMark/>
          </w:tcPr>
          <w:p w:rsidR="00113B06" w:rsidRPr="00113B06" w:rsidRDefault="00113B06" w:rsidP="00113B06">
            <w:pPr>
              <w:spacing w:after="0" w:line="251" w:lineRule="atLeast"/>
              <w:ind w:left="0" w:right="0" w:firstLine="0"/>
              <w:rPr>
                <w:rFonts w:ascii="Arial" w:eastAsia="Times New Roman" w:hAnsi="Arial" w:cs="Arial"/>
                <w:color w:val="38454C"/>
                <w:sz w:val="19"/>
                <w:szCs w:val="19"/>
                <w:lang w:eastAsia="ru-RU"/>
              </w:rPr>
            </w:pPr>
            <w:r w:rsidRPr="00113B06">
              <w:rPr>
                <w:rFonts w:ascii="Arial" w:eastAsia="Times New Roman" w:hAnsi="Arial" w:cs="Arial"/>
                <w:color w:val="38454C"/>
                <w:sz w:val="19"/>
                <w:szCs w:val="19"/>
                <w:lang w:eastAsia="ru-RU"/>
              </w:rPr>
              <w:t xml:space="preserve">Административные территории Российской Федерации, на которых не были зарегистрированы больные или </w:t>
            </w:r>
            <w:proofErr w:type="spellStart"/>
            <w:r w:rsidRPr="00113B06">
              <w:rPr>
                <w:rFonts w:ascii="Arial" w:eastAsia="Times New Roman" w:hAnsi="Arial" w:cs="Arial"/>
                <w:color w:val="38454C"/>
                <w:sz w:val="19"/>
                <w:szCs w:val="19"/>
                <w:lang w:eastAsia="ru-RU"/>
              </w:rPr>
              <w:t>вибриононосители</w:t>
            </w:r>
            <w:proofErr w:type="spellEnd"/>
            <w:r w:rsidRPr="00113B06">
              <w:rPr>
                <w:rFonts w:ascii="Arial" w:eastAsia="Times New Roman" w:hAnsi="Arial" w:cs="Arial"/>
                <w:color w:val="38454C"/>
                <w:sz w:val="19"/>
                <w:szCs w:val="19"/>
                <w:lang w:eastAsia="ru-RU"/>
              </w:rPr>
              <w:t xml:space="preserve"> и не обнаружены холерные вибрионы в объектах окружающей среды. В </w:t>
            </w:r>
            <w:proofErr w:type="gramStart"/>
            <w:r w:rsidRPr="00113B06">
              <w:rPr>
                <w:rFonts w:ascii="Arial" w:eastAsia="Times New Roman" w:hAnsi="Arial" w:cs="Arial"/>
                <w:color w:val="38454C"/>
                <w:sz w:val="19"/>
                <w:szCs w:val="19"/>
                <w:lang w:eastAsia="ru-RU"/>
              </w:rPr>
              <w:t>случае</w:t>
            </w:r>
            <w:proofErr w:type="gramEnd"/>
            <w:r w:rsidRPr="00113B06">
              <w:rPr>
                <w:rFonts w:ascii="Arial" w:eastAsia="Times New Roman" w:hAnsi="Arial" w:cs="Arial"/>
                <w:color w:val="38454C"/>
                <w:sz w:val="19"/>
                <w:szCs w:val="19"/>
                <w:lang w:eastAsia="ru-RU"/>
              </w:rPr>
              <w:t xml:space="preserve"> регистрации холеры на территориях этого подтипа они переводятся в другой подтип.</w:t>
            </w: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c>
          <w:tcPr>
            <w:tcW w:w="0" w:type="auto"/>
            <w:shd w:val="clear" w:color="auto" w:fill="FFFFFF"/>
            <w:vAlign w:val="center"/>
            <w:hideMark/>
          </w:tcPr>
          <w:p w:rsidR="00113B06" w:rsidRPr="00113B06" w:rsidRDefault="00113B06" w:rsidP="00113B06">
            <w:pPr>
              <w:spacing w:after="0"/>
              <w:ind w:left="0" w:right="0" w:firstLine="0"/>
              <w:rPr>
                <w:rFonts w:eastAsia="Times New Roman" w:cs="Times New Roman"/>
                <w:sz w:val="20"/>
                <w:szCs w:val="20"/>
                <w:lang w:eastAsia="ru-RU"/>
              </w:rPr>
            </w:pPr>
          </w:p>
        </w:tc>
      </w:tr>
    </w:tbl>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3E2A"/>
    <w:multiLevelType w:val="multilevel"/>
    <w:tmpl w:val="10EC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7044E"/>
    <w:multiLevelType w:val="multilevel"/>
    <w:tmpl w:val="A0E0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643CA"/>
    <w:multiLevelType w:val="multilevel"/>
    <w:tmpl w:val="8474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F06B4"/>
    <w:multiLevelType w:val="multilevel"/>
    <w:tmpl w:val="AEB2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2E1567"/>
    <w:multiLevelType w:val="multilevel"/>
    <w:tmpl w:val="76DC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DF4F27"/>
    <w:multiLevelType w:val="multilevel"/>
    <w:tmpl w:val="B538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1D7C33"/>
    <w:multiLevelType w:val="multilevel"/>
    <w:tmpl w:val="FCBE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98344E"/>
    <w:multiLevelType w:val="multilevel"/>
    <w:tmpl w:val="C78C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7"/>
  </w:num>
  <w:num w:numId="5">
    <w:abstractNumId w:val="0"/>
  </w:num>
  <w:num w:numId="6">
    <w:abstractNumId w:val="3"/>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13B06"/>
    <w:rsid w:val="00113B06"/>
    <w:rsid w:val="003701D7"/>
    <w:rsid w:val="0043343F"/>
    <w:rsid w:val="00545744"/>
    <w:rsid w:val="006875A4"/>
    <w:rsid w:val="008C48F0"/>
    <w:rsid w:val="009216A3"/>
    <w:rsid w:val="00C1744F"/>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1">
    <w:name w:val="heading 1"/>
    <w:basedOn w:val="a"/>
    <w:link w:val="10"/>
    <w:uiPriority w:val="9"/>
    <w:qFormat/>
    <w:rsid w:val="00113B06"/>
    <w:pPr>
      <w:spacing w:before="100" w:beforeAutospacing="1" w:after="100" w:afterAutospacing="1"/>
      <w:ind w:left="0" w:right="0" w:firstLine="0"/>
      <w:outlineLvl w:val="0"/>
    </w:pPr>
    <w:rPr>
      <w:rFonts w:eastAsia="Times New Roman" w:cs="Times New Roman"/>
      <w:b/>
      <w:bCs/>
      <w:kern w:val="36"/>
      <w:sz w:val="48"/>
      <w:szCs w:val="48"/>
      <w:lang w:eastAsia="ru-RU"/>
    </w:rPr>
  </w:style>
  <w:style w:type="paragraph" w:styleId="4">
    <w:name w:val="heading 4"/>
    <w:basedOn w:val="a"/>
    <w:link w:val="40"/>
    <w:uiPriority w:val="9"/>
    <w:qFormat/>
    <w:rsid w:val="00113B06"/>
    <w:pPr>
      <w:spacing w:before="100" w:beforeAutospacing="1" w:after="100" w:afterAutospacing="1"/>
      <w:ind w:left="0" w:right="0" w:firstLine="0"/>
      <w:outlineLvl w:val="3"/>
    </w:pPr>
    <w:rPr>
      <w:rFonts w:eastAsia="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10">
    <w:name w:val="Заголовок 1 Знак"/>
    <w:basedOn w:val="a1"/>
    <w:link w:val="1"/>
    <w:uiPriority w:val="9"/>
    <w:rsid w:val="00113B0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1"/>
    <w:link w:val="4"/>
    <w:uiPriority w:val="9"/>
    <w:rsid w:val="00113B06"/>
    <w:rPr>
      <w:rFonts w:ascii="Times New Roman" w:eastAsia="Times New Roman" w:hAnsi="Times New Roman" w:cs="Times New Roman"/>
      <w:b/>
      <w:bCs/>
      <w:sz w:val="24"/>
      <w:szCs w:val="24"/>
      <w:lang w:eastAsia="ru-RU"/>
    </w:rPr>
  </w:style>
  <w:style w:type="character" w:customStyle="1" w:styleId="ico">
    <w:name w:val="ico"/>
    <w:basedOn w:val="a1"/>
    <w:rsid w:val="00113B06"/>
  </w:style>
  <w:style w:type="character" w:customStyle="1" w:styleId="wh-sp">
    <w:name w:val="wh-sp"/>
    <w:basedOn w:val="a1"/>
    <w:rsid w:val="00113B06"/>
  </w:style>
  <w:style w:type="character" w:styleId="a4">
    <w:name w:val="Hyperlink"/>
    <w:basedOn w:val="a1"/>
    <w:uiPriority w:val="99"/>
    <w:semiHidden/>
    <w:unhideWhenUsed/>
    <w:rsid w:val="00113B06"/>
    <w:rPr>
      <w:color w:val="0000FF"/>
      <w:u w:val="single"/>
    </w:rPr>
  </w:style>
  <w:style w:type="character" w:styleId="a5">
    <w:name w:val="FollowedHyperlink"/>
    <w:basedOn w:val="a1"/>
    <w:uiPriority w:val="99"/>
    <w:semiHidden/>
    <w:unhideWhenUsed/>
    <w:rsid w:val="00113B06"/>
    <w:rPr>
      <w:color w:val="800080"/>
      <w:u w:val="single"/>
    </w:rPr>
  </w:style>
  <w:style w:type="paragraph" w:styleId="a6">
    <w:name w:val="Normal (Web)"/>
    <w:basedOn w:val="a"/>
    <w:uiPriority w:val="99"/>
    <w:unhideWhenUsed/>
    <w:rsid w:val="00113B06"/>
    <w:pPr>
      <w:spacing w:before="100" w:beforeAutospacing="1" w:after="100" w:afterAutospacing="1"/>
      <w:ind w:left="0" w:right="0" w:firstLine="0"/>
    </w:pPr>
    <w:rPr>
      <w:rFonts w:eastAsia="Times New Roman" w:cs="Times New Roman"/>
      <w:sz w:val="24"/>
      <w:szCs w:val="24"/>
      <w:lang w:eastAsia="ru-RU"/>
    </w:rPr>
  </w:style>
  <w:style w:type="paragraph" w:customStyle="1" w:styleId="ta-right">
    <w:name w:val="ta-right"/>
    <w:basedOn w:val="a"/>
    <w:rsid w:val="00113B06"/>
    <w:pPr>
      <w:spacing w:before="100" w:beforeAutospacing="1" w:after="100" w:afterAutospacing="1"/>
      <w:ind w:left="0" w:right="0" w:firstLine="0"/>
    </w:pPr>
    <w:rPr>
      <w:rFonts w:eastAsia="Times New Roman" w:cs="Times New Roman"/>
      <w:sz w:val="24"/>
      <w:szCs w:val="24"/>
      <w:lang w:eastAsia="ru-RU"/>
    </w:rPr>
  </w:style>
  <w:style w:type="paragraph" w:customStyle="1" w:styleId="emptyline">
    <w:name w:val="empty_line"/>
    <w:basedOn w:val="a"/>
    <w:rsid w:val="00113B06"/>
    <w:pPr>
      <w:spacing w:before="100" w:beforeAutospacing="1" w:after="100" w:afterAutospacing="1"/>
      <w:ind w:left="0" w:right="0" w:firstLine="0"/>
    </w:pPr>
    <w:rPr>
      <w:rFonts w:eastAsia="Times New Roman" w:cs="Times New Roman"/>
      <w:sz w:val="24"/>
      <w:szCs w:val="24"/>
      <w:lang w:eastAsia="ru-RU"/>
    </w:rPr>
  </w:style>
  <w:style w:type="paragraph" w:customStyle="1" w:styleId="ta-center">
    <w:name w:val="ta-center"/>
    <w:basedOn w:val="a"/>
    <w:rsid w:val="00113B06"/>
    <w:pPr>
      <w:spacing w:before="100" w:beforeAutospacing="1" w:after="100" w:afterAutospacing="1"/>
      <w:ind w:left="0" w:right="0" w:firstLine="0"/>
    </w:pPr>
    <w:rPr>
      <w:rFonts w:eastAsia="Times New Roman" w:cs="Times New Roman"/>
      <w:sz w:val="24"/>
      <w:szCs w:val="24"/>
      <w:lang w:eastAsia="ru-RU"/>
    </w:rPr>
  </w:style>
  <w:style w:type="paragraph" w:styleId="a7">
    <w:name w:val="Balloon Text"/>
    <w:basedOn w:val="a"/>
    <w:link w:val="a8"/>
    <w:uiPriority w:val="99"/>
    <w:semiHidden/>
    <w:unhideWhenUsed/>
    <w:rsid w:val="00113B06"/>
    <w:pPr>
      <w:spacing w:after="0"/>
    </w:pPr>
    <w:rPr>
      <w:rFonts w:ascii="Tahoma" w:hAnsi="Tahoma" w:cs="Tahoma"/>
      <w:sz w:val="16"/>
      <w:szCs w:val="16"/>
    </w:rPr>
  </w:style>
  <w:style w:type="character" w:customStyle="1" w:styleId="a8">
    <w:name w:val="Текст выноски Знак"/>
    <w:basedOn w:val="a1"/>
    <w:link w:val="a7"/>
    <w:uiPriority w:val="99"/>
    <w:semiHidden/>
    <w:rsid w:val="00113B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786725">
      <w:bodyDiv w:val="1"/>
      <w:marLeft w:val="0"/>
      <w:marRight w:val="0"/>
      <w:marTop w:val="0"/>
      <w:marBottom w:val="0"/>
      <w:divBdr>
        <w:top w:val="none" w:sz="0" w:space="0" w:color="auto"/>
        <w:left w:val="none" w:sz="0" w:space="0" w:color="auto"/>
        <w:bottom w:val="none" w:sz="0" w:space="0" w:color="auto"/>
        <w:right w:val="none" w:sz="0" w:space="0" w:color="auto"/>
      </w:divBdr>
      <w:divsChild>
        <w:div w:id="198515800">
          <w:marLeft w:val="0"/>
          <w:marRight w:val="0"/>
          <w:marTop w:val="0"/>
          <w:marBottom w:val="0"/>
          <w:divBdr>
            <w:top w:val="none" w:sz="0" w:space="0" w:color="auto"/>
            <w:left w:val="none" w:sz="0" w:space="0" w:color="auto"/>
            <w:bottom w:val="none" w:sz="0" w:space="0" w:color="auto"/>
            <w:right w:val="none" w:sz="0" w:space="0" w:color="auto"/>
          </w:divBdr>
          <w:divsChild>
            <w:div w:id="1303853281">
              <w:marLeft w:val="0"/>
              <w:marRight w:val="0"/>
              <w:marTop w:val="0"/>
              <w:marBottom w:val="0"/>
              <w:divBdr>
                <w:top w:val="none" w:sz="0" w:space="0" w:color="auto"/>
                <w:left w:val="none" w:sz="0" w:space="0" w:color="auto"/>
                <w:bottom w:val="none" w:sz="0" w:space="0" w:color="auto"/>
                <w:right w:val="none" w:sz="0" w:space="0" w:color="auto"/>
              </w:divBdr>
            </w:div>
            <w:div w:id="2010600904">
              <w:marLeft w:val="0"/>
              <w:marRight w:val="0"/>
              <w:marTop w:val="0"/>
              <w:marBottom w:val="0"/>
              <w:divBdr>
                <w:top w:val="none" w:sz="0" w:space="0" w:color="auto"/>
                <w:left w:val="none" w:sz="0" w:space="0" w:color="auto"/>
                <w:bottom w:val="none" w:sz="0" w:space="0" w:color="auto"/>
                <w:right w:val="none" w:sz="0" w:space="0" w:color="auto"/>
              </w:divBdr>
              <w:divsChild>
                <w:div w:id="2114789354">
                  <w:marLeft w:val="0"/>
                  <w:marRight w:val="0"/>
                  <w:marTop w:val="0"/>
                  <w:marBottom w:val="125"/>
                  <w:divBdr>
                    <w:top w:val="none" w:sz="0" w:space="0" w:color="auto"/>
                    <w:left w:val="none" w:sz="0" w:space="0" w:color="auto"/>
                    <w:bottom w:val="none" w:sz="0" w:space="0" w:color="auto"/>
                    <w:right w:val="none" w:sz="0" w:space="0" w:color="auto"/>
                  </w:divBdr>
                  <w:divsChild>
                    <w:div w:id="1643997438">
                      <w:marLeft w:val="0"/>
                      <w:marRight w:val="113"/>
                      <w:marTop w:val="0"/>
                      <w:marBottom w:val="0"/>
                      <w:divBdr>
                        <w:top w:val="single" w:sz="4" w:space="0" w:color="E3E6E8"/>
                        <w:left w:val="single" w:sz="4" w:space="0" w:color="E3E6E8"/>
                        <w:bottom w:val="single" w:sz="4" w:space="0" w:color="E3E6E8"/>
                        <w:right w:val="none" w:sz="0" w:space="0" w:color="auto"/>
                      </w:divBdr>
                    </w:div>
                  </w:divsChild>
                </w:div>
              </w:divsChild>
            </w:div>
          </w:divsChild>
        </w:div>
        <w:div w:id="12264165">
          <w:marLeft w:val="0"/>
          <w:marRight w:val="0"/>
          <w:marTop w:val="136"/>
          <w:marBottom w:val="0"/>
          <w:divBdr>
            <w:top w:val="none" w:sz="0" w:space="0" w:color="auto"/>
            <w:left w:val="none" w:sz="0" w:space="0" w:color="auto"/>
            <w:bottom w:val="none" w:sz="0" w:space="0" w:color="auto"/>
            <w:right w:val="none" w:sz="0" w:space="0" w:color="auto"/>
          </w:divBdr>
          <w:divsChild>
            <w:div w:id="15309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library.fsetan.ru/library/doc/ob-utverzhdenii-polozheniya-o-gosudarstvennoj-sanitarno-epidemiologicheskoj-sluzhbe-rossijskoj-federatsii-i-polozheniya-o-gosudarstvennom-sanitarno-epidemiologicheskom-normirovanii-s-izmeneniyami-na-15-sentyabrya-2005-goda/" TargetMode="External"/><Relationship Id="rId26" Type="http://schemas.openxmlformats.org/officeDocument/2006/relationships/hyperlink" Target="https://library.fsetan.ru/doc/ob-utverzhdenii-sanitarno-epidemiologicheskih-pravil-sp-3112521-09/" TargetMode="External"/><Relationship Id="rId39" Type="http://schemas.openxmlformats.org/officeDocument/2006/relationships/hyperlink" Target="https://library.fsetan.ru/library/doc/ob-utverzhdenii-sanitarno-epidemiologicheskih-pravil-sp-3112521-09/" TargetMode="External"/><Relationship Id="rId3" Type="http://schemas.openxmlformats.org/officeDocument/2006/relationships/settings" Target="settings.xml"/><Relationship Id="rId21" Type="http://schemas.openxmlformats.org/officeDocument/2006/relationships/hyperlink" Target="https://library.fsetan.ru/doc/ob-utverzhdenii-sanitarno-epidemiologicheskih-pravil-sp-3112521-09/" TargetMode="External"/><Relationship Id="rId34" Type="http://schemas.openxmlformats.org/officeDocument/2006/relationships/hyperlink" Target="https://library.fsetan.ru/doc/ob-utverzhdenii-sanitarno-epidemiologicheskih-pravil-sp-3112521-09/" TargetMode="External"/><Relationship Id="rId42" Type="http://schemas.openxmlformats.org/officeDocument/2006/relationships/hyperlink" Target="https://library.fsetan.ru/library/doc/ob-utverzhdenii-sanitarno-epidemiologicheskih-pravil-sp-3112521-09/" TargetMode="External"/><Relationship Id="rId47" Type="http://schemas.openxmlformats.org/officeDocument/2006/relationships/hyperlink" Target="https://library.fsetan.ru/library/doc/ob-utverzhdenii-sanitarno-epidemiologicheskih-pravil-sp-3112521-09/" TargetMode="External"/><Relationship Id="rId50" Type="http://schemas.openxmlformats.org/officeDocument/2006/relationships/theme" Target="theme/theme1.xml"/><Relationship Id="rId7" Type="http://schemas.openxmlformats.org/officeDocument/2006/relationships/hyperlink" Target="https://library.fsetan.ru/library/doc/o-polozhenii-ob-osuschestvlenii-gosudarstvennogo-sanitarno-epidemiologicheskogo-nadzora-v-rossijskoj-federatsii-s-izmeneniyami-na-5-iyunya-2013-goda/" TargetMode="External"/><Relationship Id="rId12" Type="http://schemas.openxmlformats.org/officeDocument/2006/relationships/hyperlink" Target="https://library.fsetan.ru/doc/ob-utverzhdenii-sanitarno-epidemiologicheskih-pravil-sp-3112521-09/" TargetMode="External"/><Relationship Id="rId17" Type="http://schemas.openxmlformats.org/officeDocument/2006/relationships/hyperlink" Target="https://library.fsetan.ru/library/doc/ob-utverzhdenii-polozheniya-o-gosudarstvennoj-sanitarno-epidemiologicheskoj-sluzhbe-rossijskoj-federatsii-i-polozheniya-o-gosudarstvennom-sanitarno-epidemiologicheskom-normirovanii-s-izmeneniyami-na-15-sentyabrya-2005-goda/" TargetMode="External"/><Relationship Id="rId25" Type="http://schemas.openxmlformats.org/officeDocument/2006/relationships/hyperlink" Target="https://library.fsetan.ru/doc/ob-utverzhdenii-sanitarno-epidemiologicheskih-pravil-sp-3112521-09/" TargetMode="External"/><Relationship Id="rId33" Type="http://schemas.openxmlformats.org/officeDocument/2006/relationships/hyperlink" Target="https://library.fsetan.ru/library/doc/o-sanitarno-epidemiologicheskom-blagopoluchii-naseleniya-s-izmeneniyami-na-23-iyunya-2014-goda/" TargetMode="External"/><Relationship Id="rId38" Type="http://schemas.openxmlformats.org/officeDocument/2006/relationships/image" Target="media/image6.jpeg"/><Relationship Id="rId46" Type="http://schemas.openxmlformats.org/officeDocument/2006/relationships/hyperlink" Target="https://library.fsetan.ru/library/doc/ob-utverzhdenii-sanitarno-epidemiologicheskih-pravil-sp-3112521-09/" TargetMode="External"/><Relationship Id="rId2" Type="http://schemas.openxmlformats.org/officeDocument/2006/relationships/styles" Target="styles.xml"/><Relationship Id="rId16" Type="http://schemas.openxmlformats.org/officeDocument/2006/relationships/hyperlink" Target="https://library.fsetan.ru/library/doc/o-polozhenii-ob-osuschestvlenii-gosudarstvennogo-sanitarno-epidemiologicheskogo-nadzora-v-rossijskoj-federatsii-s-izmeneniyami-na-5-iyunya-2013-goda/" TargetMode="External"/><Relationship Id="rId20" Type="http://schemas.openxmlformats.org/officeDocument/2006/relationships/hyperlink" Target="https://library.fsetan.ru/doc/ob-utverzhdenii-sanitarno-epidemiologicheskih-pravil-sp-3112521-09/" TargetMode="External"/><Relationship Id="rId29" Type="http://schemas.openxmlformats.org/officeDocument/2006/relationships/hyperlink" Target="https://library.fsetan.ru/doc/ob-utverzhdenii-sanitarno-epidemiologicheskih-pravil-sp-3112521-09/" TargetMode="External"/><Relationship Id="rId41" Type="http://schemas.openxmlformats.org/officeDocument/2006/relationships/hyperlink" Target="https://library.fsetan.ru/library/doc/ob-utverzhdenii-sanitarno-epidemiologicheskih-pravil-sp-3112521-09/" TargetMode="External"/><Relationship Id="rId1" Type="http://schemas.openxmlformats.org/officeDocument/2006/relationships/numbering" Target="numbering.xml"/><Relationship Id="rId6" Type="http://schemas.openxmlformats.org/officeDocument/2006/relationships/hyperlink" Target="https://library.fsetan.ru/library/doc/o-sanitarno-epidemiologicheskom-blagopoluchii-naseleniya-s-izmeneniyami-na-23-iyunya-2014-goda/" TargetMode="External"/><Relationship Id="rId11" Type="http://schemas.openxmlformats.org/officeDocument/2006/relationships/hyperlink" Target="https://library.fsetan.ru/library/doc/ob-utverzhdenii-sanitarno-epidemiologicheskih-pravil-sp-3112521-09/" TargetMode="External"/><Relationship Id="rId24" Type="http://schemas.openxmlformats.org/officeDocument/2006/relationships/hyperlink" Target="https://library.fsetan.ru/doc/ob-utverzhdenii-sanitarno-epidemiologicheskih-pravil-sp-3112521-09/" TargetMode="External"/><Relationship Id="rId32" Type="http://schemas.openxmlformats.org/officeDocument/2006/relationships/image" Target="media/image3.jpeg"/><Relationship Id="rId37" Type="http://schemas.openxmlformats.org/officeDocument/2006/relationships/image" Target="media/image5.jpeg"/><Relationship Id="rId40" Type="http://schemas.openxmlformats.org/officeDocument/2006/relationships/hyperlink" Target="https://library.fsetan.ru/library/doc/ob-utverzhdenii-sanitarno-epidemiologicheskih-pravil-sp-3112521-09/" TargetMode="External"/><Relationship Id="rId45" Type="http://schemas.openxmlformats.org/officeDocument/2006/relationships/hyperlink" Target="https://library.fsetan.ru/library/doc/o-sanitarno-epidemiologicheskom-blagopoluchii-naseleniya-s-izmeneniyami-na-23-iyunya-2014-goda/" TargetMode="External"/><Relationship Id="rId5" Type="http://schemas.openxmlformats.org/officeDocument/2006/relationships/hyperlink" Target="https://library.fsetan.ru/library/doc/ob-utverzhdenii-sanitarno-epidemiologicheskih-pravil-sp-3112521-09/" TargetMode="External"/><Relationship Id="rId15" Type="http://schemas.openxmlformats.org/officeDocument/2006/relationships/hyperlink" Target="https://library.fsetan.ru/library/doc/osnovyi-zakonodatelstva-rossijskoj-federatsii-ob-ohrane-zdorovya-grazhdan-s-izmeneniyami-na-7-dekabrya-2011-goda-utratil-silu-s-01012012-na-osnovanii-federalnogo-zakona-ot-21112011-n-323-fz/" TargetMode="External"/><Relationship Id="rId23" Type="http://schemas.openxmlformats.org/officeDocument/2006/relationships/hyperlink" Target="https://library.fsetan.ru/library/doc/ob-utverzhdenii-sanitarno-epidemiologicheskih-pravil-sp-342318-08-s-izmeneniyami-na-25-aprelya-2008-goda/" TargetMode="External"/><Relationship Id="rId28" Type="http://schemas.openxmlformats.org/officeDocument/2006/relationships/hyperlink" Target="https://library.fsetan.ru/doc/ob-utverzhdenii-sanitarno-epidemiologicheskih-pravil-sp-3112521-09/" TargetMode="External"/><Relationship Id="rId36" Type="http://schemas.openxmlformats.org/officeDocument/2006/relationships/image" Target="media/image4.jpeg"/><Relationship Id="rId49" Type="http://schemas.openxmlformats.org/officeDocument/2006/relationships/fontTable" Target="fontTable.xml"/><Relationship Id="rId10" Type="http://schemas.openxmlformats.org/officeDocument/2006/relationships/hyperlink" Target="https://library.fsetan.ru/library/doc/ob-utverzhdenii-sanitarno-epidemiologicheskih-pravil-sp-3112521-09/" TargetMode="External"/><Relationship Id="rId19" Type="http://schemas.openxmlformats.org/officeDocument/2006/relationships/hyperlink" Target="https://library.fsetan.ru/library/doc/ob-utverzhdenii-polozheniya-o-federalnoj-sluzhbe-po-nadzoru-v-sfere-zaschityi-prav-potrebitelej-i-blagopoluchiya-cheloveka-s-izmeneniyami-na-2-noyabrya-2013-goda/" TargetMode="External"/><Relationship Id="rId31" Type="http://schemas.openxmlformats.org/officeDocument/2006/relationships/image" Target="media/image2.jpeg"/><Relationship Id="rId44" Type="http://schemas.openxmlformats.org/officeDocument/2006/relationships/hyperlink" Target="https://library.fsetan.ru/library/doc/ob-utverzhdenii-sanitarno-epidemiologicheskih-pravil-sp-3112521-09/" TargetMode="External"/><Relationship Id="rId4" Type="http://schemas.openxmlformats.org/officeDocument/2006/relationships/webSettings" Target="webSettings.xml"/><Relationship Id="rId9" Type="http://schemas.openxmlformats.org/officeDocument/2006/relationships/hyperlink" Target="https://library.fsetan.ru/library/doc/ob-utverzhdenii-polozheniya-o-gosudarstvennoj-sanitarno-epidemiologicheskoj-sluzhbe-rossijskoj-federatsii-i-polozheniya-o-gosudarstvennom-sanitarno-epidemiologicheskom-normirovanii-s-izmeneniyami-na-15-sentyabrya-2005-goda/" TargetMode="External"/><Relationship Id="rId14" Type="http://schemas.openxmlformats.org/officeDocument/2006/relationships/hyperlink" Target="https://library.fsetan.ru/library/doc/o-sanitarno-epidemiologicheskom-blagopoluchii-naseleniya-s-izmeneniyami-na-23-iyunya-2014-goda/" TargetMode="External"/><Relationship Id="rId22" Type="http://schemas.openxmlformats.org/officeDocument/2006/relationships/hyperlink" Target="https://library.fsetan.ru/doc/ob-utverzhdenii-sanitarno-epidemiologicheskih-pravil-sp-3112521-09/" TargetMode="External"/><Relationship Id="rId27" Type="http://schemas.openxmlformats.org/officeDocument/2006/relationships/hyperlink" Target="https://library.fsetan.ru/library/doc/o-merah-po-sovershenstvovaniyu-monitoringa-za-vozbuditelyami-infektsionnyih-i-parazitarnyih-boleznej-ne-nuzhdaetsya-v-gosregistratsii/" TargetMode="External"/><Relationship Id="rId30" Type="http://schemas.openxmlformats.org/officeDocument/2006/relationships/hyperlink" Target="https://library.fsetan.ru/doc/ob-utverzhdenii-sanitarno-epidemiologicheskih-pravil-sp-3112521-09/" TargetMode="External"/><Relationship Id="rId35" Type="http://schemas.openxmlformats.org/officeDocument/2006/relationships/hyperlink" Target="https://library.fsetan.ru/library/doc/ob-utverzhdenii-sanitarno-epidemiologicheskih-pravil-sp-3112521-09/" TargetMode="External"/><Relationship Id="rId43" Type="http://schemas.openxmlformats.org/officeDocument/2006/relationships/hyperlink" Target="https://library.fsetan.ru/library/doc/ob-utverzhdenii-sanitarno-epidemiologicheskih-pravil-sp-3112521-09/" TargetMode="External"/><Relationship Id="rId48" Type="http://schemas.openxmlformats.org/officeDocument/2006/relationships/hyperlink" Target="https://library.fsetan.ru/library/doc/ob-utverzhdenii-sanitarno-epidemiologicheskih-pravil-sp-3112521-09/" TargetMode="External"/><Relationship Id="rId8" Type="http://schemas.openxmlformats.org/officeDocument/2006/relationships/hyperlink" Target="https://library.fsetan.ru/library/doc/ob-utverzhdenii-polozheniya-o-gosudarstvennoj-sanitarno-epidemiologicheskoj-sluzhbe-rossijskoj-federatsii-i-polozheniya-o-gosudarstvennom-sanitarno-epidemiologicheskom-normirovanii-s-izmeneniyami-na-15-sentyabrya-2005-go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10934</Words>
  <Characters>62325</Characters>
  <Application>Microsoft Office Word</Application>
  <DocSecurity>0</DocSecurity>
  <Lines>519</Lines>
  <Paragraphs>146</Paragraphs>
  <ScaleCrop>false</ScaleCrop>
  <Company>Microsoft</Company>
  <LinksUpToDate>false</LinksUpToDate>
  <CharactersWithSpaces>73113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2017-07-24T06:16:00Z</dcterms:created>
  <dcterms:modified xsi:type="dcterms:W3CDTF">2017-07-24T06:17:00Z</dcterms:modified>
</cp:coreProperties>
</file>