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45" w:rsidRPr="00707430" w:rsidRDefault="002F3345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2629F7F4" wp14:editId="331A1A8B">
            <wp:simplePos x="0" y="0"/>
            <wp:positionH relativeFrom="column">
              <wp:posOffset>2692466</wp:posOffset>
            </wp:positionH>
            <wp:positionV relativeFrom="paragraph">
              <wp:posOffset>242760</wp:posOffset>
            </wp:positionV>
            <wp:extent cx="831273" cy="884289"/>
            <wp:effectExtent l="190500" t="190500" r="197485" b="182880"/>
            <wp:wrapTopAndBottom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73" cy="8842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>ТЕРРИТОРИАЛЬНЫЙ ОРГАН</w:t>
      </w: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ФЕДЕРАЛЬНОЙ СЛУЖБЫ </w:t>
      </w:r>
      <w:r w:rsidRPr="00707430">
        <w:rPr>
          <w:rFonts w:ascii="Times New Roman" w:hAnsi="Times New Roman" w:cs="Times New Roman"/>
          <w:b/>
          <w:sz w:val="28"/>
          <w:szCs w:val="28"/>
        </w:rPr>
        <w:br/>
        <w:t>ПО НАДЗОРУ В СФЕРЕ ЗДРАВООХРАНЕНИЯ</w:t>
      </w: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>ПО ОМСКОЙ ОБЛАСТИ</w:t>
      </w: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>об осуществлении государственного контроля (надзора)</w:t>
      </w: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>в сфере охраны здоровья граждан и об эффективности</w:t>
      </w: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>такого контроля (надзора) в 2020 году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707430" w:rsidRDefault="00707430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707430" w:rsidRDefault="00707430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707430" w:rsidRDefault="00707430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707430" w:rsidRDefault="00707430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707430" w:rsidRDefault="00707430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707430" w:rsidRPr="00707430" w:rsidRDefault="00707430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</w:p>
    <w:p w:rsidR="002F3345" w:rsidRPr="00707430" w:rsidRDefault="002F3345" w:rsidP="00707430">
      <w:pPr>
        <w:pStyle w:val="11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Территориального органа</w:t>
      </w:r>
    </w:p>
    <w:p w:rsidR="002F3345" w:rsidRPr="00707430" w:rsidRDefault="002F3345" w:rsidP="00707430">
      <w:pPr>
        <w:pStyle w:val="11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 xml:space="preserve">Федеральной службы по надзору </w:t>
      </w:r>
    </w:p>
    <w:p w:rsidR="002F3345" w:rsidRPr="00707430" w:rsidRDefault="002F3345" w:rsidP="00707430">
      <w:pPr>
        <w:pStyle w:val="11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в сфере здравоохранения по Омской области</w:t>
      </w:r>
    </w:p>
    <w:p w:rsidR="00707430" w:rsidRDefault="002F3345" w:rsidP="00707430">
      <w:pPr>
        <w:pStyle w:val="11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Г.В. Третьяков</w:t>
      </w:r>
    </w:p>
    <w:sdt>
      <w:sdtPr>
        <w:id w:val="1387916106"/>
        <w:docPartObj>
          <w:docPartGallery w:val="Table of Contents"/>
          <w:docPartUnique/>
        </w:docPartObj>
      </w:sdtPr>
      <w:sdtEndPr>
        <w:rPr>
          <w:rFonts w:ascii="Times New Roman" w:hAnsi="Times New Roman"/>
          <w:color w:val="auto"/>
          <w:sz w:val="24"/>
          <w:szCs w:val="24"/>
          <w:lang w:eastAsia="ru-RU"/>
        </w:rPr>
      </w:sdtEndPr>
      <w:sdtContent>
        <w:p w:rsidR="00707430" w:rsidRDefault="00707430" w:rsidP="006B1A9E">
          <w:pPr>
            <w:pStyle w:val="afd"/>
          </w:pPr>
          <w:r>
            <w:t>Оглавление</w:t>
          </w:r>
        </w:p>
        <w:p w:rsidR="00124363" w:rsidRDefault="00707430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038455" w:history="1">
            <w:r w:rsidR="00124363" w:rsidRPr="00784B4C">
              <w:rPr>
                <w:rStyle w:val="a6"/>
                <w:noProof/>
              </w:rPr>
              <w:t>Введение</w:t>
            </w:r>
            <w:r w:rsidR="00124363">
              <w:rPr>
                <w:noProof/>
                <w:webHidden/>
              </w:rPr>
              <w:tab/>
            </w:r>
            <w:r w:rsidR="00124363">
              <w:rPr>
                <w:noProof/>
                <w:webHidden/>
              </w:rPr>
              <w:fldChar w:fldCharType="begin"/>
            </w:r>
            <w:r w:rsidR="00124363">
              <w:rPr>
                <w:noProof/>
                <w:webHidden/>
              </w:rPr>
              <w:instrText xml:space="preserve"> PAGEREF _Toc64038455 \h </w:instrText>
            </w:r>
            <w:r w:rsidR="00124363">
              <w:rPr>
                <w:noProof/>
                <w:webHidden/>
              </w:rPr>
            </w:r>
            <w:r w:rsidR="00124363">
              <w:rPr>
                <w:noProof/>
                <w:webHidden/>
              </w:rPr>
              <w:fldChar w:fldCharType="separate"/>
            </w:r>
            <w:r w:rsidR="00124363">
              <w:rPr>
                <w:noProof/>
                <w:webHidden/>
              </w:rPr>
              <w:t>3</w:t>
            </w:r>
            <w:r w:rsidR="00124363">
              <w:rPr>
                <w:noProof/>
                <w:webHidden/>
              </w:rPr>
              <w:fldChar w:fldCharType="end"/>
            </w:r>
          </w:hyperlink>
        </w:p>
        <w:p w:rsidR="00124363" w:rsidRDefault="0012436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038456" w:history="1">
            <w:r w:rsidRPr="00784B4C">
              <w:rPr>
                <w:rStyle w:val="a6"/>
                <w:noProof/>
              </w:rPr>
              <w:t>Раздел 1. Состояние нормативно-правового регулирования государственного контроля (надзора) в сфере охраны здоровья граждан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363" w:rsidRDefault="0012436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038457" w:history="1">
            <w:r w:rsidRPr="00784B4C">
              <w:rPr>
                <w:rStyle w:val="a6"/>
                <w:noProof/>
              </w:rPr>
              <w:t>Раздел 2. Организация государственного контроля (надзора)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_Toc64038457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363" w:rsidRDefault="0012436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038458" w:history="1">
            <w:r w:rsidRPr="00784B4C">
              <w:rPr>
                <w:rStyle w:val="a6"/>
                <w:noProof/>
              </w:rPr>
              <w:t>Раздел 3. Финансовое и кадровое обеспечение государственного контроля (надзора)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363" w:rsidRDefault="0012436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038459" w:history="1">
            <w:r w:rsidRPr="00784B4C">
              <w:rPr>
                <w:rStyle w:val="a6"/>
                <w:noProof/>
              </w:rPr>
              <w:t>Раздел 4. Проведение государственного контроля (надзора)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363" w:rsidRDefault="0012436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038460" w:history="1">
            <w:r w:rsidRPr="00784B4C">
              <w:rPr>
                <w:rStyle w:val="a6"/>
                <w:noProof/>
              </w:rPr>
              <w:t>Раздел 5. Действия Территориального органа Федеральной службы по надзору в сфере здравоохранения по Омской области по пресечению нарушений обязательный требований и (или) устранению последствий таких нарушений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363" w:rsidRDefault="0012436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038461" w:history="1">
            <w:r w:rsidRPr="00784B4C">
              <w:rPr>
                <w:rStyle w:val="a6"/>
                <w:noProof/>
              </w:rPr>
              <w:t>Раздел 6. Анализ и оценка эффективности государственного контроля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363" w:rsidRDefault="0012436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038462" w:history="1">
            <w:r w:rsidRPr="00784B4C">
              <w:rPr>
                <w:rStyle w:val="a6"/>
                <w:noProof/>
              </w:rPr>
              <w:t>Раздел 7. Государственный контроль (надзор) в сфере обращения лекарственных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363" w:rsidRDefault="0012436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038463" w:history="1">
            <w:r w:rsidRPr="00784B4C">
              <w:rPr>
                <w:rStyle w:val="a6"/>
                <w:noProof/>
              </w:rPr>
              <w:t>Раздел 8. Государственный контроль в сфере обращения медицинских изделий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363" w:rsidRDefault="0012436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038464" w:history="1">
            <w:r w:rsidRPr="00784B4C">
              <w:rPr>
                <w:rStyle w:val="a6"/>
                <w:noProof/>
              </w:rPr>
              <w:t xml:space="preserve">Раздел 9. Контроль за исполнением переданных полномочий по обеспечению отдельных категорий граждан необходимыми лекарственными препаратами, медицинскими изделиями и специализированными продуктами </w:t>
            </w:r>
            <w:r w:rsidRPr="00784B4C">
              <w:rPr>
                <w:rStyle w:val="a6"/>
                <w:noProof/>
                <w:spacing w:val="-1"/>
              </w:rPr>
              <w:t>лечебного питания для детей инвалидов, переданных для осуществления</w:t>
            </w:r>
            <w:r w:rsidRPr="00784B4C">
              <w:rPr>
                <w:rStyle w:val="a6"/>
                <w:noProof/>
              </w:rPr>
              <w:t xml:space="preserve"> </w:t>
            </w:r>
            <w:r w:rsidRPr="00784B4C">
              <w:rPr>
                <w:rStyle w:val="a6"/>
                <w:noProof/>
                <w:spacing w:val="-1"/>
              </w:rPr>
              <w:t>субъектам Российской Федерации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_Toc64038464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363" w:rsidRDefault="0012436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038465" w:history="1">
            <w:r w:rsidRPr="00784B4C">
              <w:rPr>
                <w:rStyle w:val="a6"/>
                <w:noProof/>
              </w:rPr>
              <w:t>Раздел 11. Профилактическая работа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_Toc64038465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363" w:rsidRDefault="0012436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038466" w:history="1">
            <w:r w:rsidRPr="00784B4C">
              <w:rPr>
                <w:rStyle w:val="a6"/>
                <w:noProof/>
              </w:rPr>
              <w:t>Раздел 12. Выводы и предложения по результатам государственного контроля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_Toc64038466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430" w:rsidRDefault="00707430">
          <w:r>
            <w:rPr>
              <w:b/>
              <w:bCs/>
            </w:rPr>
            <w:fldChar w:fldCharType="end"/>
          </w:r>
        </w:p>
      </w:sdtContent>
    </w:sdt>
    <w:p w:rsidR="003059B0" w:rsidRPr="00707430" w:rsidRDefault="003059B0" w:rsidP="00707430">
      <w:pPr>
        <w:pStyle w:val="11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2F3345" w:rsidRPr="00707430" w:rsidRDefault="002F3345" w:rsidP="006B1A9E">
      <w:pPr>
        <w:pStyle w:val="10"/>
        <w:rPr>
          <w:rStyle w:val="affc"/>
          <w:i w:val="0"/>
          <w:iCs w:val="0"/>
        </w:rPr>
      </w:pPr>
      <w:bookmarkStart w:id="1" w:name="_Toc64038455"/>
      <w:r w:rsidRPr="00707430">
        <w:rPr>
          <w:rStyle w:val="affc"/>
          <w:i w:val="0"/>
          <w:iCs w:val="0"/>
        </w:rPr>
        <w:lastRenderedPageBreak/>
        <w:t>Введение</w:t>
      </w:r>
      <w:bookmarkEnd w:id="1"/>
    </w:p>
    <w:p w:rsidR="002F3345" w:rsidRPr="00707430" w:rsidRDefault="002F3345" w:rsidP="00707430">
      <w:pPr>
        <w:pStyle w:val="110"/>
        <w:rPr>
          <w:rStyle w:val="affc"/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Доклад об осуществлении государственного контроля (надзора) в сфере охраны здоровья граждан  и об эффективности такого контроля (надзора) в 2019 году подготовлен Федеральной службой по надзору в сфере здравоохранения во исполнение статьи 7 пункта 5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постановления Правительства Российской Федерации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в целях обеспечения органов, организаций и населения Российской Федерации объективной информацией о результатах государственного контроля в сфере охраны здоровья.</w:t>
      </w: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по надзору в сфере здравоохранения по Омской области  осуществляет свою деятельность в соответствии с Типовым положением о территориальном органе Федеральной службы по надзору в сфере здравоохранения», утвержденным приказом Министерства здравоохранения Российской Федерации 13.08.2020 № 844н</w:t>
      </w:r>
      <w:r w:rsidR="00B4453E" w:rsidRPr="00707430">
        <w:rPr>
          <w:rFonts w:ascii="Times New Roman" w:hAnsi="Times New Roman" w:cs="Times New Roman"/>
          <w:sz w:val="28"/>
          <w:szCs w:val="28"/>
        </w:rPr>
        <w:t>, приказом Федеральной службы по надзору в сфере здравоохранения от 06.10.2020 № 9125 «Об утверждении Положения о Территориальном органе Федеральной службы по надзору в</w:t>
      </w:r>
      <w:proofErr w:type="gramEnd"/>
      <w:r w:rsidR="00B4453E" w:rsidRPr="00707430">
        <w:rPr>
          <w:rFonts w:ascii="Times New Roman" w:hAnsi="Times New Roman" w:cs="Times New Roman"/>
          <w:sz w:val="28"/>
          <w:szCs w:val="28"/>
        </w:rPr>
        <w:t xml:space="preserve"> сфере здравоохранения по Омской области», (далее -  Территориальный орган Росздравнадзора по Омской области).</w:t>
      </w: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соответствии со статьей 85 Федерального закона от 21.11.2011 № 323-ФЗ «Об основах охраны здоровья граждан в Российской Федерации» контроль в сфере охраны здоровья граждан включает в себя:</w:t>
      </w: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1) государственный контроль качества и безопасности медицинской деятельности;</w:t>
      </w: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2) государственный контроль (надзор) в сфере обращения лекарственных средств;</w:t>
      </w: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3) государственный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обращением медицинских изделий;</w:t>
      </w:r>
    </w:p>
    <w:p w:rsidR="00B4453E" w:rsidRPr="00707430" w:rsidRDefault="00B4453E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4) государственный контроль в сфере обращения биомедицинских клеточных продуктов</w:t>
      </w: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Контрольные мероприятия Территориального органа Росздравнадзора по Омской области в 2020 году проводились в соответствии с требованиями постановления Правительства Российской Федерации от 03.04.2020 № 438 «Об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предпринимателей», постановления Правительства Российской Федерации от 13.06.2020 № 862 «О внесении изменений в некоторые акты Правительства Российской Федерации в части установления особенностей </w:t>
      </w:r>
      <w:r w:rsidRPr="00707430">
        <w:rPr>
          <w:rFonts w:ascii="Times New Roman" w:hAnsi="Times New Roman" w:cs="Times New Roman"/>
          <w:sz w:val="28"/>
          <w:szCs w:val="28"/>
        </w:rPr>
        <w:lastRenderedPageBreak/>
        <w:t>осуществления государственного контроля (надзора), муниципального контроля в 2020 году».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2F3345" w:rsidRPr="00707430" w:rsidRDefault="007F3F86" w:rsidP="006B1A9E">
      <w:pPr>
        <w:pStyle w:val="10"/>
      </w:pPr>
      <w:r w:rsidRPr="00707430">
        <w:br w:type="page"/>
      </w:r>
      <w:bookmarkStart w:id="2" w:name="_Toc64038456"/>
      <w:r w:rsidR="003F29DC" w:rsidRPr="00707430">
        <w:lastRenderedPageBreak/>
        <w:t>Раздел 1</w:t>
      </w:r>
      <w:r w:rsidRPr="00707430">
        <w:t xml:space="preserve">. </w:t>
      </w:r>
      <w:r w:rsidR="002F3345" w:rsidRPr="00707430">
        <w:t>Состояние нормативно-правового регулирования государственного контроля (надзора) в сфере охраны здоровья граждан</w:t>
      </w:r>
      <w:bookmarkEnd w:id="2"/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Нормативное правовое регулирование государственного контроля (надзора) осуществляется в соответствии с Федеральными законами: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21.11.2011 № 323-ФЗ «Об основах охраны здоровья граждан в Российской Федерации», от 12.04.2010 № 61-ФЗ «Об обращении лекарственных средств», от 27.12.2002 №184-ФЗ «О техническом регулировании», от 04.05.2011 №99-ФЗ «О лицензировании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отдельных видов деятельности», от 08.01.1998 №3-ФЗ «О наркотических средствах и психотропных веществах», от 27.07.2004 № 79-ФЗ «О государственной гражданской службе Российской Федерации», иными федеральными законами (более 30) в сфере охраны здоровья и с Указами Президента Российской Федерации (28).</w:t>
      </w: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Подзаконная нормативная правовая база составляет более 100 постановлений и распоряжений Правительства Российской Федерации, а также более 250 приказов Министерства здравоохранения Российской Федерации и Федеральной службы по надзору в сфере здравоохранения.</w:t>
      </w: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2020 году были приняты и вступили в силу нормативные правовые акты, представленные в таблице 1.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>Таблица 1.</w:t>
      </w:r>
      <w:r w:rsidRPr="00707430">
        <w:rPr>
          <w:rFonts w:ascii="Times New Roman" w:hAnsi="Times New Roman" w:cs="Times New Roman"/>
          <w:i/>
          <w:sz w:val="28"/>
          <w:szCs w:val="28"/>
        </w:rPr>
        <w:t xml:space="preserve"> Нормативные правовые акты в сфере охраны здоровья, принятые и вступившие в силу в 2020 году</w:t>
      </w:r>
    </w:p>
    <w:p w:rsidR="00182438" w:rsidRPr="00707430" w:rsidRDefault="00182438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421"/>
        <w:tblW w:w="98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9207"/>
      </w:tblGrid>
      <w:tr w:rsidR="002F3345" w:rsidRPr="00707430" w:rsidTr="00D2217F">
        <w:trPr>
          <w:trHeight w:val="32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707430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7430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нормативных правовых актов в сфере охраны здоровья</w:t>
            </w:r>
          </w:p>
        </w:tc>
      </w:tr>
      <w:tr w:rsidR="002F3345" w:rsidRPr="00707430" w:rsidTr="005E4E09"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Федеральные законы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Федеральный закон от 27.12.2019 № 476-ФЗ "О внесении изменений в Федеральный закон "Об электронной подписи" и статью 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Федеральный закон от 01.04.2020 № 104-ФЗ "Об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Федеральный закон от 24.04.2020 № 136-ФЗ "О внесении изменений в статьи 2 и 11 Федерального закона «Об индивидуальном (персонифицированном) учете в системе обязательного пенсионного страхования"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24.04.2020 № 145-ФЗ «О внесении изменений в статью 16 Федерального закона «О государственном регулировании производства и оборота этилового спирта, алкогольной и </w:t>
            </w:r>
            <w:r w:rsidRPr="00707430">
              <w:rPr>
                <w:rFonts w:ascii="Times New Roman" w:hAnsi="Times New Roman"/>
                <w:sz w:val="28"/>
                <w:szCs w:val="28"/>
              </w:rPr>
              <w:lastRenderedPageBreak/>
              <w:t>спиртосодержащей продукции и об ограничении потребления (распития) алкогольной продукции»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Федеральный закон от 24.04.2020 № 122-ФЗ «О проведении эксперимента по использованию электронных документов, связанных с работой»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Федеральный закон от 8 июня 2020 г. N 181-ФЗ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"О внесении изменений в отдельные законодательные акты Российской Федерации в связи с принятием Федерального закона "О внесении изменений в Федеральный закон "Об индивидуальном (персонифицированном) учете в системе обязательного пенсионного страхования" и отдельные законодательные акты Российской Федерации"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Федеральный закон от 8 июня 2020 г. N 175-ФЗ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"О внесении изменения в статью 14 Федерального закона "Об обязательном социальном страховании на случай временной нетрудоспособности и в связи с материнством"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Федеральный закон от 20.07.2020 № 237-ФЗ «О внесении изменений в статью 17 Федерального закона «Об индивидуальном «персонифицированном учете в системе обязательного пенсионного страхования»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Федеральный закон от 31.07.2020 № 261-ФЗ «О внесении изменений в статью 185-1 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Трудового кодекса Российской Федерации»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Федеральный закон от 13.07.2020 № 210-ФЗ «О внесении изменений в Трудовой кодекс Российской Федерации в части предоставления гарантий работнику, увольняемому в связи с ликвидацией организации»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Федеральный закон от 31.07.2020 № 288-ФЗ «О внесении изменений в отдельные законодательные акты Российской Федерации по вопросам государственной службы»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Федеральный закон от 08.12.2020 № 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</w:t>
            </w:r>
          </w:p>
        </w:tc>
      </w:tr>
      <w:tr w:rsidR="002F3345" w:rsidRPr="00707430" w:rsidTr="005E4E09"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b/>
                <w:i/>
                <w:sz w:val="28"/>
                <w:szCs w:val="28"/>
              </w:rPr>
              <w:t>Указы Президента Российской Федерации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06.06.2019 № 254 «О Стратегии развития здравоохранения в Российской Федерации на период до 2025 года»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Указ Президента РФ от 23 декабря 2019 г. N 615 "О соотношении специальных званий сотрудников органов принудительного исполнения Российской Федерации, классных чинов федеральной государственной гражданской службы, воинских и специальных званий, классных чинов </w:t>
            </w:r>
            <w:r w:rsidRPr="00707430">
              <w:rPr>
                <w:rFonts w:ascii="Times New Roman" w:hAnsi="Times New Roman"/>
                <w:sz w:val="28"/>
                <w:szCs w:val="28"/>
              </w:rPr>
              <w:lastRenderedPageBreak/>
              <w:t>юстиции, классных чинов прокурорских работников"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Распоряжение Президента Российской Федерации от 14.02.2020 № 32-рп "Об организации подготовки проведения общероссийского голосования по вопросу одобрения изменений в Конституцию Российской Федерации"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Указ Президента РФ от 28.04.2020 № 294 "О продлении действия мер по обеспечению 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санитарно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- 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короновирусной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инфекции (COVID-19)"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Указ Президента Российской Федерации от 21.07.2020 № 474 «О национальных целях 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развития Российской Федерации на период до 2030 года»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03.07.2020 № 445 «Об официальном опубликовании Конституции Российской Федерации с внесенными в нее поправками»</w:t>
            </w:r>
          </w:p>
        </w:tc>
      </w:tr>
      <w:tr w:rsidR="002F3345" w:rsidRPr="00707430" w:rsidTr="005E4E09"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b/>
                <w:i/>
                <w:sz w:val="28"/>
                <w:szCs w:val="28"/>
              </w:rPr>
              <w:t>Постановления и распоряжения Правительства Российской Федерации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от 26.12.2019 № 859 «Об утверждении Правил предоставления и распределения субсидий из федерального бюджета бюджетам субъектов Российской Федерации для 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 субъектов Российской Федерации, возникающих при реализации региональных проектов, предусматривающих формирование приверженности здоровому образу жизни и обеспечивающих достижение целей, показателей и результатов федерального проекта "Формирование системы мотивации граждан к здоровому образу жизни, включая здоровое питание и</w:t>
            </w:r>
            <w:proofErr w:type="gram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отказ от вредных привычек»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от 27.12.2019 № 1910 «Об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расходов медицинских организаций на оплату труда врачей и среднего медицинского персонала»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27.12.2019 № 1922 «О внесении изменений в приложение № 1 к постановлению Правительства Российской Федерации от 4 февраля 2015 г. № 99»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30.12.2019 № 1940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</w:t>
            </w:r>
            <w:r w:rsidRPr="00707430">
              <w:rPr>
                <w:rFonts w:ascii="Times New Roman" w:hAnsi="Times New Roman"/>
                <w:sz w:val="28"/>
                <w:szCs w:val="28"/>
              </w:rPr>
              <w:lastRenderedPageBreak/>
              <w:t>стимулирующего характера медицинским работникам за выявление онкологических заболеваний в ходе</w:t>
            </w:r>
            <w:proofErr w:type="gram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проведения диспансеризации и профилактических медицинских осмотров населения»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28 декабря 2019 г. N 1934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"О внесении изменений в некоторые акты Правительства Российской Федерации и признании </w:t>
            </w: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силу отдельных положений некоторых актов Правительства Российской Федерации"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29 января 2020 г. N 61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"Об утверждении коэффициента индексации выплат, пособий и компенсаций в 2020 году"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21 февраля 2020 г. N 192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"О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2 апреля 2020 г. N 417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"Об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08.04.2020 № 460 «Об утверждении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12.04.2020 № 486 «Об утверждении Временных правил представления работодателями информации о ликвидации организации либо прекращения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договоров, а также иных сведений о занятости в информационно - аналитическую систему Общероссийская база вакансий «Работа в России»</w:t>
            </w:r>
            <w:proofErr w:type="gramEnd"/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РФ 28.04.2020 № 600 «О дне работника скорой медицинской помощи»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от 03.04.2020 № 432 «Об особенностях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430">
              <w:rPr>
                <w:rFonts w:ascii="Times New Roman" w:hAnsi="Times New Roman"/>
                <w:sz w:val="28"/>
                <w:szCs w:val="28"/>
              </w:rPr>
              <w:lastRenderedPageBreak/>
              <w:t>инфекцией»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16.05.2020 № 697 "Об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способом"</w:t>
            </w:r>
            <w:proofErr w:type="gramEnd"/>
          </w:p>
        </w:tc>
      </w:tr>
      <w:tr w:rsidR="002F3345" w:rsidRPr="00707430" w:rsidTr="00D2217F">
        <w:trPr>
          <w:trHeight w:val="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18.04.2020 № 554 "О внесении изменений в некоторые акты Правительства Российской Федерации по вопросам совершенствования организации учета электрической энергии"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15.05.2020 № 688 «О внесении изменений в пункт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Сколково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РФ от 16.05.2020 № 695 «Об утверждении Временного положения о расследовании страховых случаев причинения вреда здоровью медицинского работника в связи с развитием у него полученных при исполнении трудовых обязанностей заболевания (синдрома) или осложнения, вызванных подтвержденной лабораторными методами исследования новой 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инфекцией и повлекших за собой временную нетрудоспособность, но не приведших к инвалидности»</w:t>
            </w:r>
            <w:proofErr w:type="gramEnd"/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</w:t>
            </w: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11.05.2020 № 652 «О внесении изменений в постановление Правительства 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Российской Федерации от 9 апреля 2020 г. № 474»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29.04.2020 № 604 «О внесении изменений в некоторые акты Правительства Российской Федерации»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11 июня 2020 г. N 853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"</w:t>
            </w: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>О внесении изменений в некоторые акты Правительства Российской Федерации по вопросам наделения Федеральной службы по надзору в сфере</w:t>
            </w:r>
            <w:proofErr w:type="gram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здравоохранения полномочиями по контролю за реализацией субъектами Российской Федерации мероприятий по переоснащению медицинских организаций медицинским оборудованием в рамках отдельных федеральных проектов национального проекта "Здравоохранение"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РФ от 02.07.2020 № 973 «Об особенностях организации оказания медицинской помощи при угрозе распространения </w:t>
            </w:r>
            <w:r w:rsidRPr="00707430">
              <w:rPr>
                <w:rFonts w:ascii="Times New Roman" w:hAnsi="Times New Roman"/>
                <w:sz w:val="28"/>
                <w:szCs w:val="28"/>
              </w:rPr>
              <w:lastRenderedPageBreak/>
              <w:t>заболеваний, представляющих опасность для окружающих»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07.07.2020 № 997 "О внесении изменений в постановление Правительства Российской Федерации от 09.10.2019 № 1304"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10.07.2020 № 1019 "О внесении изменений в Постановление Правительства РФ от 31.10.2018 № 1288"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24.07.2020 № 1108 "О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(бездействий) его должностных лиц"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17.09.2020 № 1479 "Об утверждении Правил противопожарного режима в Российской Федерации"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04.09.2020 № 1355 "О внесении изменений в Правила присвоения, изменения и аннулирования адресов"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09.09.2020 № 1387 "Об утверждении единой методики проведения аттестации государственных гражданских служащих Российской Федерации"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24.09.2020 № 1546 "О внесении изменений в единую методику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28.11.2020 № 1961 "О внесении изменений в некоторые акты Правительства Российской Федерации по вопросам лицензирования отдельных видов деятельности"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30.11.2020 №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  <w:proofErr w:type="gramEnd"/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РФ от 26.11.2020 № 1934 "Об организации информационного взаимодействия администрации учреждения, исполняющего наказание, с органом исполнительной власти субъекта Российской Федерации в сфере охраны здоровья в отношении освобождаемого от отбывания наказания осужденного, страдающего заболеванием, представляющим опасность для окружающих" 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от 07.12.2020 № 2041 "Об утверждении требований к подготовке докладов о видах государственного контроля (надзора), муниципального контроля и </w:t>
            </w:r>
            <w:r w:rsidRPr="00707430">
              <w:rPr>
                <w:rFonts w:ascii="Times New Roman" w:hAnsi="Times New Roman"/>
                <w:sz w:val="28"/>
                <w:szCs w:val="28"/>
              </w:rPr>
              <w:lastRenderedPageBreak/>
              <w:t>сводного доклада о государственном контроле (надзоре), муниципальном контроле в Российской Федерации"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Распоряжение Правительства Российской Федерации от 31.12.2019 №  3265-р</w:t>
            </w: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707430">
              <w:rPr>
                <w:rFonts w:ascii="Times New Roman" w:hAnsi="Times New Roman"/>
                <w:sz w:val="28"/>
                <w:szCs w:val="28"/>
              </w:rPr>
              <w:t>б адресном (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пообъектном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) распределении субсидий, предоставляемых в 2020 - 2022 гг. из федерального бюджета в рамках государственной программы Российской Федерации "Развитие здравоохранения" бюджетам субъектов Российской Федерации в целях 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государственной собственности субъектов Российской Федерации, которые осуществляются из бюджетов субъектов Российской Федерации, или в целях предоставления соответствующих субсидий из бюджетов субъектов Российской Федерации местным бюджетам на 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собственности, которые осуществляются из местных бюджетов (с изменениями и дополнениями)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Распоряжение Правительства РФ от 30 января 2020 г. N 151-р</w:t>
            </w: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707430">
              <w:rPr>
                <w:rFonts w:ascii="Times New Roman" w:hAnsi="Times New Roman"/>
                <w:sz w:val="28"/>
                <w:szCs w:val="28"/>
              </w:rPr>
              <w:t>б утверждении перечня спиртосодержащих лекарственных препаратов, на деятельность по производству, изготовлению и (или) обороту которых не распространяется действие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52..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Распоряжение Правительства Российской Федерации от 16.03.2020 № 635-р "О временном ограничении въезда в Российскую Федерацию иностранных граждан и лиц без гражданства, в том числе прибывающих с территории Республики Белоруссия на территорию Российской Федерации, а также граждан Республики Белоруссия"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Распоряжение Правительства Российской Федерации от 21 марта 2020 г. N 710-р</w:t>
            </w: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временном приостановлении проведения Всероссийской диспансеризации взрослого населения Российской Федерации»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Распоряжение Правительства Российской Федерации от 03.12.2020 № 3186-р "Об утверждении перечней парфюмерно-косметической продукции, товаров бытовой химии и средств личной гигиены, на деятельность по обороту которых не распространяется действие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</w:tr>
      <w:tr w:rsidR="002F3345" w:rsidRPr="00707430" w:rsidTr="005E4E09"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b/>
                <w:i/>
                <w:sz w:val="28"/>
                <w:szCs w:val="28"/>
              </w:rPr>
              <w:t>Приказы Минздрава России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Приказ Министерства здравоохранения Российской Федерации от 31.07.2019 № 586н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«О внесении изменений в порядок выдачи свидетельства об аккредитации специалиста, утвержденный приказом Министерства здравоохранения Российской Федерации от 6 июня 2016 г. № 352н»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Приказ Министерства здравоохранения РФ от 2 сентября 2019 г. N 716н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"О внесении изменений в порядок проведения профилактического медицинского осмотра и диспансеризации определенных гру</w:t>
            </w: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>пп взр</w:t>
            </w:r>
            <w:proofErr w:type="gramEnd"/>
            <w:r w:rsidRPr="00707430">
              <w:rPr>
                <w:rFonts w:ascii="Times New Roman" w:hAnsi="Times New Roman"/>
                <w:sz w:val="28"/>
                <w:szCs w:val="28"/>
              </w:rPr>
              <w:t>ослого населения, утвержденный приказом Министерства здравоохранения Российской Федерации от 13 марта 2019 г. N 124н"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Приказ Министерства здравоохранения РФ от 24 августа 2020 г. N 888н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"Об утверждении индикатора риска нарушения обязательных требований, используемого в качестве основания для проведения внеплановых проверок при осуществлении Федеральной службой по надзору в сфере здравоохранения и ее территориальными органами государственного </w:t>
            </w: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обращением медицинских изделий"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Приказ Министерства здравоохранения РФ от 10 сентября 2019 г. N 731н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"О внесении изменений в порядок проведения обязательного медицинского освидетельствования водителей транспортных средств (кандидатов в водители транспортных средств), утвержденный приказом Министерства здравоохранения Российской Федерации от 15 июня 2015 г. N 344н"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Приказ Министерства здравоохранения Российской Федерации от 23.10.2020 № 1140н "О внесении изменений в приказ Министерства здравоохранения Российской Федерации от 19 марта 2020 года № 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инфекции COVID-19"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Приказ Министерства здравоохранения РФ от 11 декабря 2019 г. N 1021н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"О внесении изменений в приложения N 2 и 4 к приказу Министерства здравоохранения Российской Федерации от 1 августа 2012 г. N 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Приказ Министерства здравоохранения РФ от 11 декабря 2019 г. N 1022н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"О внесении изменений в приказ Министерства здравоохранения Российской Федерации от 14 января 2019 г. N 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Приказ Минздрава России от 21.04.2020 № 352 "Об утверждении общей фармакопейной статьи и внесении изменения в приложение № 1 к приказу Министерства здравоохранения Российской Федерации от 31 октября 2018 № 749 "Об утверждении общих фармакопейных статей и фармакопейных статей и признании </w:t>
            </w: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силу некоторых приказов 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Минздравмедпрома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России, 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России и </w:t>
            </w:r>
            <w:r w:rsidRPr="00707430">
              <w:rPr>
                <w:rFonts w:ascii="Times New Roman" w:hAnsi="Times New Roman"/>
                <w:sz w:val="28"/>
                <w:szCs w:val="28"/>
              </w:rPr>
              <w:lastRenderedPageBreak/>
              <w:t>Минздрава России"</w:t>
            </w:r>
          </w:p>
        </w:tc>
      </w:tr>
      <w:tr w:rsidR="002F3345" w:rsidRPr="00707430" w:rsidTr="005E4E09">
        <w:trPr>
          <w:trHeight w:val="172"/>
        </w:trPr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b/>
                <w:sz w:val="28"/>
                <w:szCs w:val="28"/>
              </w:rPr>
            </w:pPr>
            <w:r w:rsidRPr="007074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Постановления </w:t>
            </w:r>
            <w:proofErr w:type="spellStart"/>
            <w:r w:rsidRPr="00707430">
              <w:rPr>
                <w:rFonts w:ascii="Times New Roman" w:hAnsi="Times New Roman"/>
                <w:b/>
                <w:sz w:val="28"/>
                <w:szCs w:val="28"/>
              </w:rPr>
              <w:t>Роспотребнадзора</w:t>
            </w:r>
            <w:proofErr w:type="spellEnd"/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Постановление Главного государственного санитарного врача РФ от 22.05.2020 № 15 "Об утверждении санитарно-эпидемиологических правил СП 3.1.3597-20 "Профилактика новой 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инфекции (COVID-19)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64..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 xml:space="preserve">Постановление Главного государственного санитарного врача РФ от 13.11.2020 № 35 "О внесении изменений в постановление Главного государственного санитарного врача РФ от 22.05.2020 № 15 "Об утверждении санитарно-эпидемиологических правил СП 3.1.3597-20 "Профилактика новой 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инфекции (COVID-19)</w:t>
            </w:r>
          </w:p>
        </w:tc>
      </w:tr>
      <w:tr w:rsidR="002F3345" w:rsidRPr="00707430" w:rsidTr="005E4E09"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b/>
                <w:i/>
                <w:sz w:val="28"/>
                <w:szCs w:val="28"/>
              </w:rPr>
              <w:t>Приказы Минтруда России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Приказ Министерства труда и социальной защиты РФ от 20 января 2020 г. N 23н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"Об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Пенсионного фонда Российской Федерации и порядка их заполнения"</w:t>
            </w:r>
          </w:p>
        </w:tc>
      </w:tr>
      <w:tr w:rsidR="002F3345" w:rsidRPr="00707430" w:rsidTr="005E4E09"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b/>
                <w:i/>
                <w:sz w:val="28"/>
                <w:szCs w:val="28"/>
              </w:rPr>
              <w:t>Приказы Росздравнадзора</w:t>
            </w:r>
          </w:p>
        </w:tc>
      </w:tr>
      <w:tr w:rsidR="002F3345" w:rsidRPr="00707430" w:rsidTr="00D22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7F" w:rsidRPr="00707430" w:rsidRDefault="00D2217F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Приказ Федеральной службы по надзору в сфере здравоохранения</w:t>
            </w:r>
          </w:p>
          <w:p w:rsidR="00D2217F" w:rsidRPr="00707430" w:rsidRDefault="00D2217F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от 10 июля 2020 г. N 5974</w:t>
            </w:r>
          </w:p>
          <w:p w:rsidR="002F3345" w:rsidRPr="00707430" w:rsidRDefault="00D2217F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"Об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деятельности"</w:t>
            </w:r>
          </w:p>
        </w:tc>
      </w:tr>
      <w:tr w:rsidR="002F3345" w:rsidRPr="00707430" w:rsidTr="00D2217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D2217F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7F" w:rsidRPr="00707430" w:rsidRDefault="00D2217F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Приказ Федеральной службы по надзору в сфере здравоохранения</w:t>
            </w:r>
          </w:p>
          <w:p w:rsidR="00D2217F" w:rsidRPr="00707430" w:rsidRDefault="00D2217F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от 28 июля 2020 г. N 6720</w:t>
            </w:r>
          </w:p>
          <w:p w:rsidR="002F3345" w:rsidRPr="00707430" w:rsidRDefault="00D2217F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"</w:t>
            </w: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Федеральной службы по надзору в сфере здравоохранения по осуществлению федерального государственного надзора в сфере</w:t>
            </w:r>
            <w:proofErr w:type="gram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обращения лекарственных средств"</w:t>
            </w:r>
          </w:p>
        </w:tc>
      </w:tr>
      <w:tr w:rsidR="002F3345" w:rsidRPr="00707430" w:rsidTr="00D2217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5" w:rsidRPr="00707430" w:rsidRDefault="00D2217F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7F" w:rsidRPr="00707430" w:rsidRDefault="00D2217F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Приказ Федеральной службы по надзору в сфере здравоохранения</w:t>
            </w:r>
          </w:p>
          <w:p w:rsidR="00D2217F" w:rsidRPr="00707430" w:rsidRDefault="00D2217F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от 28 октября 2020 г. N 9936</w:t>
            </w:r>
          </w:p>
          <w:p w:rsidR="002F3345" w:rsidRPr="00707430" w:rsidRDefault="00D2217F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"</w:t>
            </w: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</w:t>
            </w:r>
            <w:proofErr w:type="gramEnd"/>
            <w:r w:rsidRPr="00707430">
              <w:rPr>
                <w:rFonts w:ascii="Times New Roman" w:hAnsi="Times New Roman"/>
                <w:sz w:val="28"/>
                <w:szCs w:val="28"/>
              </w:rPr>
              <w:t xml:space="preserve">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707430">
              <w:rPr>
                <w:rFonts w:ascii="Times New Roman" w:hAnsi="Times New Roman"/>
                <w:sz w:val="28"/>
                <w:szCs w:val="28"/>
              </w:rPr>
              <w:t>Сколково</w:t>
            </w:r>
            <w:proofErr w:type="spellEnd"/>
            <w:r w:rsidRPr="00707430">
              <w:rPr>
                <w:rFonts w:ascii="Times New Roman" w:hAnsi="Times New Roman"/>
                <w:sz w:val="28"/>
                <w:szCs w:val="28"/>
              </w:rPr>
              <w:t>")"</w:t>
            </w:r>
          </w:p>
        </w:tc>
      </w:tr>
      <w:tr w:rsidR="000F0F95" w:rsidRPr="00707430" w:rsidTr="00D2217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5" w:rsidRPr="00707430" w:rsidRDefault="000F0F9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5" w:rsidRPr="00707430" w:rsidRDefault="000F0F9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Приказ Федеральной службы по надзору в сфере здравоохранения от 06.10.2020 № 9125</w:t>
            </w:r>
          </w:p>
          <w:p w:rsidR="000F0F95" w:rsidRPr="00707430" w:rsidRDefault="000F0F95" w:rsidP="00707430">
            <w:pPr>
              <w:pStyle w:val="110"/>
              <w:rPr>
                <w:rFonts w:ascii="Times New Roman" w:hAnsi="Times New Roman"/>
                <w:sz w:val="28"/>
                <w:szCs w:val="28"/>
              </w:rPr>
            </w:pPr>
            <w:r w:rsidRPr="0070743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707430">
              <w:rPr>
                <w:rFonts w:ascii="Times New Roman" w:hAnsi="Times New Roman"/>
                <w:sz w:val="28"/>
                <w:szCs w:val="28"/>
              </w:rPr>
              <w:t>Об утверждении Положения о Территориальном органе Федеральной службы по надзору в сфере здравоохранения по Омской области</w:t>
            </w:r>
            <w:proofErr w:type="gramEnd"/>
            <w:r w:rsidRPr="007074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F3345" w:rsidRPr="00707430" w:rsidRDefault="002F3345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2F3345" w:rsidRPr="00707430" w:rsidRDefault="00FD4103" w:rsidP="006B1A9E">
      <w:pPr>
        <w:pStyle w:val="10"/>
      </w:pPr>
      <w:bookmarkStart w:id="3" w:name="_Toc64038457"/>
      <w:r w:rsidRPr="00707430">
        <w:t>Раздел 2</w:t>
      </w:r>
      <w:r w:rsidR="00707430">
        <w:t xml:space="preserve">. </w:t>
      </w:r>
      <w:r w:rsidR="002F3345" w:rsidRPr="00707430">
        <w:t>Организация государственного контроля (надзора)</w:t>
      </w:r>
      <w:bookmarkEnd w:id="3"/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32391929"/>
      <w:r w:rsidRPr="00707430">
        <w:rPr>
          <w:rFonts w:ascii="Times New Roman" w:hAnsi="Times New Roman" w:cs="Times New Roman"/>
          <w:b/>
          <w:sz w:val="28"/>
          <w:szCs w:val="28"/>
        </w:rPr>
        <w:t>Структура Территориального органа Федеральной службы по надзору в сфере здравоохранения по Омской области</w:t>
      </w:r>
      <w:bookmarkEnd w:id="4"/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i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Таблица 2. </w:t>
      </w:r>
      <w:r w:rsidRPr="00707430">
        <w:rPr>
          <w:rFonts w:ascii="Times New Roman" w:hAnsi="Times New Roman" w:cs="Times New Roman"/>
          <w:i/>
          <w:sz w:val="28"/>
          <w:szCs w:val="28"/>
        </w:rPr>
        <w:t>Структура Территориального органа Федеральной службы по надзору в сфере здравоохранения по Омской области</w:t>
      </w:r>
      <w:r w:rsidRPr="00707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2438" w:rsidRPr="00707430" w:rsidRDefault="00182438" w:rsidP="00707430">
      <w:pPr>
        <w:pStyle w:val="11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4"/>
        <w:tblW w:w="10314" w:type="dxa"/>
        <w:tblLayout w:type="fixed"/>
        <w:tblLook w:val="04A0" w:firstRow="1" w:lastRow="0" w:firstColumn="1" w:lastColumn="0" w:noHBand="0" w:noVBand="1"/>
      </w:tblPr>
      <w:tblGrid>
        <w:gridCol w:w="846"/>
        <w:gridCol w:w="9468"/>
      </w:tblGrid>
      <w:tr w:rsidR="002F3345" w:rsidRPr="00707430" w:rsidTr="005E4E09">
        <w:trPr>
          <w:trHeight w:val="900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 xml:space="preserve">№ </w:t>
            </w:r>
            <w:proofErr w:type="gramStart"/>
            <w:r w:rsidRPr="00707430">
              <w:rPr>
                <w:szCs w:val="28"/>
              </w:rPr>
              <w:t>п</w:t>
            </w:r>
            <w:proofErr w:type="gramEnd"/>
            <w:r w:rsidRPr="00707430">
              <w:rPr>
                <w:szCs w:val="28"/>
              </w:rPr>
              <w:t>/п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</w:p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Наименование структурных подразделений и должностей</w:t>
            </w:r>
          </w:p>
        </w:tc>
      </w:tr>
      <w:tr w:rsidR="002F3345" w:rsidRPr="00707430" w:rsidTr="005E4E09">
        <w:trPr>
          <w:trHeight w:val="418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1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Руководитель Территориального органа Росздравнадзора по Омской области</w:t>
            </w:r>
          </w:p>
        </w:tc>
      </w:tr>
      <w:tr w:rsidR="002F3345" w:rsidRPr="00707430" w:rsidTr="005E4E09">
        <w:trPr>
          <w:trHeight w:val="571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2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Заместитель руководителя Территориального органа Росздравнадзора по Омской области</w:t>
            </w:r>
          </w:p>
        </w:tc>
      </w:tr>
      <w:tr w:rsidR="002F3345" w:rsidRPr="00707430" w:rsidTr="005E4E09">
        <w:tc>
          <w:tcPr>
            <w:tcW w:w="10314" w:type="dxa"/>
            <w:gridSpan w:val="2"/>
          </w:tcPr>
          <w:p w:rsidR="002F3345" w:rsidRPr="00707430" w:rsidRDefault="002F3345" w:rsidP="00707430">
            <w:pPr>
              <w:pStyle w:val="110"/>
              <w:rPr>
                <w:b/>
                <w:szCs w:val="28"/>
              </w:rPr>
            </w:pPr>
            <w:r w:rsidRPr="00707430">
              <w:rPr>
                <w:b/>
                <w:szCs w:val="28"/>
              </w:rPr>
              <w:t>Отдел финансового, правового и кадрового обеспечения</w:t>
            </w:r>
          </w:p>
        </w:tc>
      </w:tr>
      <w:tr w:rsidR="002F3345" w:rsidRPr="00707430" w:rsidTr="005E4E09">
        <w:trPr>
          <w:trHeight w:val="340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3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Начальник отдела</w:t>
            </w:r>
          </w:p>
        </w:tc>
      </w:tr>
      <w:tr w:rsidR="002F3345" w:rsidRPr="00707430" w:rsidTr="005E4E09">
        <w:trPr>
          <w:trHeight w:val="340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4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Заместитель начальника отдела</w:t>
            </w:r>
          </w:p>
        </w:tc>
      </w:tr>
      <w:tr w:rsidR="002F3345" w:rsidRPr="00707430" w:rsidTr="005E4E09">
        <w:trPr>
          <w:trHeight w:val="273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5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Главный специалист-эксперт</w:t>
            </w:r>
          </w:p>
        </w:tc>
      </w:tr>
      <w:tr w:rsidR="002F3345" w:rsidRPr="00707430" w:rsidTr="005E4E09">
        <w:trPr>
          <w:trHeight w:val="222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6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Главный специалист-эксперт</w:t>
            </w:r>
          </w:p>
        </w:tc>
      </w:tr>
      <w:tr w:rsidR="002F3345" w:rsidRPr="00707430" w:rsidTr="005E4E09">
        <w:trPr>
          <w:trHeight w:val="169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7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Старший специалист 1 разряда</w:t>
            </w:r>
          </w:p>
        </w:tc>
      </w:tr>
      <w:tr w:rsidR="002F3345" w:rsidRPr="00707430" w:rsidTr="005E4E09">
        <w:trPr>
          <w:trHeight w:val="364"/>
        </w:trPr>
        <w:tc>
          <w:tcPr>
            <w:tcW w:w="10314" w:type="dxa"/>
            <w:gridSpan w:val="2"/>
          </w:tcPr>
          <w:p w:rsidR="002F3345" w:rsidRPr="00707430" w:rsidRDefault="002F3345" w:rsidP="00707430">
            <w:pPr>
              <w:pStyle w:val="110"/>
              <w:rPr>
                <w:b/>
                <w:szCs w:val="28"/>
              </w:rPr>
            </w:pPr>
            <w:r w:rsidRPr="00707430">
              <w:rPr>
                <w:b/>
                <w:szCs w:val="28"/>
              </w:rPr>
              <w:t xml:space="preserve">Отдел </w:t>
            </w:r>
            <w:proofErr w:type="gramStart"/>
            <w:r w:rsidRPr="00707430">
              <w:rPr>
                <w:b/>
                <w:szCs w:val="28"/>
              </w:rPr>
              <w:t>организации контроля качества оказания медицинской помощи</w:t>
            </w:r>
            <w:proofErr w:type="gramEnd"/>
            <w:r w:rsidRPr="00707430">
              <w:rPr>
                <w:b/>
                <w:szCs w:val="28"/>
              </w:rPr>
              <w:t xml:space="preserve"> населению</w:t>
            </w:r>
          </w:p>
        </w:tc>
      </w:tr>
      <w:tr w:rsidR="002F3345" w:rsidRPr="00707430" w:rsidTr="005E4E09">
        <w:trPr>
          <w:trHeight w:val="288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8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Начальник отдела</w:t>
            </w:r>
          </w:p>
        </w:tc>
      </w:tr>
      <w:tr w:rsidR="002F3345" w:rsidRPr="00707430" w:rsidTr="005E4E09">
        <w:trPr>
          <w:trHeight w:val="235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9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Заместитель начальника отдела</w:t>
            </w:r>
          </w:p>
        </w:tc>
      </w:tr>
      <w:tr w:rsidR="002F3345" w:rsidRPr="00707430" w:rsidTr="005E4E09"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10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Главный специалист-эксперт</w:t>
            </w:r>
          </w:p>
        </w:tc>
      </w:tr>
      <w:tr w:rsidR="002F3345" w:rsidRPr="00707430" w:rsidTr="005E4E09"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11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Главный специалист-эксперт</w:t>
            </w:r>
          </w:p>
        </w:tc>
      </w:tr>
      <w:tr w:rsidR="002F3345" w:rsidRPr="00707430" w:rsidTr="005E4E09"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12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Главный специалист-эксперт</w:t>
            </w:r>
          </w:p>
        </w:tc>
      </w:tr>
      <w:tr w:rsidR="002F3345" w:rsidRPr="00707430" w:rsidTr="005E4E09"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13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Ведущий специалист-эксперт</w:t>
            </w:r>
          </w:p>
        </w:tc>
      </w:tr>
      <w:tr w:rsidR="002F3345" w:rsidRPr="00707430" w:rsidTr="005E4E09"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14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Старший специалист 1 разряда</w:t>
            </w:r>
          </w:p>
        </w:tc>
      </w:tr>
      <w:tr w:rsidR="002F3345" w:rsidRPr="00707430" w:rsidTr="005E4E09">
        <w:tc>
          <w:tcPr>
            <w:tcW w:w="10314" w:type="dxa"/>
            <w:gridSpan w:val="2"/>
          </w:tcPr>
          <w:p w:rsidR="002F3345" w:rsidRPr="00707430" w:rsidRDefault="002F3345" w:rsidP="00707430">
            <w:pPr>
              <w:pStyle w:val="110"/>
              <w:rPr>
                <w:b/>
                <w:szCs w:val="28"/>
              </w:rPr>
            </w:pPr>
            <w:r w:rsidRPr="00707430">
              <w:rPr>
                <w:b/>
                <w:szCs w:val="28"/>
              </w:rPr>
              <w:t>Отдел контроля и надзора в сфере обращения лекарственных средств</w:t>
            </w:r>
          </w:p>
        </w:tc>
      </w:tr>
      <w:tr w:rsidR="002F3345" w:rsidRPr="00707430" w:rsidTr="005E4E09">
        <w:trPr>
          <w:trHeight w:val="311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15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Начальник отдела</w:t>
            </w:r>
          </w:p>
        </w:tc>
      </w:tr>
      <w:tr w:rsidR="002F3345" w:rsidRPr="00707430" w:rsidTr="005E4E09">
        <w:trPr>
          <w:trHeight w:val="311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16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Заместитель начальника отдела</w:t>
            </w:r>
          </w:p>
        </w:tc>
      </w:tr>
      <w:tr w:rsidR="002F3345" w:rsidRPr="00707430" w:rsidTr="005E4E09">
        <w:trPr>
          <w:trHeight w:val="311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17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Главный специалист-эксперт</w:t>
            </w:r>
          </w:p>
        </w:tc>
      </w:tr>
      <w:tr w:rsidR="002F3345" w:rsidRPr="00707430" w:rsidTr="005E4E09">
        <w:trPr>
          <w:trHeight w:val="311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18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Главный специалист-эксперт</w:t>
            </w:r>
          </w:p>
        </w:tc>
      </w:tr>
      <w:tr w:rsidR="002F3345" w:rsidRPr="00707430" w:rsidTr="005E4E09">
        <w:trPr>
          <w:trHeight w:val="311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19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Главный специалист-эксперт</w:t>
            </w:r>
          </w:p>
        </w:tc>
      </w:tr>
      <w:tr w:rsidR="002F3345" w:rsidRPr="00707430" w:rsidTr="005E4E09">
        <w:trPr>
          <w:trHeight w:val="311"/>
        </w:trPr>
        <w:tc>
          <w:tcPr>
            <w:tcW w:w="846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20</w:t>
            </w:r>
          </w:p>
        </w:tc>
        <w:tc>
          <w:tcPr>
            <w:tcW w:w="9468" w:type="dxa"/>
          </w:tcPr>
          <w:p w:rsidR="002F3345" w:rsidRPr="00707430" w:rsidRDefault="002F3345" w:rsidP="00707430">
            <w:pPr>
              <w:pStyle w:val="110"/>
              <w:rPr>
                <w:szCs w:val="28"/>
              </w:rPr>
            </w:pPr>
            <w:r w:rsidRPr="00707430">
              <w:rPr>
                <w:szCs w:val="28"/>
              </w:rPr>
              <w:t>Ведущий специалист-эксперт</w:t>
            </w:r>
          </w:p>
        </w:tc>
      </w:tr>
    </w:tbl>
    <w:p w:rsidR="00182438" w:rsidRPr="00707430" w:rsidRDefault="00182438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Таким образом, структура Территориального органа Росздравнадзора по Омской области включает в себя 3 отдела, общая фактическая численность сотрудников Территориального органа Росздравнадзора по Омской области </w:t>
      </w:r>
      <w:r w:rsidRPr="00707430">
        <w:rPr>
          <w:rFonts w:ascii="Times New Roman" w:hAnsi="Times New Roman" w:cs="Times New Roman"/>
          <w:sz w:val="28"/>
          <w:szCs w:val="28"/>
        </w:rPr>
        <w:lastRenderedPageBreak/>
        <w:t>составляет 20 человек, из них: 1 доктор медицинских наук; 4 сотрудника имеют два высших образования.</w:t>
      </w: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32391930"/>
      <w:r w:rsidRPr="00707430">
        <w:rPr>
          <w:rFonts w:ascii="Times New Roman" w:hAnsi="Times New Roman" w:cs="Times New Roman"/>
          <w:b/>
          <w:sz w:val="28"/>
          <w:szCs w:val="28"/>
        </w:rPr>
        <w:t>Государственные функции и полномочия Территориального органа Федеральной службы по надзору в сфере здравоохранения по Омской области</w:t>
      </w:r>
      <w:bookmarkEnd w:id="5"/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Территориальным органом Росздравнадзора по Омской области осуществляется 22 контрольные функции и полномочия.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>Таблица 3</w:t>
      </w:r>
      <w:r w:rsidRPr="00707430">
        <w:rPr>
          <w:rFonts w:ascii="Times New Roman" w:hAnsi="Times New Roman" w:cs="Times New Roman"/>
          <w:i/>
          <w:sz w:val="28"/>
          <w:szCs w:val="28"/>
        </w:rPr>
        <w:t>. Перечень основных и вспомогательных</w:t>
      </w:r>
      <w:r w:rsidR="00DE62D3" w:rsidRPr="007074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430">
        <w:rPr>
          <w:rFonts w:ascii="Times New Roman" w:hAnsi="Times New Roman" w:cs="Times New Roman"/>
          <w:i/>
          <w:sz w:val="28"/>
          <w:szCs w:val="28"/>
        </w:rPr>
        <w:t>контрольных функций и полномочий Территориального органа Росздравнадзора по Омской области, наименование и реквизиты нормативных правовых актов, регламентирующих исполнение указанных функций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5670"/>
      </w:tblGrid>
      <w:tr w:rsidR="002F3345" w:rsidRPr="00707430" w:rsidTr="00DE62D3">
        <w:trPr>
          <w:trHeight w:val="829"/>
        </w:trPr>
        <w:tc>
          <w:tcPr>
            <w:tcW w:w="425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074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0743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государственной функции (услуги)</w:t>
            </w:r>
          </w:p>
        </w:tc>
        <w:tc>
          <w:tcPr>
            <w:tcW w:w="5670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обоснование</w:t>
            </w:r>
          </w:p>
        </w:tc>
      </w:tr>
      <w:tr w:rsidR="002F3345" w:rsidRPr="00707430" w:rsidTr="00DE62D3">
        <w:tc>
          <w:tcPr>
            <w:tcW w:w="425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F3345" w:rsidRPr="00707430" w:rsidRDefault="000D1AE0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Государственный контроль качества и безопасности медицинской деятельности</w:t>
            </w:r>
          </w:p>
        </w:tc>
        <w:tc>
          <w:tcPr>
            <w:tcW w:w="5670" w:type="dxa"/>
          </w:tcPr>
          <w:p w:rsidR="000D1AE0" w:rsidRPr="00707430" w:rsidRDefault="000D1AE0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ст. 85 Федерального закона от 21.11.2011 № 323-ФЗ «Об основах охраны здоровья граждан в Российской Федерации»;</w:t>
            </w:r>
          </w:p>
          <w:p w:rsidR="000D1AE0" w:rsidRPr="00707430" w:rsidRDefault="000D1AE0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12.11.2012 № 1152 «Об утверждении Положения о государственном контроле качества и безопасности медицинской деятельности»;</w:t>
            </w:r>
          </w:p>
          <w:p w:rsidR="000D1AE0" w:rsidRPr="00707430" w:rsidRDefault="000D1AE0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5.1.3 Положения о Федеральной службе по надзору в сфере здравоохранения, утвержденного постановлением Правительства РФ от 30.06.2004   № 323</w:t>
            </w:r>
          </w:p>
          <w:p w:rsidR="002F3345" w:rsidRPr="00707430" w:rsidRDefault="000D1AE0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п. 11.1.2. Положения о территориальном органе Федеральной службы по надзору в сфере здравоохранения по Омской области, утвержденного Приказом Федеральной службы по надзору в сфере здравоохранения от 06.10.2020 № 9125.</w:t>
            </w:r>
          </w:p>
        </w:tc>
      </w:tr>
      <w:tr w:rsidR="002F3345" w:rsidRPr="00707430" w:rsidTr="00DE62D3">
        <w:tc>
          <w:tcPr>
            <w:tcW w:w="425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proofErr w:type="gram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органами государственной власти и органами местного самоуправления, государственными внебюджетными фондами, а 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</w:t>
            </w:r>
            <w:r w:rsidR="00DE2298" w:rsidRPr="00707430">
              <w:rPr>
                <w:rFonts w:ascii="Times New Roman" w:hAnsi="Times New Roman" w:cs="Times New Roman"/>
                <w:sz w:val="28"/>
                <w:szCs w:val="28"/>
              </w:rPr>
              <w:t>, в том числе доступности для инвалидов объектов инфраструктуры и предоставляемых услуг в указанной сфере</w:t>
            </w:r>
          </w:p>
        </w:tc>
        <w:tc>
          <w:tcPr>
            <w:tcW w:w="5670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ст. 88 Федерального закона от 21.11.2011 № 323-ФЗ «Об основах охраны здоровья граждан в Российской Федерации»;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Российской Федерации от 12.11.2012 № 1152 «Об утверждении Положения о государственном контроле качества и безопасности 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деятельности»;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5.1.3 Положения о Федеральной службе по надзору в сфере здравоохранения, утвержденного постановлением Правительства РФ от 30.06.2004   № 323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DE2298" w:rsidRPr="007074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.1.2.1 Положения о территориальном органе Федеральной службы по надзору в сфере здравоохранения по Омской области, утвержденного Приказом Федеральной службы по надзору в сфере здравоохранения от </w:t>
            </w:r>
            <w:r w:rsidR="00DE2298" w:rsidRPr="00707430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E2298" w:rsidRPr="00707430">
              <w:rPr>
                <w:rFonts w:ascii="Times New Roman" w:hAnsi="Times New Roman" w:cs="Times New Roman"/>
                <w:sz w:val="28"/>
                <w:szCs w:val="28"/>
              </w:rPr>
              <w:t>9125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345" w:rsidRPr="00707430" w:rsidTr="00DE62D3">
        <w:tc>
          <w:tcPr>
            <w:tcW w:w="425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proofErr w:type="gram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</w:t>
            </w:r>
          </w:p>
        </w:tc>
        <w:tc>
          <w:tcPr>
            <w:tcW w:w="5670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ст. 88 Федерального закона от 21.11.2011 № 323-ФЗ «Об основах охраны здоровья граждан в Российской Федерации»;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12.11.2012 № 1152 «Об утверждении Положения о государственном контроле качества и безопасности медицинской деятельности»;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5.1.3 Положения о Федеральной службе по надзору в сфере здравоохранения, утвержденного постановлением Правительства РФ от 30.06.2004   № 323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- п. </w:t>
            </w:r>
            <w:r w:rsidR="00E7629D" w:rsidRPr="00707430">
              <w:rPr>
                <w:rFonts w:ascii="Times New Roman" w:hAnsi="Times New Roman" w:cs="Times New Roman"/>
                <w:sz w:val="28"/>
                <w:szCs w:val="28"/>
              </w:rPr>
              <w:t>11.2.2.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территориальном органе Федеральной службы по надзору в сфере здравоохранения по Омской области, утвержденного </w:t>
            </w:r>
            <w:r w:rsidR="00E7629D" w:rsidRPr="007074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риказом Федеральной службы по надзору в сфере здравоохранения от </w:t>
            </w:r>
            <w:r w:rsidR="00E7629D" w:rsidRPr="00707430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7629D" w:rsidRPr="00707430">
              <w:rPr>
                <w:rFonts w:ascii="Times New Roman" w:hAnsi="Times New Roman" w:cs="Times New Roman"/>
                <w:sz w:val="28"/>
                <w:szCs w:val="28"/>
              </w:rPr>
              <w:t>9125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345" w:rsidRPr="00707430" w:rsidTr="00DE62D3">
        <w:tc>
          <w:tcPr>
            <w:tcW w:w="425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proofErr w:type="gram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осуществляющими медицинскую деятельность организациями и индивидуальными предпринимателями порядков проведения медицинских экспертиз,</w:t>
            </w:r>
            <w:r w:rsidR="00DE06D3"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диспансеризации,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осмотров и медицинских освидетельствований</w:t>
            </w:r>
          </w:p>
        </w:tc>
        <w:tc>
          <w:tcPr>
            <w:tcW w:w="5670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4 ч. 2 ст. 88 Федерального закона от 21.11.2011     № 323-ФЗ «Об основах охраны здоровья граждан в Российской Федерации»;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5.1.3.3 Положения о Федеральной службе по надзору в сфере здравоохранения, утвержденного постановлением Правительства РФ от 30.06.2004   № 323;</w:t>
            </w:r>
          </w:p>
          <w:p w:rsidR="002F3345" w:rsidRPr="00707430" w:rsidRDefault="00DE06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11</w:t>
            </w:r>
            <w:r w:rsidR="002F3345"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.1.2.3 Положения о территориальном органе Федеральной службы по надзору в сфере здравоохранения по Омской области, утвержденного Приказом Федеральной службы по надзору в сфере здравоохранения от 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  <w:r w:rsidR="002F3345"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9125</w:t>
            </w:r>
            <w:r w:rsidR="002F3345" w:rsidRPr="00707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06D3" w:rsidRPr="00707430" w:rsidTr="00DE62D3">
        <w:tc>
          <w:tcPr>
            <w:tcW w:w="425" w:type="dxa"/>
          </w:tcPr>
          <w:p w:rsidR="00DE06D3" w:rsidRPr="00707430" w:rsidRDefault="00DE06D3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06D3" w:rsidRPr="00707430" w:rsidRDefault="00DF4808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proofErr w:type="gram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соблюдением медицинскими организациями и индивидуальными предпринимателями, осуществляющими медицинскую деятельность, требований по безопасному применению и эксплуатации медицинских изделий и их утилизации (уничтожению)</w:t>
            </w:r>
          </w:p>
        </w:tc>
        <w:tc>
          <w:tcPr>
            <w:tcW w:w="5670" w:type="dxa"/>
          </w:tcPr>
          <w:p w:rsidR="00DF4808" w:rsidRPr="00707430" w:rsidRDefault="00DF4808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ст. 88 Федерального закона от 21.11.2011 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323-ФЗ «Об основах охраны здоровья граждан в Российской Федерации»;</w:t>
            </w:r>
          </w:p>
          <w:p w:rsidR="00DF4808" w:rsidRPr="00707430" w:rsidRDefault="00DF4808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FE2" w:rsidRPr="00707430">
              <w:rPr>
                <w:rFonts w:ascii="Times New Roman" w:hAnsi="Times New Roman" w:cs="Times New Roman"/>
                <w:sz w:val="28"/>
                <w:szCs w:val="28"/>
              </w:rPr>
              <w:t>п. 5.1.3.4.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633FE2" w:rsidRPr="007074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о Федеральной службе по надзору в сфере здравоохранения, </w:t>
            </w:r>
            <w:proofErr w:type="gram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утвержденное</w:t>
            </w:r>
            <w:proofErr w:type="gram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РФ от 30.06.2004   № 323</w:t>
            </w:r>
          </w:p>
          <w:p w:rsidR="00DE06D3" w:rsidRPr="00707430" w:rsidRDefault="00DF4808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11.1.2.4 Положения о территориальном органе Федеральной службы по надзору в сфере здравоохранения по Омской области, утвержденного Приказом Федеральной службы по надзору в сфере здравоохранения от 06.10.2020 № 9125.</w:t>
            </w:r>
          </w:p>
        </w:tc>
      </w:tr>
      <w:tr w:rsidR="002F3345" w:rsidRPr="00707430" w:rsidTr="00DE62D3">
        <w:tc>
          <w:tcPr>
            <w:tcW w:w="425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proofErr w:type="gram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указанным лицам при осуществлении ими профессиональной деятельности</w:t>
            </w:r>
            <w:r w:rsidR="00DE06D3"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</w:t>
            </w:r>
          </w:p>
        </w:tc>
        <w:tc>
          <w:tcPr>
            <w:tcW w:w="5670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ст. 88 Федерального закона от 21.11.2011 № 323-ФЗ «Об основах охраны здоровья граждан в Российской Федерации»;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12.11.2012 № 1152 «Об утверждении Положения о государственном контроле качества и безопасности медицинской деятельности»;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5.1.3 Положения о Федеральной службе по надзору в сфере здравоохранения, утвержденного постановлением Правительства РФ от 30.06.2004    № 323</w:t>
            </w:r>
          </w:p>
          <w:p w:rsidR="002F3345" w:rsidRPr="00707430" w:rsidRDefault="00DE06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11</w:t>
            </w:r>
            <w:r w:rsidR="002F3345" w:rsidRPr="00707430">
              <w:rPr>
                <w:rFonts w:ascii="Times New Roman" w:hAnsi="Times New Roman" w:cs="Times New Roman"/>
                <w:sz w:val="28"/>
                <w:szCs w:val="28"/>
              </w:rPr>
              <w:t>.1.2.5. Положения о территориальном органе Федеральной службы по надзору в сфере здравоохранения по Омской области, утвержденного Приказом Федеральной службы по надзору в сфере здравоохранения от 06.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10.2020</w:t>
            </w:r>
            <w:r w:rsidR="002F3345"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9125</w:t>
            </w:r>
            <w:r w:rsidR="002F3345" w:rsidRPr="00707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345" w:rsidRPr="00707430" w:rsidTr="00DE62D3">
        <w:tc>
          <w:tcPr>
            <w:tcW w:w="425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контроль организации и осуществления </w:t>
            </w:r>
            <w:r w:rsidR="00DE06D3"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ведомственного контроля </w:t>
            </w:r>
            <w:r w:rsidR="00BF4830"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и внутреннего контроля качества и безопасности медицинской деятельности соответственно 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федеральными органами исполнительной власти</w:t>
            </w:r>
            <w:r w:rsidR="00BF4830" w:rsidRPr="00707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исполнительной власти субъектов Российской Федерации </w:t>
            </w:r>
            <w:r w:rsidR="00BF4830"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и органами местного самоуправления, организациями государственной, </w:t>
            </w:r>
            <w:r w:rsidR="00BF4830" w:rsidRPr="0070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и частной систем здравоохранения </w:t>
            </w:r>
          </w:p>
        </w:tc>
        <w:tc>
          <w:tcPr>
            <w:tcW w:w="5670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ст. 88</w:t>
            </w:r>
            <w:r w:rsidR="00BF4830" w:rsidRPr="00707430">
              <w:rPr>
                <w:rFonts w:ascii="Times New Roman" w:hAnsi="Times New Roman" w:cs="Times New Roman"/>
                <w:sz w:val="28"/>
                <w:szCs w:val="28"/>
              </w:rPr>
              <w:t>, 89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21.11.2011 № 323-ФЗ «Об основах охраны здоровья граждан в Российской Федерации»;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12.11.2012 № 1152 «Об утверждении Положения о государственном контроле качества и безопасности медицинской деятельности»;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5.1.3 Положения о Федеральной службе по надзору в сфере здравоохранения, утвержденного постановлением Правительства РФ от 30.06.2004    № 323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DE06D3" w:rsidRPr="007074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.1.2.6 Положения о территориальном органе Федеральной службы по надзору в 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здравоохранения по Омской области, утвержденного Приказом Федеральной службы по надзору в сфере здравоохранения от 06.</w:t>
            </w:r>
            <w:r w:rsidR="00DE06D3" w:rsidRPr="00707430">
              <w:rPr>
                <w:rFonts w:ascii="Times New Roman" w:hAnsi="Times New Roman" w:cs="Times New Roman"/>
                <w:sz w:val="28"/>
                <w:szCs w:val="28"/>
              </w:rPr>
              <w:t>10.2020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E06D3" w:rsidRPr="00707430">
              <w:rPr>
                <w:rFonts w:ascii="Times New Roman" w:hAnsi="Times New Roman" w:cs="Times New Roman"/>
                <w:sz w:val="28"/>
                <w:szCs w:val="28"/>
              </w:rPr>
              <w:t>9125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345" w:rsidRPr="00707430" w:rsidTr="00DE62D3">
        <w:tc>
          <w:tcPr>
            <w:tcW w:w="425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F3345" w:rsidRPr="00707430" w:rsidRDefault="00B3555C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надзор в сфере обращения лекарственных средств</w:t>
            </w:r>
          </w:p>
        </w:tc>
        <w:tc>
          <w:tcPr>
            <w:tcW w:w="5670" w:type="dxa"/>
          </w:tcPr>
          <w:p w:rsidR="000B41E0" w:rsidRPr="00707430" w:rsidRDefault="000B41E0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12.04.2010 № 61-ФЗ «Об обращении лекарственных средств»;</w:t>
            </w:r>
          </w:p>
          <w:p w:rsidR="000B41E0" w:rsidRPr="00707430" w:rsidRDefault="000B41E0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15.10.2012 № 1043 «Об утверждении Положения о федеральном государственном надзоре в сфере обращения лекарственных средств»;</w:t>
            </w:r>
          </w:p>
          <w:p w:rsidR="00065242" w:rsidRPr="00707430" w:rsidRDefault="000B41E0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5.1.4. Положения о Федеральной службе по надзору в сфере здравоохранения, утвержденного постановлением Правительства РФ от 30.06.2004    № 323</w:t>
            </w:r>
          </w:p>
          <w:p w:rsidR="002F3345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41E0" w:rsidRPr="00707430">
              <w:rPr>
                <w:rFonts w:ascii="Times New Roman" w:hAnsi="Times New Roman" w:cs="Times New Roman"/>
                <w:sz w:val="28"/>
                <w:szCs w:val="28"/>
              </w:rPr>
              <w:t>п. 11.1.3 Положения о территориальном органе Федеральной службы по надзору в сфере здравоохранения по Омской области, утвержденного Приказом Федеральной службы по надзору в сфере здравоохранения от 06.10.2020 № 9125.</w:t>
            </w:r>
          </w:p>
        </w:tc>
      </w:tr>
      <w:tr w:rsidR="002F3345" w:rsidRPr="00707430" w:rsidTr="00DE62D3">
        <w:trPr>
          <w:trHeight w:val="415"/>
        </w:trPr>
        <w:tc>
          <w:tcPr>
            <w:tcW w:w="425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F3345" w:rsidRPr="00707430" w:rsidRDefault="00B3555C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контроль за </w:t>
            </w:r>
            <w:r w:rsidR="00633FE2" w:rsidRPr="00707430">
              <w:rPr>
                <w:rFonts w:ascii="Times New Roman" w:hAnsi="Times New Roman" w:cs="Times New Roman"/>
                <w:sz w:val="28"/>
                <w:szCs w:val="28"/>
              </w:rPr>
              <w:t>соблюдени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633FE2"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субъектами обращения лекарственных средств установленных Федеральным законом "Об обращении лекарственных средств"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средств, клиническим исследованиям лекарственных препаратов, хранению, перевозке, отпуску, реализации лекарственных средств, применению лекарственных препаратов, уничтожению лекарственных средств, установлению производителями лекарственных препаратов цен </w:t>
            </w:r>
            <w:r w:rsidR="00633FE2" w:rsidRPr="0070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лекарственные препараты, включенные в перечень</w:t>
            </w:r>
            <w:proofErr w:type="gramEnd"/>
            <w:r w:rsidR="00633FE2"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жизненно необходимых и важнейших лекарственных препаратов;</w:t>
            </w:r>
          </w:p>
        </w:tc>
        <w:tc>
          <w:tcPr>
            <w:tcW w:w="5670" w:type="dxa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Федеральный закон от 12.04.2010 № 61-ФЗ «Об обращении лекарственных средств»;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15.10.2012 № 1043 «Об утверждении Положения о федеральном государственном надзоре в сфере обращения лекарственных средств»;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5.1.4.1 Положения о Федеральной службе по надзору в сфере здравоохранения, утвержденного постановлением Правительства РФ от 30.06.2004    № 323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- п. </w:t>
            </w:r>
            <w:r w:rsidR="000B41E0" w:rsidRPr="007074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.1.3.1 Положения о территориальном органе Федеральной службы по надзору в сфере здравоохранения по Омской области, утвержденного приказом Федеральной службы по надзору в сфере здравоохранения от 06.</w:t>
            </w:r>
            <w:r w:rsidR="000B41E0" w:rsidRPr="00707430">
              <w:rPr>
                <w:rFonts w:ascii="Times New Roman" w:hAnsi="Times New Roman" w:cs="Times New Roman"/>
                <w:sz w:val="28"/>
                <w:szCs w:val="28"/>
              </w:rPr>
              <w:t>10.2020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B41E0" w:rsidRPr="00707430">
              <w:rPr>
                <w:rFonts w:ascii="Times New Roman" w:hAnsi="Times New Roman" w:cs="Times New Roman"/>
                <w:sz w:val="28"/>
                <w:szCs w:val="28"/>
              </w:rPr>
              <w:t>9125</w:t>
            </w:r>
          </w:p>
        </w:tc>
      </w:tr>
      <w:tr w:rsidR="00065242" w:rsidRPr="00707430" w:rsidTr="00DE62D3">
        <w:tc>
          <w:tcPr>
            <w:tcW w:w="425" w:type="dxa"/>
          </w:tcPr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надзор в сфере обращения лекарственных средств посредством проведения проверок соответствия лекарственных средств, находящихся в гражданском обороте, установленным обязательным требованиям к их качеству</w:t>
            </w:r>
          </w:p>
        </w:tc>
        <w:tc>
          <w:tcPr>
            <w:tcW w:w="5670" w:type="dxa"/>
          </w:tcPr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12.04.2010 № 61-ФЗ «Об обращении лекарственных средств»;</w:t>
            </w:r>
          </w:p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15.10.2012 № 1043 «Об утверждении Положения о федеральном государственном надзоре в сфере обращения лекарственных средств»</w:t>
            </w:r>
          </w:p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11.1.3.2 Положения о территориальном органе Федеральной службы по надзору в сфере здравоохранения по Омской области, утвержденного приказом Федеральной службы по надзору в сфере здравоохранения от 06.10.2020 № 9125</w:t>
            </w:r>
          </w:p>
        </w:tc>
      </w:tr>
      <w:tr w:rsidR="00065242" w:rsidRPr="00707430" w:rsidTr="00DE62D3">
        <w:tc>
          <w:tcPr>
            <w:tcW w:w="425" w:type="dxa"/>
          </w:tcPr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цента «</w:t>
            </w:r>
            <w:proofErr w:type="spell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670" w:type="dxa"/>
          </w:tcPr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46 ч. 1 ст. 12 Федерального закона от 04.05.2011    № 99-ФЗ «О лицензировании отдельных видов деятельности»;</w:t>
            </w:r>
          </w:p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21.11.2011    № 957 «Об организации лицензирования отдельных видов деятельности»;</w:t>
            </w:r>
          </w:p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РФ от 16.04.2012   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</w:t>
            </w:r>
            <w:proofErr w:type="spellStart"/>
            <w:proofErr w:type="gram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инноваци-онного</w:t>
            </w:r>
            <w:proofErr w:type="spellEnd"/>
            <w:proofErr w:type="gram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центра «</w:t>
            </w:r>
            <w:proofErr w:type="spell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5.3.1.8 Положения о Федеральной службе по надзору в сфере здравоохранения, утвержденного постановлением Правительства РФ от 30.06.2004   № 323</w:t>
            </w:r>
          </w:p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11.7.1. Положения о территориальном органе Федеральной службы по надзору в сфере здравоохранения по Омской области, утвержденного приказом Федеральной службы по надзору в сфере здравоохранения от 0610.2020 № 9125.</w:t>
            </w:r>
          </w:p>
        </w:tc>
      </w:tr>
      <w:tr w:rsidR="00065242" w:rsidRPr="00707430" w:rsidTr="00DE62D3">
        <w:trPr>
          <w:trHeight w:val="2625"/>
        </w:trPr>
        <w:tc>
          <w:tcPr>
            <w:tcW w:w="425" w:type="dxa"/>
            <w:vMerge w:val="restart"/>
          </w:tcPr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Merge w:val="restart"/>
          </w:tcPr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, культивированию </w:t>
            </w:r>
            <w:proofErr w:type="spell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5670" w:type="dxa"/>
            <w:vMerge w:val="restart"/>
          </w:tcPr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17 ч. 1 ст. 12 Федерального закона от 04.05.2011    № 99-ФЗ «О лицензировании отдельных видов деятельности»;</w:t>
            </w:r>
          </w:p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21.11.2011    № 957 «Об организации лицензирования отдельных видов деятельности»;</w:t>
            </w:r>
          </w:p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РФ от 22.12.2011         № 1085 «О лицензировании деятельности по обороту наркотических средств, психотропных веществ  и их </w:t>
            </w:r>
            <w:proofErr w:type="spell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, культивированию </w:t>
            </w:r>
            <w:proofErr w:type="spell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растений»;</w:t>
            </w:r>
          </w:p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5.3.1.8 Положения о Федеральной службе по надзору в сфере здравоохранения, утвержденного постановлением Правительства РФ от 30.06.2004    № 323</w:t>
            </w:r>
          </w:p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- п. </w:t>
            </w:r>
            <w:r w:rsidR="003661E6" w:rsidRPr="00707430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7.3. Положения о территориальном органе Федеральной службы по надзору в сфере здравоохранения по Омской области, утвержденного приказом Федеральной службы по надзору в сфере здравоохранения от 06.</w:t>
            </w:r>
            <w:r w:rsidR="003661E6" w:rsidRPr="00707430">
              <w:rPr>
                <w:rFonts w:ascii="Times New Roman" w:hAnsi="Times New Roman" w:cs="Times New Roman"/>
                <w:sz w:val="28"/>
                <w:szCs w:val="28"/>
              </w:rPr>
              <w:t>10.2020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661E6" w:rsidRPr="00707430">
              <w:rPr>
                <w:rFonts w:ascii="Times New Roman" w:hAnsi="Times New Roman" w:cs="Times New Roman"/>
                <w:sz w:val="28"/>
                <w:szCs w:val="28"/>
              </w:rPr>
              <w:t>9125</w:t>
            </w:r>
          </w:p>
        </w:tc>
      </w:tr>
      <w:tr w:rsidR="00065242" w:rsidRPr="00707430" w:rsidTr="00DE62D3">
        <w:trPr>
          <w:trHeight w:val="322"/>
        </w:trPr>
        <w:tc>
          <w:tcPr>
            <w:tcW w:w="425" w:type="dxa"/>
            <w:vMerge/>
          </w:tcPr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065242" w:rsidRPr="00707430" w:rsidRDefault="00065242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D3" w:rsidRPr="00707430" w:rsidTr="00DE62D3">
        <w:trPr>
          <w:trHeight w:val="829"/>
        </w:trPr>
        <w:tc>
          <w:tcPr>
            <w:tcW w:w="425" w:type="dxa"/>
          </w:tcPr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Лицензирование фармацевтической деятельности </w:t>
            </w:r>
          </w:p>
        </w:tc>
        <w:tc>
          <w:tcPr>
            <w:tcW w:w="5670" w:type="dxa"/>
          </w:tcPr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4 абзаца 1 ст. 5 Федерального закона от 12.04.2010 № 61-ФЗ «Об обращении лекарственных средств»;</w:t>
            </w:r>
          </w:p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47 ч. 1 ст. 12 Федерального закона от 04.05.2011    № 99-ФЗ «О лицензировании отдельных видов деятельности»;</w:t>
            </w:r>
          </w:p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21.11.2011    № 957 «Об организации лицензирования отдельных видов деятельности»;</w:t>
            </w:r>
          </w:p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22.12.2011    № 1081 «О лицензировании фармацевтической деятельности»;</w:t>
            </w:r>
          </w:p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5.3.1.8 Положения о Федеральной службе по надзору в сфере здравоохранения, утвержденного постановлением Правительства РФ от 30.06.2004    № 323</w:t>
            </w:r>
          </w:p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- п.11.1. 7.2. Положения о территориальном органе Федеральной службы по надзору в сфере здравоохранения по Омской области, утвержденного приказом Федеральной </w:t>
            </w:r>
            <w:r w:rsidRPr="00707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по надзору в сфере здравоохранения от 06.10.2020 № 9125</w:t>
            </w:r>
          </w:p>
        </w:tc>
      </w:tr>
      <w:tr w:rsidR="00DE62D3" w:rsidRPr="00707430" w:rsidTr="00DE62D3">
        <w:trPr>
          <w:trHeight w:val="2070"/>
        </w:trPr>
        <w:tc>
          <w:tcPr>
            <w:tcW w:w="425" w:type="dxa"/>
            <w:vMerge w:val="restart"/>
          </w:tcPr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proofErr w:type="gram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обращением медицинских изделий</w:t>
            </w:r>
          </w:p>
        </w:tc>
        <w:tc>
          <w:tcPr>
            <w:tcW w:w="5670" w:type="dxa"/>
            <w:vMerge w:val="restart"/>
          </w:tcPr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1 ч. 4 ст. 95 Федерального закона от 21.11.2011      № 323-ФЗ «Об основах охраны здоровья граждан в Российской Федерации»;</w:t>
            </w:r>
          </w:p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Российской Федерации от 25.09.2012 № 970 «Об утверждении Положения о государственном </w:t>
            </w:r>
            <w:proofErr w:type="gram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обращением медицинских изделий»;</w:t>
            </w:r>
          </w:p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5.1.2.1 Положения о Федеральной службе по надзору в сфере здравоохранения, утвержденного постановлением Правительства РФ от 30.06.2004 № 323</w:t>
            </w:r>
          </w:p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11.1.1. Положения о территориальном органе Федеральной службы по надзору в сфере здравоохранения по Омской области, утвержденного приказом Федеральной службы по надзору в сфере здравоохранения от 06.10.2020 № 9125.</w:t>
            </w:r>
          </w:p>
        </w:tc>
      </w:tr>
      <w:tr w:rsidR="00DE62D3" w:rsidRPr="00707430" w:rsidTr="00DE62D3">
        <w:trPr>
          <w:trHeight w:val="2070"/>
        </w:trPr>
        <w:tc>
          <w:tcPr>
            <w:tcW w:w="425" w:type="dxa"/>
            <w:vMerge/>
          </w:tcPr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AE0" w:rsidRPr="00707430" w:rsidTr="00DE62D3">
        <w:trPr>
          <w:trHeight w:val="2625"/>
        </w:trPr>
        <w:tc>
          <w:tcPr>
            <w:tcW w:w="425" w:type="dxa"/>
            <w:vMerge w:val="restart"/>
          </w:tcPr>
          <w:p w:rsidR="000D1AE0" w:rsidRPr="00707430" w:rsidRDefault="000D1AE0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0D1AE0" w:rsidRPr="00707430" w:rsidRDefault="000D1AE0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Выдача сертификата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5670" w:type="dxa"/>
            <w:vMerge w:val="restart"/>
          </w:tcPr>
          <w:p w:rsidR="000D1AE0" w:rsidRPr="00707430" w:rsidRDefault="000D1AE0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21.11.2011 № 323-ФЗ «Об основах охраны здоровья граждан в Российской Федерации»;</w:t>
            </w:r>
          </w:p>
          <w:p w:rsidR="000D1AE0" w:rsidRPr="00707430" w:rsidRDefault="000D1AE0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 - постановление Правительства РФ от 07.02.1995      № 119 «О порядке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государствах»;</w:t>
            </w:r>
          </w:p>
          <w:p w:rsidR="000D1AE0" w:rsidRPr="00707430" w:rsidRDefault="000D1AE0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5.4.1.4 Положения о Федеральной службе по надзору в сфере здравоохранения, утвержденного постановлением Правительства РФ от 30.06.2004   № 323</w:t>
            </w:r>
          </w:p>
          <w:p w:rsidR="000D1AE0" w:rsidRPr="00707430" w:rsidRDefault="000D1AE0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- п. 11.7 Положения о территориальном органе Федеральной службы по надзору в сфере здравоохранения по Омской области, утвержденного Приказом Федеральной службы по надзору в сфере здравоохранения от 06.10.2020 № 9125</w:t>
            </w:r>
          </w:p>
        </w:tc>
      </w:tr>
      <w:tr w:rsidR="00DE62D3" w:rsidRPr="00707430" w:rsidTr="00DE62D3">
        <w:trPr>
          <w:trHeight w:val="322"/>
        </w:trPr>
        <w:tc>
          <w:tcPr>
            <w:tcW w:w="425" w:type="dxa"/>
            <w:vMerge/>
          </w:tcPr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E62D3" w:rsidRPr="00707430" w:rsidRDefault="00DE62D3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7C1CFA" w:rsidRPr="00707430" w:rsidRDefault="007C1CFA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lastRenderedPageBreak/>
        <w:t>Выдача сертификата специалиста лицам, получившим медицинское и фармацевтическое образование в иностранных государствах</w:t>
      </w:r>
    </w:p>
    <w:p w:rsidR="007C1CFA" w:rsidRPr="00707430" w:rsidRDefault="007C1CFA" w:rsidP="00707430">
      <w:pPr>
        <w:pStyle w:val="110"/>
        <w:rPr>
          <w:rFonts w:ascii="Times New Roman" w:hAnsi="Times New Roman" w:cs="Times New Roman"/>
          <w:b/>
          <w:i/>
          <w:sz w:val="28"/>
          <w:szCs w:val="28"/>
        </w:rPr>
      </w:pPr>
    </w:p>
    <w:p w:rsidR="007C1CFA" w:rsidRPr="00707430" w:rsidRDefault="007C1CFA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За период 2020 года Территориальным органом Росздравнадзора выдано 58 сертификатов специалиста (49 - лицам, получившим медицинское и 9 лицам, получившим фармацевтическое образование в иностранных государствах).</w:t>
      </w:r>
    </w:p>
    <w:p w:rsidR="00182438" w:rsidRPr="00707430" w:rsidRDefault="00182438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bookmarkStart w:id="6" w:name="OLE_LINK4"/>
      <w:bookmarkStart w:id="7" w:name="OLE_LINK5"/>
      <w:bookmarkStart w:id="8" w:name="OLE_LINK6"/>
      <w:bookmarkStart w:id="9" w:name="OLE_LINK7"/>
      <w:bookmarkStart w:id="10" w:name="OLE_LINK8"/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>Сведения о проведенной работе по аккредитации граждан в качестве экспертов, привлекаемых к выполнению мероприятий по контролю при проведении проверок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Работа по аттестации экспертов в территориальном органе Росздравнадзора по Омской области организована в соответствии с требованиями Постановления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</w:t>
      </w:r>
      <w:r w:rsidR="00707430">
        <w:rPr>
          <w:rFonts w:ascii="Times New Roman" w:hAnsi="Times New Roman" w:cs="Times New Roman"/>
          <w:sz w:val="28"/>
          <w:szCs w:val="28"/>
        </w:rPr>
        <w:t xml:space="preserve"> </w:t>
      </w:r>
      <w:r w:rsidRPr="00707430">
        <w:rPr>
          <w:rFonts w:ascii="Times New Roman" w:hAnsi="Times New Roman" w:cs="Times New Roman"/>
          <w:sz w:val="28"/>
          <w:szCs w:val="28"/>
        </w:rPr>
        <w:t xml:space="preserve">(надзора), органами муниципального контроля, к проведению мероприятий по контролю». </w:t>
      </w: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рамках исполнения указанного Постановления в территориальном органе создана Аттестационная комиссия по проведению квалификационного экзамена граждан, претендующих на получение аттестации эксперта. </w:t>
      </w: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 xml:space="preserve">Всего за 2020 год в Территориальный орган Росздравнадзора по Омской области поступило 4 заявления от граждан, претендующих на аттестацию эксперта (в 2019 году – заявления не поступали), допущены к сдаче аттестационного экзамена все 4 соискателя (100% от подавших заявления), в результате проведенных экзаменов аттестованы и внесены в реестр аттестованных экспертов. </w:t>
      </w:r>
      <w:proofErr w:type="gramEnd"/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По состоянию на 31.12.2020 всего аттестовано 63 эксперта. </w:t>
      </w: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На официальном сайте Федеральной службы по надзору в сфере здравоохранения создан подраздел «Аттестация экспертов», в котором размещен Реестр аттестованных экспертов. Данная информация находится в свободном доступе и структурирована таким образом, чтобы ее поиск был максимально удобным и быстрым.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5E4E09" w:rsidRPr="00707430" w:rsidRDefault="005E4E09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2F3345" w:rsidRPr="00707430" w:rsidRDefault="002F3345" w:rsidP="00707430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>Сведения о результатах работы экспертов, привлекаемых к проведению мероприятий по контролю</w:t>
      </w:r>
    </w:p>
    <w:p w:rsidR="002F3345" w:rsidRPr="00707430" w:rsidRDefault="002F3345" w:rsidP="00707430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2020 году Территориальным органом Росздравнадзора по Омской области в рамках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соблюдением прав граждан в сфере охраны здоровья проведено 133 проверки с привлечением аттестованных экспертов по различным направлениям (инфекционные болезни, терапии, онкология, анестезиология-реаниматология, кардиология, пульмонология, неврология и др.)</w:t>
      </w:r>
    </w:p>
    <w:p w:rsidR="00DE62D3" w:rsidRPr="00707430" w:rsidRDefault="00DE62D3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bookmarkEnd w:id="6"/>
    <w:bookmarkEnd w:id="7"/>
    <w:bookmarkEnd w:id="8"/>
    <w:bookmarkEnd w:id="9"/>
    <w:bookmarkEnd w:id="10"/>
    <w:p w:rsidR="00707430" w:rsidRDefault="0070743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3345" w:rsidRPr="00707430" w:rsidRDefault="00FD4103" w:rsidP="006B1A9E">
      <w:pPr>
        <w:pStyle w:val="10"/>
      </w:pPr>
      <w:bookmarkStart w:id="11" w:name="_Toc64038458"/>
      <w:r w:rsidRPr="00707430">
        <w:lastRenderedPageBreak/>
        <w:t>Раздел 3</w:t>
      </w:r>
      <w:r w:rsidR="00707430">
        <w:t xml:space="preserve">. </w:t>
      </w:r>
      <w:r w:rsidR="002F3345" w:rsidRPr="00707430">
        <w:t>Финансовое и кадровое обеспечение государственного контроля (надзора)</w:t>
      </w:r>
      <w:bookmarkEnd w:id="11"/>
    </w:p>
    <w:p w:rsidR="00DC5894" w:rsidRPr="00707430" w:rsidRDefault="00DC5894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DC5894" w:rsidRPr="00707430" w:rsidRDefault="00DC589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Территориальному органу Росздравнадзора по Омской области, выполняющему функцию ПБС, по главе 060 утверждены лимиты бюджетных обязательств на 2020 год в общей сумме 17 387 ,23 тысячи рублей.</w:t>
      </w:r>
    </w:p>
    <w:p w:rsidR="00DC5894" w:rsidRPr="00707430" w:rsidRDefault="00DC589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Кассовое исполнение расходов федерального бюджета за отчетный период по расходам составило 99,53 % (17 417,58 тыс. руб.) от утвержденных бюджетных назначений.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В Территориальном органе Федеральной службы по надзору в сфере здравоохранения по Омской области отделом финансового, правового и кадрового обеспечения в 2020 году организовано 3 конкурса на замещение вакантных должностей государственной гражданской службы (главный специалист-эксперт отдела организации контроля качества оказания медицинской помощи населению), два конкурса не состоялось в виду отсутствия кандидатов, по результатам одного конкурса на должность главного специалиста отдела организации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контроля качества оказания медицинской помощи населению назначен 1 человек.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2020 году по собственному желанию было уволено 2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гражданских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служащий Территориального органа Росздравнадзора по Омской области (начальник отдела). 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По итогам 2020 года укомплектованность Территориального органа Росздравнадзора по Омской области составила – 90%.</w:t>
      </w:r>
    </w:p>
    <w:p w:rsidR="002F3345" w:rsidRPr="00707430" w:rsidRDefault="002F3345" w:rsidP="006B1A9E">
      <w:pPr>
        <w:pStyle w:val="110"/>
        <w:ind w:firstLine="708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Основными задачами, стоящими перед отделом финансового, правового и кадрового обеспечения Территориального органа Росздравнадзора по Омской области в 2020 году, являлись: 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 рациональное планирование штатного расписания с учетом возложенных на Территориальный орган Росздравнадзора по Омской полномочий и имеющейся численности гражданских служащих;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 комплектование штата профессиональными специалистами;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 стабилизация кадрового состава;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 </w:t>
      </w:r>
      <w:r w:rsidRPr="00707430">
        <w:rPr>
          <w:rFonts w:ascii="Times New Roman" w:hAnsi="Times New Roman" w:cs="Times New Roman"/>
          <w:color w:val="000000"/>
          <w:sz w:val="28"/>
          <w:szCs w:val="28"/>
        </w:rPr>
        <w:t>создание необходимых социальных и материальных условий деятельности сотрудников;</w:t>
      </w:r>
    </w:p>
    <w:p w:rsidR="002F3345" w:rsidRPr="00707430" w:rsidRDefault="006B1A9E" w:rsidP="006B1A9E">
      <w:pPr>
        <w:pStyle w:val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3345" w:rsidRPr="00707430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2F3345" w:rsidRPr="0070743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F3345"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должностных функций, исключая возможность нарушений трудовой дисциплины, злоупотреблений служебным положением;</w:t>
      </w:r>
    </w:p>
    <w:p w:rsidR="002F3345" w:rsidRPr="00707430" w:rsidRDefault="006B1A9E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345" w:rsidRPr="00707430">
        <w:rPr>
          <w:rFonts w:ascii="Times New Roman" w:hAnsi="Times New Roman" w:cs="Times New Roman"/>
          <w:sz w:val="28"/>
          <w:szCs w:val="28"/>
        </w:rPr>
        <w:t>- повышение квалификации персонала;</w:t>
      </w:r>
    </w:p>
    <w:p w:rsidR="002F3345" w:rsidRPr="00707430" w:rsidRDefault="006B1A9E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345" w:rsidRPr="00707430">
        <w:rPr>
          <w:rFonts w:ascii="Times New Roman" w:hAnsi="Times New Roman" w:cs="Times New Roman"/>
          <w:sz w:val="28"/>
          <w:szCs w:val="28"/>
        </w:rPr>
        <w:t>- неукоснительное выполнение личных планов профессионального роста.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45" w:rsidRPr="006B1A9E" w:rsidRDefault="002F3345" w:rsidP="006B1A9E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64035242"/>
      <w:r w:rsidRPr="006B1A9E">
        <w:rPr>
          <w:rFonts w:ascii="Times New Roman" w:hAnsi="Times New Roman" w:cs="Times New Roman"/>
          <w:b/>
          <w:bCs/>
          <w:sz w:val="28"/>
          <w:szCs w:val="28"/>
        </w:rPr>
        <w:t>Работа с Федеральным порталом управленческих кадров</w:t>
      </w:r>
      <w:bookmarkEnd w:id="12"/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Правительства Российской Федерации от 04.03.2011 № 149 «О федеральной государственной информационной системе «Федеральный портал управленческих кадров» в целях обеспечения доступа к информации о вакантных должностях в Росздравнадзоре и ведения информационного ресурса с 2011 года Территориальным органом Росздравнадзора по Омской области осуществляется работа с сервисами Федерального портала управленческих кадров.</w:t>
      </w:r>
      <w:proofErr w:type="gramEnd"/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в ЕИСУКС регулярно осуществляется ведение кадрового делопроизводства осуществляется в полном объеме, своевременно вноситься информация о предельной штатной численности территориального органа, о штатных единицах, назначение сотрудников территориального органа, переназначение, отпуска и т.д</w:t>
      </w:r>
      <w:proofErr w:type="gramStart"/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задачей для формирования профессионального кадрового состава является полноценное и эффективное использование современных методов поиска и подбора сотрудников. </w:t>
      </w:r>
    </w:p>
    <w:p w:rsidR="002F3345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Сведения о качественном составе Территориального органа Росздравнадзора по Омской области представлены в таблицах (Таблица </w:t>
      </w:r>
      <w:r w:rsidR="006B1A9E">
        <w:rPr>
          <w:rFonts w:ascii="Times New Roman" w:hAnsi="Times New Roman" w:cs="Times New Roman"/>
          <w:sz w:val="28"/>
          <w:szCs w:val="28"/>
        </w:rPr>
        <w:t>4</w:t>
      </w:r>
      <w:r w:rsidRPr="00707430">
        <w:rPr>
          <w:rFonts w:ascii="Times New Roman" w:hAnsi="Times New Roman" w:cs="Times New Roman"/>
          <w:sz w:val="28"/>
          <w:szCs w:val="28"/>
        </w:rPr>
        <w:t xml:space="preserve">, Таблица </w:t>
      </w:r>
      <w:r w:rsidR="006B1A9E">
        <w:rPr>
          <w:rFonts w:ascii="Times New Roman" w:hAnsi="Times New Roman" w:cs="Times New Roman"/>
          <w:sz w:val="28"/>
          <w:szCs w:val="28"/>
        </w:rPr>
        <w:t>5</w:t>
      </w:r>
      <w:r w:rsidRPr="00707430">
        <w:rPr>
          <w:rFonts w:ascii="Times New Roman" w:hAnsi="Times New Roman" w:cs="Times New Roman"/>
          <w:sz w:val="28"/>
          <w:szCs w:val="28"/>
        </w:rPr>
        <w:t xml:space="preserve">, Таблица </w:t>
      </w:r>
      <w:r w:rsidR="006B1A9E">
        <w:rPr>
          <w:rFonts w:ascii="Times New Roman" w:hAnsi="Times New Roman" w:cs="Times New Roman"/>
          <w:sz w:val="28"/>
          <w:szCs w:val="28"/>
        </w:rPr>
        <w:t>6</w:t>
      </w:r>
      <w:r w:rsidRPr="00707430">
        <w:rPr>
          <w:rFonts w:ascii="Times New Roman" w:hAnsi="Times New Roman" w:cs="Times New Roman"/>
          <w:sz w:val="28"/>
          <w:szCs w:val="28"/>
        </w:rPr>
        <w:t>).</w:t>
      </w:r>
    </w:p>
    <w:p w:rsidR="006B1A9E" w:rsidRPr="00707430" w:rsidRDefault="006B1A9E" w:rsidP="006B1A9E">
      <w:pPr>
        <w:pStyle w:val="11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6B1A9E">
        <w:rPr>
          <w:rFonts w:ascii="Times New Roman" w:hAnsi="Times New Roman" w:cs="Times New Roman"/>
          <w:b/>
          <w:sz w:val="28"/>
          <w:szCs w:val="28"/>
        </w:rPr>
        <w:t>4</w:t>
      </w:r>
      <w:r w:rsidRPr="007074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7430">
        <w:rPr>
          <w:rFonts w:ascii="Times New Roman" w:hAnsi="Times New Roman" w:cs="Times New Roman"/>
          <w:i/>
          <w:sz w:val="28"/>
          <w:szCs w:val="28"/>
        </w:rPr>
        <w:t>Сведения о гражданских служащих Территориального органа Росздравнадзора по Омской области по возрасту (</w:t>
      </w:r>
      <w:proofErr w:type="spellStart"/>
      <w:r w:rsidRPr="00707430">
        <w:rPr>
          <w:rFonts w:ascii="Times New Roman" w:hAnsi="Times New Roman" w:cs="Times New Roman"/>
          <w:i/>
          <w:sz w:val="28"/>
          <w:szCs w:val="28"/>
        </w:rPr>
        <w:t>абс</w:t>
      </w:r>
      <w:proofErr w:type="spellEnd"/>
      <w:r w:rsidRPr="00707430">
        <w:rPr>
          <w:rFonts w:ascii="Times New Roman" w:hAnsi="Times New Roman" w:cs="Times New Roman"/>
          <w:i/>
          <w:sz w:val="28"/>
          <w:szCs w:val="28"/>
        </w:rPr>
        <w:t>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829"/>
        <w:gridCol w:w="1829"/>
        <w:gridCol w:w="935"/>
        <w:gridCol w:w="935"/>
        <w:gridCol w:w="935"/>
        <w:gridCol w:w="936"/>
        <w:gridCol w:w="934"/>
        <w:gridCol w:w="1178"/>
      </w:tblGrid>
      <w:tr w:rsidR="002F3345" w:rsidRPr="00707430" w:rsidTr="005E4E09">
        <w:trPr>
          <w:jc w:val="center"/>
        </w:trPr>
        <w:tc>
          <w:tcPr>
            <w:tcW w:w="449" w:type="pct"/>
            <w:vMerge w:val="restar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35" w:type="pct"/>
            <w:vMerge w:val="restar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По штату (должностей) единиц</w:t>
            </w:r>
          </w:p>
        </w:tc>
        <w:tc>
          <w:tcPr>
            <w:tcW w:w="835" w:type="pct"/>
            <w:vMerge w:val="restar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Фактически (должностей) единиц</w:t>
            </w:r>
          </w:p>
        </w:tc>
        <w:tc>
          <w:tcPr>
            <w:tcW w:w="2881" w:type="pct"/>
            <w:gridSpan w:val="6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Лица в возрасте, лет</w:t>
            </w:r>
          </w:p>
        </w:tc>
      </w:tr>
      <w:tr w:rsidR="002F3345" w:rsidRPr="00707430" w:rsidTr="005E4E09">
        <w:trPr>
          <w:jc w:val="center"/>
        </w:trPr>
        <w:tc>
          <w:tcPr>
            <w:tcW w:w="449" w:type="pct"/>
            <w:vMerge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  <w:vMerge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  <w:vMerge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461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461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40-49</w:t>
            </w:r>
          </w:p>
        </w:tc>
        <w:tc>
          <w:tcPr>
            <w:tcW w:w="461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50-59</w:t>
            </w:r>
          </w:p>
        </w:tc>
        <w:tc>
          <w:tcPr>
            <w:tcW w:w="460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60-65</w:t>
            </w:r>
          </w:p>
        </w:tc>
        <w:tc>
          <w:tcPr>
            <w:tcW w:w="578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свыше 65</w:t>
            </w:r>
          </w:p>
        </w:tc>
      </w:tr>
      <w:tr w:rsidR="002F3345" w:rsidRPr="00707430" w:rsidTr="005E4E09">
        <w:trPr>
          <w:jc w:val="center"/>
        </w:trPr>
        <w:tc>
          <w:tcPr>
            <w:tcW w:w="449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35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5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1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3345" w:rsidRPr="00707430" w:rsidTr="005E4E09">
        <w:trPr>
          <w:jc w:val="center"/>
        </w:trPr>
        <w:tc>
          <w:tcPr>
            <w:tcW w:w="449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35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5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i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6B1A9E">
        <w:rPr>
          <w:rFonts w:ascii="Times New Roman" w:hAnsi="Times New Roman" w:cs="Times New Roman"/>
          <w:b/>
          <w:sz w:val="28"/>
          <w:szCs w:val="28"/>
        </w:rPr>
        <w:t>5</w:t>
      </w:r>
      <w:r w:rsidRPr="007074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7430">
        <w:rPr>
          <w:rFonts w:ascii="Times New Roman" w:hAnsi="Times New Roman" w:cs="Times New Roman"/>
          <w:i/>
          <w:sz w:val="28"/>
          <w:szCs w:val="28"/>
        </w:rPr>
        <w:t>Сведения о гражданских служащих Территориального органа Росздравнадзора по Омской области по стажу гражданской службы (</w:t>
      </w:r>
      <w:proofErr w:type="spellStart"/>
      <w:r w:rsidRPr="00707430">
        <w:rPr>
          <w:rFonts w:ascii="Times New Roman" w:hAnsi="Times New Roman" w:cs="Times New Roman"/>
          <w:i/>
          <w:sz w:val="28"/>
          <w:szCs w:val="28"/>
        </w:rPr>
        <w:t>абс</w:t>
      </w:r>
      <w:proofErr w:type="spellEnd"/>
      <w:r w:rsidRPr="00707430">
        <w:rPr>
          <w:rFonts w:ascii="Times New Roman" w:hAnsi="Times New Roman" w:cs="Times New Roman"/>
          <w:i/>
          <w:sz w:val="28"/>
          <w:szCs w:val="28"/>
        </w:rPr>
        <w:t>.)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771"/>
        <w:gridCol w:w="1850"/>
        <w:gridCol w:w="926"/>
        <w:gridCol w:w="930"/>
        <w:gridCol w:w="926"/>
        <w:gridCol w:w="926"/>
        <w:gridCol w:w="1082"/>
        <w:gridCol w:w="1086"/>
      </w:tblGrid>
      <w:tr w:rsidR="002F3345" w:rsidRPr="00707430" w:rsidTr="005E4E09">
        <w:trPr>
          <w:jc w:val="center"/>
        </w:trPr>
        <w:tc>
          <w:tcPr>
            <w:tcW w:w="436" w:type="pct"/>
            <w:vMerge w:val="restar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pct"/>
            <w:vMerge w:val="restar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По штату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(должностей) единиц</w:t>
            </w:r>
          </w:p>
        </w:tc>
        <w:tc>
          <w:tcPr>
            <w:tcW w:w="889" w:type="pct"/>
            <w:vMerge w:val="restar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Фактически (должностей) единиц</w:t>
            </w:r>
          </w:p>
        </w:tc>
        <w:tc>
          <w:tcPr>
            <w:tcW w:w="2823" w:type="pct"/>
            <w:gridSpan w:val="6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Имели стаж гражданской службы</w:t>
            </w:r>
          </w:p>
        </w:tc>
      </w:tr>
      <w:tr w:rsidR="002F3345" w:rsidRPr="00707430" w:rsidTr="005E4E09">
        <w:trPr>
          <w:trHeight w:val="489"/>
          <w:jc w:val="center"/>
        </w:trPr>
        <w:tc>
          <w:tcPr>
            <w:tcW w:w="436" w:type="pct"/>
            <w:vMerge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Merge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vMerge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7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1-5 лет</w:t>
            </w:r>
          </w:p>
        </w:tc>
        <w:tc>
          <w:tcPr>
            <w:tcW w:w="445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445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520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15-25 лет</w:t>
            </w:r>
          </w:p>
        </w:tc>
        <w:tc>
          <w:tcPr>
            <w:tcW w:w="522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25 лет и выше</w:t>
            </w:r>
          </w:p>
        </w:tc>
      </w:tr>
      <w:tr w:rsidR="002F3345" w:rsidRPr="00707430" w:rsidTr="005E4E09">
        <w:trPr>
          <w:jc w:val="center"/>
        </w:trPr>
        <w:tc>
          <w:tcPr>
            <w:tcW w:w="436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9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5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345" w:rsidRPr="00707430" w:rsidTr="005E4E09">
        <w:trPr>
          <w:jc w:val="center"/>
        </w:trPr>
        <w:tc>
          <w:tcPr>
            <w:tcW w:w="436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9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5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" w:type="pct"/>
            <w:shd w:val="clear" w:color="auto" w:fill="auto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6B1A9E">
        <w:rPr>
          <w:rFonts w:ascii="Times New Roman" w:hAnsi="Times New Roman" w:cs="Times New Roman"/>
          <w:b/>
          <w:sz w:val="28"/>
          <w:szCs w:val="28"/>
        </w:rPr>
        <w:t>6</w:t>
      </w:r>
      <w:r w:rsidRPr="0070743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707430">
        <w:rPr>
          <w:rFonts w:ascii="Times New Roman" w:hAnsi="Times New Roman" w:cs="Times New Roman"/>
          <w:i/>
          <w:sz w:val="28"/>
          <w:szCs w:val="28"/>
        </w:rPr>
        <w:t>Базовое профессиональное образование гражданских служащих Территориального органа Росздравнадзора по Омской области (</w:t>
      </w:r>
      <w:proofErr w:type="spellStart"/>
      <w:r w:rsidRPr="00707430">
        <w:rPr>
          <w:rFonts w:ascii="Times New Roman" w:hAnsi="Times New Roman" w:cs="Times New Roman"/>
          <w:i/>
          <w:sz w:val="28"/>
          <w:szCs w:val="28"/>
        </w:rPr>
        <w:t>абс</w:t>
      </w:r>
      <w:proofErr w:type="spellEnd"/>
      <w:r w:rsidRPr="00707430">
        <w:rPr>
          <w:rFonts w:ascii="Times New Roman" w:hAnsi="Times New Roman" w:cs="Times New Roman"/>
          <w:i/>
          <w:sz w:val="28"/>
          <w:szCs w:val="28"/>
        </w:rPr>
        <w:t>.)</w:t>
      </w: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095"/>
        <w:gridCol w:w="990"/>
        <w:gridCol w:w="988"/>
        <w:gridCol w:w="1141"/>
        <w:gridCol w:w="1133"/>
        <w:gridCol w:w="1376"/>
        <w:gridCol w:w="1048"/>
        <w:gridCol w:w="842"/>
      </w:tblGrid>
      <w:tr w:rsidR="002F3345" w:rsidRPr="00707430" w:rsidTr="005E4E09">
        <w:trPr>
          <w:trHeight w:val="271"/>
          <w:jc w:val="center"/>
        </w:trPr>
        <w:tc>
          <w:tcPr>
            <w:tcW w:w="736" w:type="pct"/>
            <w:vMerge w:val="restar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42" w:type="pct"/>
            <w:vMerge w:val="restar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По штату (должностей) единиц</w:t>
            </w:r>
          </w:p>
        </w:tc>
        <w:tc>
          <w:tcPr>
            <w:tcW w:w="490" w:type="pct"/>
            <w:vMerge w:val="restar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(должностей) единиц</w:t>
            </w:r>
          </w:p>
        </w:tc>
        <w:tc>
          <w:tcPr>
            <w:tcW w:w="3232" w:type="pct"/>
            <w:gridSpan w:val="6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Имели базовое профессиональное образование*</w:t>
            </w:r>
          </w:p>
        </w:tc>
      </w:tr>
      <w:tr w:rsidR="002F3345" w:rsidRPr="00707430" w:rsidTr="005E4E09">
        <w:trPr>
          <w:jc w:val="center"/>
        </w:trPr>
        <w:tc>
          <w:tcPr>
            <w:tcW w:w="736" w:type="pct"/>
            <w:vMerge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vMerge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vMerge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vMerge w:val="restar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43" w:type="pct"/>
            <w:gridSpan w:val="5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в том числе по укрупненным группам специальностей и направлениям подготовки</w:t>
            </w:r>
          </w:p>
        </w:tc>
      </w:tr>
      <w:tr w:rsidR="002F3345" w:rsidRPr="00707430" w:rsidTr="005E4E09">
        <w:trPr>
          <w:trHeight w:val="1296"/>
          <w:jc w:val="center"/>
        </w:trPr>
        <w:tc>
          <w:tcPr>
            <w:tcW w:w="736" w:type="pct"/>
            <w:vMerge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vMerge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vMerge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vMerge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гуманитарные и социальные науки</w:t>
            </w:r>
          </w:p>
        </w:tc>
        <w:tc>
          <w:tcPr>
            <w:tcW w:w="561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681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физико-математические и естественные науки</w:t>
            </w:r>
          </w:p>
        </w:tc>
        <w:tc>
          <w:tcPr>
            <w:tcW w:w="519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медицинское, в </w:t>
            </w:r>
            <w:proofErr w:type="spellStart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. фармацевтическое</w:t>
            </w:r>
          </w:p>
        </w:tc>
        <w:tc>
          <w:tcPr>
            <w:tcW w:w="417" w:type="pct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</w:tr>
      <w:tr w:rsidR="002F3345" w:rsidRPr="00707430" w:rsidTr="005E4E09">
        <w:trPr>
          <w:trHeight w:val="280"/>
          <w:jc w:val="center"/>
        </w:trPr>
        <w:tc>
          <w:tcPr>
            <w:tcW w:w="736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42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0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9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5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45" w:rsidRPr="00707430" w:rsidTr="005E4E09">
        <w:trPr>
          <w:trHeight w:val="280"/>
          <w:jc w:val="center"/>
        </w:trPr>
        <w:tc>
          <w:tcPr>
            <w:tcW w:w="736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42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0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9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5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" w:type="pct"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345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  <w:u w:val="single"/>
        </w:rPr>
        <w:t>*Примечание:</w:t>
      </w:r>
      <w:r w:rsidRPr="00707430">
        <w:rPr>
          <w:rFonts w:ascii="Times New Roman" w:hAnsi="Times New Roman" w:cs="Times New Roman"/>
          <w:sz w:val="28"/>
          <w:szCs w:val="28"/>
        </w:rPr>
        <w:t xml:space="preserve"> из них имеют 2 и более высших профессиональных образования –3 чел. (в 2019 г. – 3 чел.); ученую степень доктора наук – 1 чел. (в 2019 г. 1 чел.).</w:t>
      </w:r>
    </w:p>
    <w:p w:rsidR="006B1A9E" w:rsidRPr="00707430" w:rsidRDefault="006B1A9E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</w:p>
    <w:p w:rsidR="002F3345" w:rsidRPr="006B1A9E" w:rsidRDefault="002F3345" w:rsidP="006B1A9E">
      <w:pPr>
        <w:pStyle w:val="11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3" w:name="_Toc64035243"/>
      <w:r w:rsidRPr="006B1A9E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Аттестация гражданских служащих и присвоение классных чинов государственной гражданской службы Российской Федерации</w:t>
      </w:r>
      <w:bookmarkEnd w:id="13"/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критериев, установленных Указом Президента Российской Федерации от 01.02.2005 № 110 «О проведении аттестации государственных гражданских служащих Российской Федерации», в Территориальном органе Росздравнадзора по Омской области в 2020 году заседание комиссии по проведению аттестации государственных гражданских служащих не проводилось.  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требований законодательства о государственной гражданской службе в 2020 году 2 гражданским служащим Территориального органа Росздравнадзора по Омской присвоены классные чины в соответствии с замещаемыми должностями.</w:t>
      </w:r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345" w:rsidRPr="006B1A9E" w:rsidRDefault="002F3345" w:rsidP="006B1A9E">
      <w:pPr>
        <w:pStyle w:val="11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4" w:name="_Toc64035244"/>
      <w:r w:rsidRPr="006B1A9E">
        <w:rPr>
          <w:rFonts w:ascii="Times New Roman" w:eastAsiaTheme="majorEastAsia" w:hAnsi="Times New Roman" w:cs="Times New Roman"/>
          <w:b/>
          <w:bCs/>
          <w:sz w:val="28"/>
          <w:szCs w:val="28"/>
        </w:rPr>
        <w:t>Профессиональная переподготовка, повышение квалификации гражданских служащих</w:t>
      </w:r>
      <w:bookmarkEnd w:id="14"/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профессионального уровня гражданских служащих Территориального органа Росздравнадзора по Омской, целью которого является совершенствование механизмов, связанных с организацией дополнительного профессионального образования федеральных государственных гражданских служащих для повышения эффективности государственного управления, осуществляется путем освоения гражданскими служащими новых способов решения профессиональных задач.</w:t>
      </w:r>
      <w:proofErr w:type="gramEnd"/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повышение квалификации в дистанционном формате прошел 1 государственный служащий Территориального органа Росздравнадзора по Омской области на базе РАНХ и ГС при Президенте Российской Федерации.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3345" w:rsidRPr="006B1A9E" w:rsidRDefault="002F3345" w:rsidP="006B1A9E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64035245"/>
      <w:r w:rsidRPr="006B1A9E">
        <w:rPr>
          <w:rFonts w:ascii="Times New Roman" w:hAnsi="Times New Roman" w:cs="Times New Roman"/>
          <w:b/>
          <w:bCs/>
          <w:sz w:val="28"/>
          <w:szCs w:val="28"/>
        </w:rPr>
        <w:t>Сведения о работе Комиссии по вопросам исчисления стажа государственной гражданской службы Российской Федерации федеральных государственных гражданских служащих Росздравнадзора</w:t>
      </w:r>
      <w:bookmarkEnd w:id="15"/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проведено 1 заседание Комиссии по вопросам исчисления стажа государственной гражданской службы Территориального органа Росздравнадзора по Омской области по поступившему заявлению государственного гражданского служащего. 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>По итогам рассмотрения поданных заявлений были приняты положительные решения.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B1A9E" w:rsidRDefault="006B1A9E" w:rsidP="00707430">
      <w:pPr>
        <w:pStyle w:val="110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6" w:name="_Toc64035246"/>
    </w:p>
    <w:p w:rsidR="006B1A9E" w:rsidRDefault="006B1A9E" w:rsidP="00707430">
      <w:pPr>
        <w:pStyle w:val="11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B1A9E" w:rsidRDefault="006B1A9E" w:rsidP="00707430">
      <w:pPr>
        <w:pStyle w:val="11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F3345" w:rsidRPr="006B1A9E" w:rsidRDefault="002F3345" w:rsidP="006B1A9E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A9E">
        <w:rPr>
          <w:rFonts w:ascii="Times New Roman" w:hAnsi="Times New Roman" w:cs="Times New Roman"/>
          <w:b/>
          <w:bCs/>
          <w:sz w:val="28"/>
          <w:szCs w:val="28"/>
        </w:rPr>
        <w:t>Сведения о работе Комиссии Территориального органа Росздравнадзора по Омской области для рассмотрения вопросов предоставления федеральным государственным гражданским служащим Территориального органа Росздравнадзора по Омской области единовременной субсидии на приобретение жилого помещения</w:t>
      </w:r>
      <w:bookmarkEnd w:id="16"/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отсутствием заявлений государственных гражданских служащих Территориального органа Федеральной службы по надзору в сфере здравоохранения по Омской области</w:t>
      </w:r>
      <w:proofErr w:type="gramEnd"/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заседания подкомиссии, для рассмотрения вопросов предоставления федеральным государственным гражданским служащим </w:t>
      </w: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единовременной субсидии на приобретение жилого помещения, в 2020 году не проводилось.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345" w:rsidRPr="006B1A9E" w:rsidRDefault="002F3345" w:rsidP="006B1A9E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Toc64035247"/>
      <w:r w:rsidRPr="006B1A9E">
        <w:rPr>
          <w:rFonts w:ascii="Times New Roman" w:hAnsi="Times New Roman" w:cs="Times New Roman"/>
          <w:b/>
          <w:bCs/>
          <w:sz w:val="28"/>
          <w:szCs w:val="28"/>
        </w:rPr>
        <w:t>Награждения, поощрения, взыскания</w:t>
      </w:r>
      <w:bookmarkEnd w:id="17"/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55 Федерального закона от 27.07.2004 № 79-ФЗ «О государственной гражданской службе Российской Федерации» в целях повышения эффективности служебной деятельности и мотивации гражданских служащих в 2020 году награждены: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Благодарностью Росздравнадзора - 2 гражданским служащим </w:t>
      </w:r>
      <w:r w:rsidRPr="00707430">
        <w:rPr>
          <w:rFonts w:ascii="Times New Roman" w:hAnsi="Times New Roman" w:cs="Times New Roman"/>
          <w:sz w:val="28"/>
          <w:szCs w:val="28"/>
        </w:rPr>
        <w:t>Территориального органа Росздравнадзора по Омской области;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Почетной грамотой Росздравнадзора - </w:t>
      </w: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гражданский служащий </w:t>
      </w:r>
      <w:r w:rsidRPr="00707430">
        <w:rPr>
          <w:rFonts w:ascii="Times New Roman" w:hAnsi="Times New Roman" w:cs="Times New Roman"/>
          <w:sz w:val="28"/>
          <w:szCs w:val="28"/>
        </w:rPr>
        <w:t>Территориального органа Росздравнадзора по Омской области.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Объявлена Благодарность Министра здравоохранения Российской Федерации – 4 гражданским служащим, Почетной грамотой Министерства здравоохранения Российской Федерации награжден 1 гражданский служащий территориального органа.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Территориальный орган Росздравнадзора по Омской области в 2020 году в соответствии со статьей 59 Федерального закона от 27.07.2004 № 79-ФЗ «О государственной гражданской службе Российской Федерации» служебные проверок по не проводились, дисциплинарные взыскания не применялись. 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F3345" w:rsidRPr="006B1A9E" w:rsidRDefault="002F3345" w:rsidP="006B1A9E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64035248"/>
      <w:r w:rsidRPr="006B1A9E">
        <w:rPr>
          <w:rFonts w:ascii="Times New Roman" w:hAnsi="Times New Roman" w:cs="Times New Roman"/>
          <w:b/>
          <w:bCs/>
          <w:sz w:val="28"/>
          <w:szCs w:val="28"/>
        </w:rPr>
        <w:t>Кадровое делопроизводство</w:t>
      </w:r>
      <w:bookmarkEnd w:id="18"/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27.07.2004 № 79-ФЗ «О государственной гражданской службе Российской Федерации», в целях документационного обеспечения реализации полномочий Территориального органа Росздравнадзора по Омской области </w:t>
      </w: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финансового, правового и кадрового обеспечения </w:t>
      </w:r>
      <w:r w:rsidRPr="00707430">
        <w:rPr>
          <w:rFonts w:ascii="Times New Roman" w:hAnsi="Times New Roman" w:cs="Times New Roman"/>
          <w:sz w:val="28"/>
          <w:szCs w:val="28"/>
        </w:rPr>
        <w:t>в 2020 году издано: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07430">
        <w:rPr>
          <w:rFonts w:ascii="Times New Roman" w:hAnsi="Times New Roman" w:cs="Times New Roman"/>
          <w:sz w:val="28"/>
          <w:szCs w:val="28"/>
        </w:rPr>
        <w:t>) 112</w:t>
      </w:r>
      <w:r w:rsidRPr="0070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приказов по личному составу (в 2018 г. – 120), 47 приказов по отпускам гражданских служащих (в 2018 г. – 48). 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Кроме того, оформлено 10 листов нетрудоспособности и 1 справка с места работы.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С целью автоматизации ведения кадрового делопроизводства </w:t>
      </w: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финансового, правового и кадрового обеспечения </w:t>
      </w:r>
      <w:r w:rsidRPr="00707430">
        <w:rPr>
          <w:rFonts w:ascii="Times New Roman" w:hAnsi="Times New Roman" w:cs="Times New Roman"/>
          <w:sz w:val="28"/>
          <w:szCs w:val="28"/>
        </w:rPr>
        <w:t>активно применяется подсистема «Управление кадровыми ресурсами» АИС Росздравнадзора, а также осуществлялось ведение в ЕИСУКС. Данные системы позволяют формировать организационно-штатную структуру, выполнять задачи, связанные с поступлением на гражданскую службу, ее прохождением, освобождением от замещаемой должности и увольнением гражданского служащего с гражданской службы.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45" w:rsidRPr="006B1A9E" w:rsidRDefault="002F3345" w:rsidP="006B1A9E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64035249"/>
      <w:r w:rsidRPr="006B1A9E">
        <w:rPr>
          <w:rFonts w:ascii="Times New Roman" w:hAnsi="Times New Roman" w:cs="Times New Roman"/>
          <w:b/>
          <w:bCs/>
          <w:sz w:val="28"/>
          <w:szCs w:val="28"/>
        </w:rPr>
        <w:t>Работа по противодействию коррупции</w:t>
      </w:r>
      <w:bookmarkEnd w:id="19"/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Одной из основных задач, стоящих в настоящее время перед Территориальным органом Росздравнадзора по Омской области является оптимизация и совершенствование работы по усилению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соблюдением требований к служебному поведению и урегулированию конфликта интересов гражданских служащих и противодействию коррупции.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2F3345" w:rsidRPr="006B1A9E" w:rsidRDefault="002F3345" w:rsidP="006B1A9E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64035250"/>
      <w:r w:rsidRPr="006B1A9E">
        <w:rPr>
          <w:rFonts w:ascii="Times New Roman" w:hAnsi="Times New Roman" w:cs="Times New Roman"/>
          <w:b/>
          <w:bCs/>
          <w:sz w:val="28"/>
          <w:szCs w:val="28"/>
        </w:rPr>
        <w:t>Реализация Плана по противодействию коррупции Территориального органа Росздравнадзора по Омской области на 2018-2020 годы</w:t>
      </w:r>
      <w:bookmarkEnd w:id="20"/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соответствии с Национальной стратегией противодействия коррупции и Национальным Планом противодействия коррупции на 2018-2020 годы приказом Территориального органа Росздравнадзора по Омской области от 17.08.2018 №П55-200/18 утвержден План противодействия коррупции ТО Росздравнадзора по Омской области на 2018-2020 годы.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Планом осуществлялся систематический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соблюдением служебного распорядка гражданскими служащими ТО Росздравнадзора по Омской области, проводился анализ обращений граждан и организаций в целях выявления коррупционных рисков и своевременного реагирования на коррупционные проявления со стороны гражданских служащих ТО Росздравнадзора по Омской области.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Кроме того, систематически осуществлялась работа по разъяснению гражданам Российской Федерации, поступающим на государственную службу в ТО Росздравнадзор по Омской области, а также гражданским служащим ТО Росздравнадзора по Омской области положений действующего законодательства Российской Федерации о порядке прохождения федеральной государственной гражданской службы, правах и обязанностях гражданского служащего, ограничениях и запретах, связанных с гражданской службой.</w:t>
      </w:r>
      <w:proofErr w:type="gramEnd"/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течение 2020 года проводилась работа по ознакомлению гражданских служащих ТО Росздравнадзора по Омской области с положениями законодательства Российской Федерации по противодействию коррупции, а также общими принципами служебного поведения. 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2F3345" w:rsidRPr="006B1A9E" w:rsidRDefault="002F3345" w:rsidP="006B1A9E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64035251"/>
      <w:r w:rsidRPr="006B1A9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  <w:proofErr w:type="gramStart"/>
      <w:r w:rsidRPr="006B1A9E">
        <w:rPr>
          <w:rFonts w:ascii="Times New Roman" w:hAnsi="Times New Roman" w:cs="Times New Roman"/>
          <w:b/>
          <w:bCs/>
          <w:sz w:val="28"/>
          <w:szCs w:val="28"/>
        </w:rPr>
        <w:t>о работе Комиссии Федеральной службы по надзору в сфере здравоохранения по соблюдению требований к служебному поведению</w:t>
      </w:r>
      <w:proofErr w:type="gramEnd"/>
      <w:r w:rsidRPr="006B1A9E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федеральных гражданских служащих и урегулированию конфликта интересов</w:t>
      </w:r>
      <w:bookmarkEnd w:id="21"/>
    </w:p>
    <w:p w:rsidR="002F3345" w:rsidRPr="00707430" w:rsidRDefault="002F3345" w:rsidP="006B1A9E">
      <w:pPr>
        <w:pStyle w:val="110"/>
        <w:ind w:firstLine="709"/>
        <w:rPr>
          <w:rFonts w:ascii="Times New Roman" w:eastAsiaTheme="minorEastAsia" w:hAnsi="Times New Roman" w:cs="Times New Roman"/>
          <w:iCs/>
          <w:sz w:val="28"/>
          <w:szCs w:val="28"/>
        </w:rPr>
      </w:pPr>
      <w:proofErr w:type="gramStart"/>
      <w:r w:rsidRPr="00707430">
        <w:rPr>
          <w:rFonts w:ascii="Times New Roman" w:eastAsiaTheme="minorEastAsia" w:hAnsi="Times New Roman" w:cs="Times New Roman"/>
          <w:iCs/>
          <w:sz w:val="28"/>
          <w:szCs w:val="28"/>
        </w:rPr>
        <w:t>Во исполнение Указа Президента Российской Федерации от 01.07.2010 № 821 «О комиссиях по соблюдению требований к служебному поведению федеральных государственных служащих и урегулированию конфликта интересов» приказом Росздравнадзора от 27.11.2015 № 8740 утвержден Порядок формирования и деятельности Комиссии территориального органа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интересов.</w:t>
      </w:r>
      <w:proofErr w:type="gramEnd"/>
    </w:p>
    <w:p w:rsidR="002F3345" w:rsidRPr="00707430" w:rsidRDefault="002F3345" w:rsidP="006B1A9E">
      <w:pPr>
        <w:pStyle w:val="110"/>
        <w:ind w:firstLine="709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707430">
        <w:rPr>
          <w:rFonts w:ascii="Times New Roman" w:eastAsiaTheme="minorEastAsia" w:hAnsi="Times New Roman" w:cs="Times New Roman"/>
          <w:iCs/>
          <w:sz w:val="28"/>
          <w:szCs w:val="28"/>
        </w:rPr>
        <w:t>В 2020 году заседаний комиссии по соблюдению требований к служебному поведению гражданских служащих и урегулированию конфликта интересов ТО Росздравнадзора по Омской области не проводилось.</w:t>
      </w:r>
    </w:p>
    <w:p w:rsidR="002F3345" w:rsidRPr="00707430" w:rsidRDefault="002F3345" w:rsidP="00707430">
      <w:pPr>
        <w:pStyle w:val="11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70743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:rsidR="002F3345" w:rsidRPr="006B1A9E" w:rsidRDefault="002F3345" w:rsidP="006B1A9E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64035252"/>
      <w:r w:rsidRPr="006B1A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Обеспечение соблюдения гражданскими служащими ТО Росздравнадзора по Омской области ограничений, запретов и принципов служебного поведения в связи с исполнением должностных обязанностей, а также ответственность за их нарушение</w:t>
      </w:r>
      <w:bookmarkEnd w:id="22"/>
    </w:p>
    <w:p w:rsidR="002F3345" w:rsidRPr="00707430" w:rsidRDefault="002F3345" w:rsidP="006B1A9E">
      <w:pPr>
        <w:pStyle w:val="110"/>
        <w:ind w:firstLine="709"/>
        <w:rPr>
          <w:rFonts w:ascii="Times New Roman" w:eastAsiaTheme="minorEastAsia" w:hAnsi="Times New Roman" w:cs="Times New Roman"/>
          <w:iCs/>
          <w:sz w:val="28"/>
          <w:szCs w:val="28"/>
        </w:rPr>
      </w:pPr>
      <w:proofErr w:type="gramStart"/>
      <w:r w:rsidRPr="00707430">
        <w:rPr>
          <w:rFonts w:ascii="Times New Roman" w:eastAsiaTheme="minorEastAsia" w:hAnsi="Times New Roman" w:cs="Times New Roman"/>
          <w:iCs/>
          <w:sz w:val="28"/>
          <w:szCs w:val="28"/>
        </w:rPr>
        <w:t>В целях реализации части 5 статьи 9 Федерального закона от 25 декабря 2008 года № 273-ФЗ «О противодействии коррупции» федеральными государственными гражданскими служащими ТО Росздравнадзора по Омской области соблюдаются требования Порядка уведомления гражданскими служащими Федеральной службы по надзору в сфере здравоохранения представителя нанимателя о фактах обращения в целях склонения к совершению коррупционных правонарушений, утвержденного приказом Росздравнадзора от 22.07.2013 № 3349-Пр/13.</w:t>
      </w:r>
      <w:proofErr w:type="gramEnd"/>
    </w:p>
    <w:p w:rsidR="002F3345" w:rsidRPr="00707430" w:rsidRDefault="002F3345" w:rsidP="006B1A9E">
      <w:pPr>
        <w:pStyle w:val="110"/>
        <w:ind w:firstLine="709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707430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Основной задачей совершенствования работы по противодействию коррупции является проведение антикоррупционного просвещения гражданских служащих, осуществление разъяснения гражданским служащим действующего антикоррупционного законодательства Российской Федерации. </w:t>
      </w:r>
    </w:p>
    <w:p w:rsidR="002F3345" w:rsidRPr="00707430" w:rsidRDefault="002F3345" w:rsidP="006B1A9E">
      <w:pPr>
        <w:pStyle w:val="110"/>
        <w:ind w:firstLine="709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707430">
        <w:rPr>
          <w:rFonts w:ascii="Times New Roman" w:eastAsiaTheme="minorEastAsia" w:hAnsi="Times New Roman" w:cs="Times New Roman"/>
          <w:iCs/>
          <w:sz w:val="28"/>
          <w:szCs w:val="28"/>
        </w:rPr>
        <w:t>В 2020 году необходимо обеспечить:</w:t>
      </w:r>
    </w:p>
    <w:p w:rsidR="002F3345" w:rsidRPr="00707430" w:rsidRDefault="002F3345" w:rsidP="006B1A9E">
      <w:pPr>
        <w:pStyle w:val="110"/>
        <w:ind w:firstLine="709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707430">
        <w:rPr>
          <w:rFonts w:ascii="Times New Roman" w:eastAsiaTheme="minorEastAsia" w:hAnsi="Times New Roman" w:cs="Times New Roman"/>
          <w:iCs/>
          <w:sz w:val="28"/>
          <w:szCs w:val="28"/>
        </w:rPr>
        <w:t xml:space="preserve">1) ознакомление в актуальном режиме гражданских служащих ТО Росздравнадзора по Омской области с новыми положениями законодательства Российской Федерации по противодействию коррупции; </w:t>
      </w:r>
    </w:p>
    <w:p w:rsidR="002F3345" w:rsidRPr="00707430" w:rsidRDefault="002F3345" w:rsidP="006B1A9E">
      <w:pPr>
        <w:pStyle w:val="110"/>
        <w:ind w:firstLine="709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707430">
        <w:rPr>
          <w:rFonts w:ascii="Times New Roman" w:eastAsiaTheme="minorEastAsia" w:hAnsi="Times New Roman" w:cs="Times New Roman"/>
          <w:iCs/>
          <w:sz w:val="28"/>
          <w:szCs w:val="28"/>
        </w:rPr>
        <w:t>2) постоянное взаимодействие с центральным аппаратом Росздравнадзора по проблемам урегулирования конфликта интересов и противодействию коррупции.</w:t>
      </w:r>
    </w:p>
    <w:p w:rsidR="002F3345" w:rsidRPr="00707430" w:rsidRDefault="002F3345" w:rsidP="00707430">
      <w:pPr>
        <w:pStyle w:val="110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6B1A9E" w:rsidRDefault="006B1A9E">
      <w:pPr>
        <w:rPr>
          <w:b/>
          <w:bCs/>
          <w:sz w:val="28"/>
          <w:szCs w:val="28"/>
        </w:rPr>
      </w:pPr>
      <w:r>
        <w:br w:type="page"/>
      </w:r>
    </w:p>
    <w:p w:rsidR="002F3345" w:rsidRPr="00707430" w:rsidRDefault="0061483A" w:rsidP="006B1A9E">
      <w:pPr>
        <w:pStyle w:val="10"/>
      </w:pPr>
      <w:bookmarkStart w:id="23" w:name="_Toc64038459"/>
      <w:r w:rsidRPr="00707430">
        <w:t>Раздел 4</w:t>
      </w:r>
      <w:r w:rsidR="006B1A9E">
        <w:t xml:space="preserve">. </w:t>
      </w:r>
      <w:r w:rsidR="002F3345" w:rsidRPr="00707430">
        <w:t>Проведение государственного контроля (надзора)</w:t>
      </w:r>
      <w:bookmarkEnd w:id="23"/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Pr="006B1A9E" w:rsidRDefault="002F3345" w:rsidP="006B1A9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A9E">
        <w:rPr>
          <w:rFonts w:ascii="Times New Roman" w:hAnsi="Times New Roman" w:cs="Times New Roman"/>
          <w:b/>
          <w:sz w:val="28"/>
          <w:szCs w:val="28"/>
        </w:rPr>
        <w:t>Сведения, характеризующие выполненную в отчетный период работу по осуществлению государственного контроля (надзора) по соответствующим сферам деятельности, в том числе в динамике (по полугодиям)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Территориальным органом Росздравнадзора по Омской области за период 2020 года было проведено 194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- 3 проверки в отношении органа государственной власти субъекта в сфере охраны здоровья;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 xml:space="preserve">- 182 проверки в отношении юридических лиц и индивидуальных предпринимателей, осуществляющих деятельность в сфере здравоохранения, в соответствии с </w:t>
      </w:r>
      <w:r w:rsidRPr="00707430">
        <w:rPr>
          <w:rFonts w:ascii="Times New Roman" w:eastAsiaTheme="minorHAnsi" w:hAnsi="Times New Roman" w:cs="Times New Roman"/>
          <w:sz w:val="28"/>
          <w:szCs w:val="28"/>
        </w:rPr>
        <w:t>формой федерального статистического наблюдения</w:t>
      </w:r>
      <w:hyperlink w:anchor="sub_4" w:history="1">
        <w:r w:rsidRPr="00707430">
          <w:rPr>
            <w:rFonts w:ascii="Times New Roman" w:eastAsiaTheme="minorHAnsi" w:hAnsi="Times New Roman" w:cs="Times New Roman"/>
            <w:sz w:val="28"/>
            <w:szCs w:val="28"/>
          </w:rPr>
          <w:t> № 1-контроль</w:t>
        </w:r>
      </w:hyperlink>
      <w:r w:rsidRPr="00707430">
        <w:rPr>
          <w:rFonts w:ascii="Times New Roman" w:eastAsiaTheme="minorHAnsi" w:hAnsi="Times New Roman" w:cs="Times New Roman"/>
          <w:sz w:val="28"/>
          <w:szCs w:val="28"/>
        </w:rPr>
        <w:t xml:space="preserve"> «Сведения об осуществлении государственного контроля (надзора) и муниципального контроля», утвержденной </w:t>
      </w:r>
      <w:r w:rsidRPr="00707430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государственной статистики от 21.12.2011 № 503 (из 182 комплексных проверок, </w:t>
      </w:r>
      <w:r w:rsidRPr="00707430">
        <w:rPr>
          <w:rFonts w:ascii="Times New Roman" w:hAnsi="Times New Roman" w:cs="Times New Roman"/>
          <w:bCs/>
          <w:sz w:val="28"/>
          <w:szCs w:val="28"/>
        </w:rPr>
        <w:t>когда одновременно в отношении одного юридического лица или индивидуального предпринимателя проводились контрольные мероприятия по двум и</w:t>
      </w:r>
      <w:proofErr w:type="gramEnd"/>
      <w:r w:rsidRPr="00707430">
        <w:rPr>
          <w:rFonts w:ascii="Times New Roman" w:hAnsi="Times New Roman" w:cs="Times New Roman"/>
          <w:bCs/>
          <w:sz w:val="28"/>
          <w:szCs w:val="28"/>
        </w:rPr>
        <w:t xml:space="preserve"> более видам контроля,  </w:t>
      </w:r>
      <w:r w:rsidRPr="00707430">
        <w:rPr>
          <w:rFonts w:ascii="Times New Roman" w:hAnsi="Times New Roman" w:cs="Times New Roman"/>
          <w:sz w:val="28"/>
          <w:szCs w:val="28"/>
        </w:rPr>
        <w:t>28 проверок были проведены в том числе, по вопросу соблюдения лицензионных требований при осуществлении лицензируемых видов деятельности);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lastRenderedPageBreak/>
        <w:t>- 9 проверок по вопросу соблюдения лицензионных требований при осуществлении лицензируемых видов деятельности;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В 2020 году при осуществлении государственного контроля (надзора) в отношении юридических лиц и индивидуальных предпринимателей ограничены основания для проведения плановых проверок, в связи с вступлением с 14.04.2020 в силу Постановления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) и органами муниципального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предпринимателей».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Территориальным органом Росздравнадзора по Омской области внесены изменения в «ежегодный план проведения плановых проверок юридических лиц и индивидуальных предпринимателей на 2020 год», путем исключения из плана 19 плановых проверок в отношении медицинских, фармацевтических и оптовых организаций, а также специалистами Территориального органа Росздравнадзора по Омской области завершены 6 плановых проверок актами о невозможности проведения, 1 плановая проверка завершена до вступления в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силу Постановления Правительства Российской Федерации от 03.04.2020 № 438. 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Таким образом, за период 2020 года проведено 7 плановых проверок (2019 год – 56 плановых проверок)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огласование органами прокуратуры в 2020 году заявлений о проведении внеплановых проверок составило 71% от количества поданных территориальным органом заявлений, в 2019 году согласовано 60 %. 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2020 году в 1,7 раза увеличилось количество внеплановых проверок по отношению к 2019 году (2020 год – 187 проверок, 2019 – 107 проверок). Увеличение внеплановых проверок связано с поручением руководителя Росздравнадзора, изданного в соответствии с поручением Заместителя Председателя Правительства Российской Федерации Т.А. Голиковой, в части проведения проверок в отношении медицинских организаций, оказывавших медицинскую помощь больным с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инфекцией по всем случаям смерти таких больных.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F3345" w:rsidRDefault="002F3345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6B1A9E">
        <w:rPr>
          <w:rFonts w:ascii="Times New Roman" w:hAnsi="Times New Roman" w:cs="Times New Roman"/>
          <w:b/>
          <w:sz w:val="28"/>
          <w:szCs w:val="28"/>
        </w:rPr>
        <w:t>7</w:t>
      </w:r>
      <w:r w:rsidRPr="007074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7430">
        <w:rPr>
          <w:rFonts w:ascii="Times New Roman" w:hAnsi="Times New Roman" w:cs="Times New Roman"/>
          <w:i/>
          <w:sz w:val="28"/>
          <w:szCs w:val="28"/>
        </w:rPr>
        <w:t>Количество контрольных мероприятий, проведенных Территориальным органом, в 2019 – 2020 гг.</w:t>
      </w:r>
    </w:p>
    <w:p w:rsidR="006B1A9E" w:rsidRPr="00707430" w:rsidRDefault="006B1A9E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4706"/>
        <w:gridCol w:w="2694"/>
        <w:gridCol w:w="2522"/>
      </w:tblGrid>
      <w:tr w:rsidR="002F3345" w:rsidRPr="00707430" w:rsidTr="005E4E09">
        <w:trPr>
          <w:trHeight w:val="425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430">
              <w:rPr>
                <w:rFonts w:ascii="Times New Roman" w:hAnsi="Times New Roman" w:cs="Times New Roman"/>
                <w:b/>
                <w:sz w:val="28"/>
                <w:szCs w:val="28"/>
              </w:rPr>
              <w:t>Вид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F3345" w:rsidRPr="00707430" w:rsidTr="005E4E09">
        <w:trPr>
          <w:trHeight w:val="4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F3345" w:rsidRPr="00707430" w:rsidTr="005E4E09">
        <w:trPr>
          <w:trHeight w:val="703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Внеплановые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45" w:rsidRPr="00707430" w:rsidRDefault="002F3345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</w:tbl>
    <w:p w:rsidR="002F3345" w:rsidRPr="00707430" w:rsidRDefault="002F3345" w:rsidP="00707430">
      <w:pPr>
        <w:pStyle w:val="110"/>
        <w:rPr>
          <w:rFonts w:ascii="Times New Roman" w:hAnsi="Times New Roman" w:cs="Times New Roman"/>
          <w:bCs/>
          <w:sz w:val="28"/>
          <w:szCs w:val="28"/>
        </w:rPr>
      </w:pP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Территориальным органом Росздравнадзора по Омской области проведено 194 контрольных мероприятия в отношении 58 </w:t>
      </w:r>
      <w:r w:rsidRPr="00707430">
        <w:rPr>
          <w:rFonts w:ascii="Times New Roman" w:hAnsi="Times New Roman" w:cs="Times New Roman"/>
          <w:bCs/>
          <w:sz w:val="28"/>
          <w:szCs w:val="28"/>
        </w:rPr>
        <w:t xml:space="preserve">юридических лиц и индивидуальных предпринимателей, осуществляющих деятельность в сфере здравоохранения </w:t>
      </w:r>
      <w:r w:rsidRPr="00707430">
        <w:rPr>
          <w:rFonts w:ascii="Times New Roman" w:hAnsi="Times New Roman" w:cs="Times New Roman"/>
          <w:sz w:val="28"/>
          <w:szCs w:val="28"/>
        </w:rPr>
        <w:lastRenderedPageBreak/>
        <w:t xml:space="preserve">(государственный контроль качества и безопасности медицинской деятельности, федеральный государственный надзор за обращением лекарственных средств, государственный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обращением медицинских изделий)</w:t>
      </w:r>
      <w:r w:rsidRPr="0070743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F3345" w:rsidRPr="006B1A9E" w:rsidRDefault="002F3345" w:rsidP="006B1A9E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При участии экспертов проведено 133 проверки (69% от общего числа контрольных мероприятий), в 2019 году проведено 48 проверок с привлечением экспертов (29% от общего числа кон</w:t>
      </w:r>
      <w:r w:rsidR="006B1A9E">
        <w:rPr>
          <w:rFonts w:ascii="Times New Roman" w:hAnsi="Times New Roman" w:cs="Times New Roman"/>
          <w:bCs/>
          <w:sz w:val="28"/>
          <w:szCs w:val="28"/>
        </w:rPr>
        <w:t xml:space="preserve">трольных мероприятий). </w:t>
      </w:r>
    </w:p>
    <w:p w:rsidR="002F3345" w:rsidRPr="00707430" w:rsidRDefault="002F3345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Специалисты Территориального органа Росздравнадзора по Омской области в 2020 году участвовали в 5 проверках, проводимых органами прокуратуры в качестве привлеченных экспертов.</w:t>
      </w:r>
    </w:p>
    <w:p w:rsidR="002F3345" w:rsidRPr="00707430" w:rsidRDefault="002F3345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2129" w:rsidRPr="00707430" w:rsidRDefault="002D6456" w:rsidP="006B1A9E">
      <w:pPr>
        <w:pStyle w:val="10"/>
      </w:pPr>
      <w:bookmarkStart w:id="24" w:name="_Toc64038460"/>
      <w:r w:rsidRPr="00707430">
        <w:lastRenderedPageBreak/>
        <w:t xml:space="preserve">Раздел </w:t>
      </w:r>
      <w:r w:rsidR="006B1A9E">
        <w:t xml:space="preserve">5. </w:t>
      </w:r>
      <w:r w:rsidR="00B12129" w:rsidRPr="00707430">
        <w:t xml:space="preserve">Действия Территориального органа Федеральной службы по надзору в сфере здравоохранения по Омской области по пресечению </w:t>
      </w:r>
      <w:r w:rsidR="001F05DD" w:rsidRPr="00707430">
        <w:t xml:space="preserve">нарушений </w:t>
      </w:r>
      <w:proofErr w:type="gramStart"/>
      <w:r w:rsidR="001F05DD" w:rsidRPr="00707430">
        <w:t>обязательный</w:t>
      </w:r>
      <w:proofErr w:type="gramEnd"/>
      <w:r w:rsidR="001F05DD" w:rsidRPr="00707430">
        <w:t xml:space="preserve"> требований и (или) устранению последствий таких нарушений</w:t>
      </w:r>
      <w:bookmarkEnd w:id="24"/>
    </w:p>
    <w:p w:rsidR="00B12129" w:rsidRPr="00707430" w:rsidRDefault="00B12129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B12129" w:rsidRPr="00707430" w:rsidRDefault="00B12129" w:rsidP="006B1A9E">
      <w:pPr>
        <w:pStyle w:val="1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color w:val="000000"/>
          <w:sz w:val="28"/>
          <w:szCs w:val="28"/>
        </w:rPr>
        <w:t>В 2020 году в ходе проведения</w:t>
      </w:r>
      <w:r w:rsidR="001F05DD"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 194</w:t>
      </w:r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 проверок сотрудниками Территориального органа Росздравнадзора по Омской области выявлены правонарушения в </w:t>
      </w:r>
      <w:r w:rsidR="00E72919" w:rsidRPr="00707430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проверках (</w:t>
      </w:r>
      <w:r w:rsidR="00E72919" w:rsidRPr="00707430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 % от всех проведенных проверок), составлено 3 протокола об административном правонарушении, выявлено </w:t>
      </w:r>
      <w:r w:rsidR="00E72919" w:rsidRPr="00707430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обязательных требований законодательства.</w:t>
      </w:r>
    </w:p>
    <w:p w:rsidR="00B12129" w:rsidRPr="00707430" w:rsidRDefault="00B12129" w:rsidP="006B1A9E">
      <w:pPr>
        <w:pStyle w:val="1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2 протокола направлено на рассмотрение в судебные органы, 1 </w:t>
      </w:r>
      <w:proofErr w:type="gramStart"/>
      <w:r w:rsidRPr="00707430">
        <w:rPr>
          <w:rFonts w:ascii="Times New Roman" w:hAnsi="Times New Roman" w:cs="Times New Roman"/>
          <w:color w:val="000000"/>
          <w:sz w:val="28"/>
          <w:szCs w:val="28"/>
        </w:rPr>
        <w:t>рассмотрен</w:t>
      </w:r>
      <w:proofErr w:type="gramEnd"/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Территориальным органом. По результатам рассмотрений назначены административные наказания в виде административного штрафа и предупреждения. </w:t>
      </w:r>
    </w:p>
    <w:p w:rsidR="00B12129" w:rsidRPr="00707430" w:rsidRDefault="00B12129" w:rsidP="006B1A9E">
      <w:pPr>
        <w:pStyle w:val="11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2129" w:rsidRPr="00707430" w:rsidRDefault="00B12129" w:rsidP="00707430">
      <w:pPr>
        <w:pStyle w:val="1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="006B1A9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7074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074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Сведения </w:t>
      </w:r>
      <w:r w:rsidR="00F4319E" w:rsidRPr="00707430">
        <w:rPr>
          <w:rFonts w:ascii="Times New Roman" w:hAnsi="Times New Roman" w:cs="Times New Roman"/>
          <w:i/>
          <w:color w:val="000000"/>
          <w:sz w:val="28"/>
          <w:szCs w:val="28"/>
        </w:rPr>
        <w:t>о наложенных административных штрафах</w:t>
      </w:r>
      <w:r w:rsidRPr="007074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2019-2020 годах в отношении должностных лиц, юридических лиц и индивидуальных предпринимателей</w:t>
      </w:r>
    </w:p>
    <w:p w:rsidR="00B12129" w:rsidRPr="00707430" w:rsidRDefault="00B12129" w:rsidP="00707430">
      <w:pPr>
        <w:pStyle w:val="11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591"/>
        <w:gridCol w:w="1105"/>
        <w:gridCol w:w="918"/>
        <w:gridCol w:w="1061"/>
        <w:gridCol w:w="776"/>
        <w:gridCol w:w="1029"/>
        <w:gridCol w:w="922"/>
        <w:gridCol w:w="917"/>
        <w:gridCol w:w="1102"/>
      </w:tblGrid>
      <w:tr w:rsidR="00F4319E" w:rsidRPr="00707430" w:rsidTr="00473848">
        <w:trPr>
          <w:trHeight w:val="633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Административный штраф в отношении: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По плановым проверкам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По внеплановым проверкам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Сумма штрафа тыс. рублей</w:t>
            </w:r>
          </w:p>
        </w:tc>
      </w:tr>
      <w:tr w:rsidR="00F4319E" w:rsidRPr="00707430" w:rsidTr="00473848">
        <w:trPr>
          <w:trHeight w:val="185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2020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2019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2020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2019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2020</w:t>
            </w:r>
          </w:p>
        </w:tc>
      </w:tr>
      <w:tr w:rsidR="00F4319E" w:rsidRPr="00707430" w:rsidTr="00473848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Должностного</w:t>
            </w:r>
          </w:p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</w:t>
            </w:r>
          </w:p>
        </w:tc>
      </w:tr>
      <w:tr w:rsidR="00F4319E" w:rsidRPr="00707430" w:rsidTr="00473848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Юридического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170</w:t>
            </w:r>
          </w:p>
        </w:tc>
      </w:tr>
      <w:tr w:rsidR="00F4319E" w:rsidRPr="00707430" w:rsidTr="00473848">
        <w:trPr>
          <w:trHeight w:val="112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Индивидуального</w:t>
            </w:r>
          </w:p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0</w:t>
            </w:r>
          </w:p>
        </w:tc>
      </w:tr>
      <w:tr w:rsidR="00F4319E" w:rsidRPr="00707430" w:rsidTr="00473848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35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9E" w:rsidRPr="00707430" w:rsidRDefault="00F4319E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172</w:t>
            </w:r>
          </w:p>
        </w:tc>
      </w:tr>
    </w:tbl>
    <w:p w:rsidR="00E7629D" w:rsidRPr="00707430" w:rsidRDefault="00E7629D" w:rsidP="00707430">
      <w:pPr>
        <w:pStyle w:val="110"/>
        <w:rPr>
          <w:rFonts w:ascii="Times New Roman" w:hAnsi="Times New Roman" w:cs="Times New Roman"/>
          <w:color w:val="000000"/>
          <w:sz w:val="28"/>
          <w:szCs w:val="28"/>
        </w:rPr>
      </w:pPr>
    </w:p>
    <w:p w:rsidR="00B12129" w:rsidRPr="00707430" w:rsidRDefault="00B12129" w:rsidP="006B1A9E">
      <w:pPr>
        <w:pStyle w:val="1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color w:val="000000"/>
          <w:sz w:val="28"/>
          <w:szCs w:val="28"/>
        </w:rPr>
        <w:t>Кроме того, в 2020 году в рамках взаимодействия с правоохранительными органами, по материалам, поступившим из органов внутренних дел, Территориальным органом составлено 7 протоколов и привлечены к административной ответственности 5 должностных лиц и 2 индивидуальных предпринимателя, которым по результатам рассмотрений назначены административные наказания в виде административного штрафа.</w:t>
      </w:r>
    </w:p>
    <w:p w:rsidR="00B12129" w:rsidRPr="00707430" w:rsidRDefault="00B12129" w:rsidP="006B1A9E">
      <w:pPr>
        <w:pStyle w:val="1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color w:val="000000"/>
          <w:sz w:val="28"/>
          <w:szCs w:val="28"/>
        </w:rPr>
        <w:t>Также составлен один протокол об административном правонарушении, предусмотренном статьей 9.13 КоАП РФ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услуг, по материалам проверки, поступившим из Администрации ЦАО города Омска</w:t>
      </w:r>
      <w:proofErr w:type="gramStart"/>
      <w:r w:rsidRPr="007074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743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7430">
        <w:rPr>
          <w:rFonts w:ascii="Times New Roman" w:hAnsi="Times New Roman" w:cs="Times New Roman"/>
          <w:color w:val="000000"/>
          <w:sz w:val="28"/>
          <w:szCs w:val="28"/>
        </w:rPr>
        <w:t>о результатам рассмотрения назначено наказание в виде административного штрафа.</w:t>
      </w:r>
    </w:p>
    <w:p w:rsidR="00B12129" w:rsidRPr="00707430" w:rsidRDefault="00B12129" w:rsidP="006B1A9E">
      <w:pPr>
        <w:pStyle w:val="1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отношении юридического лица составлен протокол за неуплату административного штрафа в срок, предусмотренный КоАП РФ, по части 1 статьи 20.25 КоАП РФ, при рассмотрении судом назначено наказание в виде административного штрафа.</w:t>
      </w:r>
    </w:p>
    <w:p w:rsidR="00B12129" w:rsidRPr="00707430" w:rsidRDefault="00B12129" w:rsidP="006B1A9E">
      <w:pPr>
        <w:pStyle w:val="110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color w:val="000000"/>
          <w:sz w:val="28"/>
          <w:szCs w:val="28"/>
        </w:rPr>
        <w:t>Общая сумма уплаченных штрафов в 2020 году составила 1 122 000 рублей.</w:t>
      </w:r>
    </w:p>
    <w:p w:rsidR="0050755B" w:rsidRPr="00707430" w:rsidRDefault="0050755B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2019 году в ходе проведения </w:t>
      </w:r>
      <w:r w:rsidR="00950855" w:rsidRPr="00707430">
        <w:rPr>
          <w:rFonts w:ascii="Times New Roman" w:hAnsi="Times New Roman" w:cs="Times New Roman"/>
          <w:sz w:val="28"/>
          <w:szCs w:val="28"/>
        </w:rPr>
        <w:t>163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проверок сотрудниками Территориального органа Росздравнадзора по Омской области выявлены правонарушения в </w:t>
      </w:r>
      <w:r w:rsidR="008A579D" w:rsidRPr="00707430">
        <w:rPr>
          <w:rFonts w:ascii="Times New Roman" w:hAnsi="Times New Roman" w:cs="Times New Roman"/>
          <w:sz w:val="28"/>
          <w:szCs w:val="28"/>
        </w:rPr>
        <w:t>112</w:t>
      </w:r>
      <w:r w:rsidR="00657398" w:rsidRPr="00707430">
        <w:rPr>
          <w:rFonts w:ascii="Times New Roman" w:hAnsi="Times New Roman" w:cs="Times New Roman"/>
          <w:sz w:val="28"/>
          <w:szCs w:val="28"/>
        </w:rPr>
        <w:t xml:space="preserve"> </w:t>
      </w:r>
      <w:r w:rsidRPr="00707430">
        <w:rPr>
          <w:rFonts w:ascii="Times New Roman" w:hAnsi="Times New Roman" w:cs="Times New Roman"/>
          <w:sz w:val="28"/>
          <w:szCs w:val="28"/>
        </w:rPr>
        <w:t>проверках (</w:t>
      </w:r>
      <w:r w:rsidR="008A579D" w:rsidRPr="00707430">
        <w:rPr>
          <w:rFonts w:ascii="Times New Roman" w:hAnsi="Times New Roman" w:cs="Times New Roman"/>
          <w:sz w:val="28"/>
          <w:szCs w:val="28"/>
        </w:rPr>
        <w:t>68,7</w:t>
      </w:r>
      <w:r w:rsidR="00950855" w:rsidRPr="00707430">
        <w:rPr>
          <w:rFonts w:ascii="Times New Roman" w:hAnsi="Times New Roman" w:cs="Times New Roman"/>
          <w:sz w:val="28"/>
          <w:szCs w:val="28"/>
        </w:rPr>
        <w:t xml:space="preserve"> </w:t>
      </w:r>
      <w:r w:rsidRPr="00707430">
        <w:rPr>
          <w:rFonts w:ascii="Times New Roman" w:hAnsi="Times New Roman" w:cs="Times New Roman"/>
          <w:sz w:val="28"/>
          <w:szCs w:val="28"/>
        </w:rPr>
        <w:t>% от всех проведенных проверок), составлено 7</w:t>
      </w:r>
      <w:r w:rsidR="00950855" w:rsidRPr="00707430">
        <w:rPr>
          <w:rFonts w:ascii="Times New Roman" w:hAnsi="Times New Roman" w:cs="Times New Roman"/>
          <w:sz w:val="28"/>
          <w:szCs w:val="28"/>
        </w:rPr>
        <w:t>2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правонарушении, выявлено </w:t>
      </w:r>
      <w:r w:rsidR="00950855" w:rsidRPr="00707430">
        <w:rPr>
          <w:rFonts w:ascii="Times New Roman" w:hAnsi="Times New Roman" w:cs="Times New Roman"/>
          <w:sz w:val="28"/>
          <w:szCs w:val="28"/>
        </w:rPr>
        <w:t>25</w:t>
      </w:r>
      <w:r w:rsidR="00657398" w:rsidRPr="00707430">
        <w:rPr>
          <w:rFonts w:ascii="Times New Roman" w:hAnsi="Times New Roman" w:cs="Times New Roman"/>
          <w:sz w:val="28"/>
          <w:szCs w:val="28"/>
        </w:rPr>
        <w:t>42</w:t>
      </w:r>
      <w:r w:rsidRPr="00707430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законодательства.</w:t>
      </w:r>
    </w:p>
    <w:p w:rsidR="00C97CFA" w:rsidRPr="00707430" w:rsidRDefault="00C97CFA" w:rsidP="006B1A9E">
      <w:pPr>
        <w:pStyle w:val="11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707430">
        <w:rPr>
          <w:rFonts w:ascii="Times New Roman" w:eastAsiaTheme="minorEastAsia" w:hAnsi="Times New Roman" w:cs="Times New Roman"/>
          <w:sz w:val="28"/>
          <w:szCs w:val="28"/>
        </w:rPr>
        <w:t>Кроме того, в процессе одной проверки выявлялось не менее двух нарушений действующего законодательства.</w:t>
      </w:r>
    </w:p>
    <w:p w:rsidR="00F21174" w:rsidRPr="00707430" w:rsidRDefault="00657398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_Toc64035253"/>
      <w:r w:rsidRPr="00707430">
        <w:rPr>
          <w:rFonts w:ascii="Times New Roman" w:hAnsi="Times New Roman" w:cs="Times New Roman"/>
          <w:sz w:val="28"/>
          <w:szCs w:val="28"/>
        </w:rPr>
        <w:t>В 2019 году 29 протоколов направлено на рассмотрение в судебные органы. Остальные рассмотрены Территориальным органом. По результатам судебных заседаний назначены административные наказания в виде административного штрафа и предупреждения.</w:t>
      </w:r>
      <w:bookmarkEnd w:id="25"/>
    </w:p>
    <w:p w:rsidR="00FD4103" w:rsidRPr="00707430" w:rsidRDefault="00FD4103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70855" w:rsidRPr="00707430" w:rsidRDefault="007C2204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>Рис</w:t>
      </w:r>
      <w:r w:rsidR="00CA6903" w:rsidRPr="00707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31D" w:rsidRPr="00707430">
        <w:rPr>
          <w:rFonts w:ascii="Times New Roman" w:hAnsi="Times New Roman" w:cs="Times New Roman"/>
          <w:b/>
          <w:sz w:val="28"/>
          <w:szCs w:val="28"/>
        </w:rPr>
        <w:t>1.</w:t>
      </w:r>
      <w:r w:rsidR="00E96663" w:rsidRPr="00707430">
        <w:rPr>
          <w:rFonts w:ascii="Times New Roman" w:hAnsi="Times New Roman" w:cs="Times New Roman"/>
          <w:sz w:val="28"/>
          <w:szCs w:val="28"/>
        </w:rPr>
        <w:t xml:space="preserve"> </w:t>
      </w:r>
      <w:r w:rsidR="00662E74" w:rsidRPr="00707430">
        <w:rPr>
          <w:rFonts w:ascii="Times New Roman" w:hAnsi="Times New Roman" w:cs="Times New Roman"/>
          <w:sz w:val="28"/>
          <w:szCs w:val="28"/>
        </w:rPr>
        <w:t xml:space="preserve"> </w:t>
      </w:r>
      <w:r w:rsidR="00E96663" w:rsidRPr="00707430">
        <w:rPr>
          <w:rFonts w:ascii="Times New Roman" w:hAnsi="Times New Roman" w:cs="Times New Roman"/>
          <w:sz w:val="28"/>
          <w:szCs w:val="28"/>
        </w:rPr>
        <w:t>Количество проведенных проверок и составленных протоколов</w:t>
      </w:r>
    </w:p>
    <w:p w:rsidR="00270855" w:rsidRPr="00707430" w:rsidRDefault="00270855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270855" w:rsidRPr="00707430" w:rsidRDefault="00270855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270855" w:rsidRPr="00707430" w:rsidRDefault="00270855" w:rsidP="00707430">
      <w:pPr>
        <w:pStyle w:val="110"/>
        <w:rPr>
          <w:rFonts w:ascii="Times New Roman" w:hAnsi="Times New Roman" w:cs="Times New Roman"/>
          <w:sz w:val="28"/>
          <w:szCs w:val="28"/>
          <w:lang w:val="en-US"/>
        </w:rPr>
      </w:pPr>
      <w:r w:rsidRPr="007074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79043E" wp14:editId="3CA46569">
            <wp:extent cx="5486400" cy="3200400"/>
            <wp:effectExtent l="57150" t="5715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0855" w:rsidRPr="00707430" w:rsidRDefault="00270855" w:rsidP="00707430">
      <w:pPr>
        <w:pStyle w:val="110"/>
        <w:rPr>
          <w:rFonts w:ascii="Times New Roman" w:hAnsi="Times New Roman" w:cs="Times New Roman"/>
          <w:sz w:val="28"/>
          <w:szCs w:val="28"/>
          <w:lang w:val="en-US"/>
        </w:rPr>
      </w:pPr>
    </w:p>
    <w:p w:rsidR="00270855" w:rsidRPr="00707430" w:rsidRDefault="00270855" w:rsidP="00707430">
      <w:pPr>
        <w:pStyle w:val="110"/>
        <w:rPr>
          <w:rFonts w:ascii="Times New Roman" w:hAnsi="Times New Roman" w:cs="Times New Roman"/>
          <w:sz w:val="28"/>
          <w:szCs w:val="28"/>
          <w:lang w:val="en-US"/>
        </w:rPr>
      </w:pPr>
    </w:p>
    <w:p w:rsidR="00270855" w:rsidRPr="00707430" w:rsidRDefault="00270855" w:rsidP="00707430">
      <w:pPr>
        <w:pStyle w:val="110"/>
        <w:rPr>
          <w:rFonts w:ascii="Times New Roman" w:hAnsi="Times New Roman" w:cs="Times New Roman"/>
          <w:sz w:val="28"/>
          <w:szCs w:val="28"/>
          <w:lang w:val="en-US"/>
        </w:rPr>
      </w:pPr>
    </w:p>
    <w:p w:rsidR="00270855" w:rsidRPr="00707430" w:rsidRDefault="00270855" w:rsidP="00707430">
      <w:pPr>
        <w:pStyle w:val="110"/>
        <w:rPr>
          <w:rFonts w:ascii="Times New Roman" w:hAnsi="Times New Roman" w:cs="Times New Roman"/>
          <w:sz w:val="28"/>
          <w:szCs w:val="28"/>
          <w:lang w:val="en-US"/>
        </w:rPr>
      </w:pPr>
    </w:p>
    <w:p w:rsidR="00270855" w:rsidRPr="00707430" w:rsidRDefault="00270855" w:rsidP="00707430">
      <w:pPr>
        <w:pStyle w:val="110"/>
        <w:rPr>
          <w:rFonts w:ascii="Times New Roman" w:hAnsi="Times New Roman" w:cs="Times New Roman"/>
          <w:sz w:val="28"/>
          <w:szCs w:val="28"/>
          <w:lang w:val="en-US"/>
        </w:rPr>
      </w:pPr>
    </w:p>
    <w:p w:rsidR="00270855" w:rsidRPr="00707430" w:rsidRDefault="00270855" w:rsidP="00707430">
      <w:pPr>
        <w:pStyle w:val="110"/>
        <w:rPr>
          <w:rFonts w:ascii="Times New Roman" w:hAnsi="Times New Roman" w:cs="Times New Roman"/>
          <w:sz w:val="28"/>
          <w:szCs w:val="28"/>
          <w:lang w:val="en-US"/>
        </w:rPr>
      </w:pPr>
    </w:p>
    <w:p w:rsidR="00270855" w:rsidRPr="00707430" w:rsidRDefault="00270855" w:rsidP="00707430">
      <w:pPr>
        <w:pStyle w:val="110"/>
        <w:rPr>
          <w:rFonts w:ascii="Times New Roman" w:hAnsi="Times New Roman" w:cs="Times New Roman"/>
          <w:sz w:val="28"/>
          <w:szCs w:val="28"/>
          <w:lang w:val="en-US"/>
        </w:rPr>
      </w:pPr>
    </w:p>
    <w:p w:rsidR="00270855" w:rsidRPr="00707430" w:rsidRDefault="00270855" w:rsidP="00707430">
      <w:pPr>
        <w:pStyle w:val="110"/>
        <w:rPr>
          <w:rFonts w:ascii="Times New Roman" w:hAnsi="Times New Roman" w:cs="Times New Roman"/>
          <w:sz w:val="28"/>
          <w:szCs w:val="28"/>
          <w:lang w:val="en-US"/>
        </w:rPr>
      </w:pPr>
    </w:p>
    <w:p w:rsidR="00270855" w:rsidRPr="00707430" w:rsidRDefault="00270855" w:rsidP="00707430">
      <w:pPr>
        <w:pStyle w:val="110"/>
        <w:rPr>
          <w:rFonts w:ascii="Times New Roman" w:hAnsi="Times New Roman" w:cs="Times New Roman"/>
          <w:sz w:val="28"/>
          <w:szCs w:val="28"/>
          <w:lang w:val="en-US"/>
        </w:rPr>
      </w:pPr>
    </w:p>
    <w:p w:rsidR="00270855" w:rsidRPr="00707430" w:rsidRDefault="00270855" w:rsidP="00707430">
      <w:pPr>
        <w:pStyle w:val="110"/>
        <w:rPr>
          <w:rFonts w:ascii="Times New Roman" w:hAnsi="Times New Roman" w:cs="Times New Roman"/>
          <w:sz w:val="28"/>
          <w:szCs w:val="28"/>
          <w:lang w:val="en-US"/>
        </w:rPr>
      </w:pPr>
    </w:p>
    <w:p w:rsidR="002A5E3B" w:rsidRPr="00707430" w:rsidRDefault="002A5E3B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DA7F42" w:rsidRPr="00707430" w:rsidRDefault="007C2204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>Рис</w:t>
      </w:r>
      <w:r w:rsidR="00CA6903" w:rsidRPr="00707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F42" w:rsidRPr="00707430">
        <w:rPr>
          <w:rFonts w:ascii="Times New Roman" w:hAnsi="Times New Roman" w:cs="Times New Roman"/>
          <w:b/>
          <w:sz w:val="28"/>
          <w:szCs w:val="28"/>
        </w:rPr>
        <w:t>2.</w:t>
      </w:r>
      <w:r w:rsidR="00DA7F42" w:rsidRPr="00707430">
        <w:rPr>
          <w:rFonts w:ascii="Times New Roman" w:hAnsi="Times New Roman" w:cs="Times New Roman"/>
          <w:sz w:val="28"/>
          <w:szCs w:val="28"/>
        </w:rPr>
        <w:t xml:space="preserve"> Количество проведенных проверок и выявленных нарушений</w:t>
      </w:r>
    </w:p>
    <w:p w:rsidR="00B22404" w:rsidRPr="00707430" w:rsidRDefault="00B22404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B22404" w:rsidRPr="00707430" w:rsidRDefault="00B22404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D35167" wp14:editId="0AE6913F">
            <wp:extent cx="5486400" cy="3200400"/>
            <wp:effectExtent l="57150" t="5715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22404" w:rsidRPr="00707430" w:rsidRDefault="00B22404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4E7988" w:rsidRPr="00707430" w:rsidRDefault="004E7988" w:rsidP="00707430">
      <w:pPr>
        <w:pStyle w:val="110"/>
        <w:rPr>
          <w:rFonts w:ascii="Times New Roman" w:hAnsi="Times New Roman" w:cs="Times New Roman"/>
          <w:b/>
          <w:iCs/>
          <w:sz w:val="28"/>
          <w:szCs w:val="28"/>
        </w:rPr>
      </w:pPr>
    </w:p>
    <w:p w:rsidR="006B1A9E" w:rsidRDefault="006B1A9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4C5BF9" w:rsidRPr="00707430" w:rsidRDefault="00227E0C" w:rsidP="006B1A9E">
      <w:pPr>
        <w:pStyle w:val="10"/>
      </w:pPr>
      <w:bookmarkStart w:id="26" w:name="_Toc64038461"/>
      <w:r w:rsidRPr="00707430">
        <w:t>Раздел 6</w:t>
      </w:r>
      <w:r w:rsidR="006B1A9E">
        <w:t xml:space="preserve">. </w:t>
      </w:r>
      <w:r w:rsidR="00A6215B" w:rsidRPr="00707430">
        <w:t>Анализ и оценка эффективности государственного контроля</w:t>
      </w:r>
      <w:bookmarkEnd w:id="26"/>
    </w:p>
    <w:p w:rsidR="00A6215B" w:rsidRPr="00707430" w:rsidRDefault="00A6215B" w:rsidP="006B1A9E">
      <w:pPr>
        <w:pStyle w:val="10"/>
      </w:pPr>
    </w:p>
    <w:p w:rsidR="00E411EA" w:rsidRPr="00707430" w:rsidRDefault="00E411EA" w:rsidP="006B1A9E">
      <w:pPr>
        <w:pStyle w:val="110"/>
        <w:ind w:firstLine="709"/>
        <w:rPr>
          <w:rFonts w:ascii="Times New Roman" w:hAnsi="Times New Roman" w:cs="Times New Roman"/>
          <w:b/>
          <w:bCs/>
          <w:vanish/>
          <w:sz w:val="28"/>
          <w:szCs w:val="28"/>
        </w:rPr>
      </w:pPr>
      <w:bookmarkStart w:id="27" w:name="_Toc952555"/>
      <w:bookmarkStart w:id="28" w:name="_Toc952652"/>
      <w:bookmarkStart w:id="29" w:name="_Toc952751"/>
      <w:bookmarkStart w:id="30" w:name="_Toc952847"/>
      <w:bookmarkStart w:id="31" w:name="_Toc952944"/>
      <w:bookmarkStart w:id="32" w:name="_Toc953039"/>
      <w:bookmarkStart w:id="33" w:name="_Toc32397965"/>
      <w:bookmarkStart w:id="34" w:name="_Toc64034675"/>
      <w:bookmarkStart w:id="35" w:name="_Toc64035052"/>
      <w:bookmarkStart w:id="36" w:name="_Toc64035120"/>
      <w:bookmarkStart w:id="37" w:name="_Toc64035187"/>
      <w:bookmarkStart w:id="38" w:name="_Toc64035254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E411EA" w:rsidRPr="00707430" w:rsidRDefault="00E411EA" w:rsidP="006B1A9E">
      <w:pPr>
        <w:pStyle w:val="110"/>
        <w:ind w:firstLine="709"/>
        <w:rPr>
          <w:rFonts w:ascii="Times New Roman" w:hAnsi="Times New Roman" w:cs="Times New Roman"/>
          <w:b/>
          <w:bCs/>
          <w:vanish/>
          <w:sz w:val="28"/>
          <w:szCs w:val="28"/>
        </w:rPr>
      </w:pPr>
      <w:bookmarkStart w:id="39" w:name="_Toc952556"/>
      <w:bookmarkStart w:id="40" w:name="_Toc952653"/>
      <w:bookmarkStart w:id="41" w:name="_Toc952752"/>
      <w:bookmarkStart w:id="42" w:name="_Toc952848"/>
      <w:bookmarkStart w:id="43" w:name="_Toc952945"/>
      <w:bookmarkStart w:id="44" w:name="_Toc953040"/>
      <w:bookmarkStart w:id="45" w:name="_Toc32397966"/>
      <w:bookmarkStart w:id="46" w:name="_Toc64034676"/>
      <w:bookmarkStart w:id="47" w:name="_Toc64035053"/>
      <w:bookmarkStart w:id="48" w:name="_Toc64035121"/>
      <w:bookmarkStart w:id="49" w:name="_Toc64035188"/>
      <w:bookmarkStart w:id="50" w:name="_Toc64035255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E411EA" w:rsidRPr="00707430" w:rsidRDefault="00E411EA" w:rsidP="006B1A9E">
      <w:pPr>
        <w:pStyle w:val="110"/>
        <w:ind w:firstLine="709"/>
        <w:rPr>
          <w:rFonts w:ascii="Times New Roman" w:hAnsi="Times New Roman" w:cs="Times New Roman"/>
          <w:b/>
          <w:bCs/>
          <w:vanish/>
          <w:sz w:val="28"/>
          <w:szCs w:val="28"/>
        </w:rPr>
      </w:pPr>
      <w:bookmarkStart w:id="51" w:name="_Toc952557"/>
      <w:bookmarkStart w:id="52" w:name="_Toc952654"/>
      <w:bookmarkStart w:id="53" w:name="_Toc952753"/>
      <w:bookmarkStart w:id="54" w:name="_Toc952849"/>
      <w:bookmarkStart w:id="55" w:name="_Toc952946"/>
      <w:bookmarkStart w:id="56" w:name="_Toc953041"/>
      <w:bookmarkStart w:id="57" w:name="_Toc32397967"/>
      <w:bookmarkStart w:id="58" w:name="_Toc64034677"/>
      <w:bookmarkStart w:id="59" w:name="_Toc64035054"/>
      <w:bookmarkStart w:id="60" w:name="_Toc64035122"/>
      <w:bookmarkStart w:id="61" w:name="_Toc64035189"/>
      <w:bookmarkStart w:id="62" w:name="_Toc64035256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E411EA" w:rsidRPr="00707430" w:rsidRDefault="00E411EA" w:rsidP="006B1A9E">
      <w:pPr>
        <w:pStyle w:val="110"/>
        <w:ind w:firstLine="709"/>
        <w:rPr>
          <w:rFonts w:ascii="Times New Roman" w:hAnsi="Times New Roman" w:cs="Times New Roman"/>
          <w:b/>
          <w:bCs/>
          <w:vanish/>
          <w:sz w:val="28"/>
          <w:szCs w:val="28"/>
        </w:rPr>
      </w:pPr>
      <w:bookmarkStart w:id="63" w:name="_Toc952558"/>
      <w:bookmarkStart w:id="64" w:name="_Toc952655"/>
      <w:bookmarkStart w:id="65" w:name="_Toc952754"/>
      <w:bookmarkStart w:id="66" w:name="_Toc952850"/>
      <w:bookmarkStart w:id="67" w:name="_Toc952947"/>
      <w:bookmarkStart w:id="68" w:name="_Toc953042"/>
      <w:bookmarkStart w:id="69" w:name="_Toc32397968"/>
      <w:bookmarkStart w:id="70" w:name="_Toc64034678"/>
      <w:bookmarkStart w:id="71" w:name="_Toc64035055"/>
      <w:bookmarkStart w:id="72" w:name="_Toc64035123"/>
      <w:bookmarkStart w:id="73" w:name="_Toc64035190"/>
      <w:bookmarkStart w:id="74" w:name="_Toc64035257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E411EA" w:rsidRPr="00707430" w:rsidRDefault="00E411EA" w:rsidP="006B1A9E">
      <w:pPr>
        <w:pStyle w:val="110"/>
        <w:ind w:firstLine="709"/>
        <w:rPr>
          <w:rFonts w:ascii="Times New Roman" w:hAnsi="Times New Roman" w:cs="Times New Roman"/>
          <w:b/>
          <w:bCs/>
          <w:vanish/>
          <w:sz w:val="28"/>
          <w:szCs w:val="28"/>
        </w:rPr>
      </w:pPr>
      <w:bookmarkStart w:id="75" w:name="_Toc952559"/>
      <w:bookmarkStart w:id="76" w:name="_Toc952656"/>
      <w:bookmarkStart w:id="77" w:name="_Toc952755"/>
      <w:bookmarkStart w:id="78" w:name="_Toc952851"/>
      <w:bookmarkStart w:id="79" w:name="_Toc952948"/>
      <w:bookmarkStart w:id="80" w:name="_Toc953043"/>
      <w:bookmarkStart w:id="81" w:name="_Toc32397969"/>
      <w:bookmarkStart w:id="82" w:name="_Toc64034679"/>
      <w:bookmarkStart w:id="83" w:name="_Toc64035056"/>
      <w:bookmarkStart w:id="84" w:name="_Toc64035124"/>
      <w:bookmarkStart w:id="85" w:name="_Toc64035191"/>
      <w:bookmarkStart w:id="86" w:name="_Toc64035258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E411EA" w:rsidRPr="00707430" w:rsidRDefault="00E411EA" w:rsidP="006B1A9E">
      <w:pPr>
        <w:pStyle w:val="110"/>
        <w:ind w:firstLine="709"/>
        <w:rPr>
          <w:rFonts w:ascii="Times New Roman" w:hAnsi="Times New Roman" w:cs="Times New Roman"/>
          <w:b/>
          <w:bCs/>
          <w:vanish/>
          <w:sz w:val="28"/>
          <w:szCs w:val="28"/>
        </w:rPr>
      </w:pPr>
      <w:bookmarkStart w:id="87" w:name="_Toc952560"/>
      <w:bookmarkStart w:id="88" w:name="_Toc952657"/>
      <w:bookmarkStart w:id="89" w:name="_Toc952756"/>
      <w:bookmarkStart w:id="90" w:name="_Toc952852"/>
      <w:bookmarkStart w:id="91" w:name="_Toc952949"/>
      <w:bookmarkStart w:id="92" w:name="_Toc953044"/>
      <w:bookmarkStart w:id="93" w:name="_Toc32397970"/>
      <w:bookmarkStart w:id="94" w:name="_Toc64034680"/>
      <w:bookmarkStart w:id="95" w:name="_Toc64035057"/>
      <w:bookmarkStart w:id="96" w:name="_Toc64035125"/>
      <w:bookmarkStart w:id="97" w:name="_Toc64035192"/>
      <w:bookmarkStart w:id="98" w:name="_Toc64035259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4C5BF9" w:rsidRPr="00707430" w:rsidRDefault="004C5BF9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_Toc64035260"/>
      <w:r w:rsidRPr="00707430">
        <w:rPr>
          <w:rFonts w:ascii="Times New Roman" w:hAnsi="Times New Roman" w:cs="Times New Roman"/>
          <w:sz w:val="28"/>
          <w:szCs w:val="28"/>
        </w:rPr>
        <w:t>Основные направления контрольных (надзорных) мероприятий</w:t>
      </w:r>
      <w:r w:rsidR="00B0493F" w:rsidRPr="00707430">
        <w:rPr>
          <w:rFonts w:ascii="Times New Roman" w:hAnsi="Times New Roman" w:cs="Times New Roman"/>
          <w:sz w:val="28"/>
          <w:szCs w:val="28"/>
        </w:rPr>
        <w:t xml:space="preserve"> </w:t>
      </w:r>
      <w:r w:rsidR="009F75CB" w:rsidRPr="00707430">
        <w:rPr>
          <w:rFonts w:ascii="Times New Roman" w:hAnsi="Times New Roman" w:cs="Times New Roman"/>
          <w:sz w:val="28"/>
          <w:szCs w:val="28"/>
        </w:rPr>
        <w:t xml:space="preserve">в 2020 </w:t>
      </w:r>
      <w:r w:rsidRPr="00707430">
        <w:rPr>
          <w:rFonts w:ascii="Times New Roman" w:hAnsi="Times New Roman" w:cs="Times New Roman"/>
          <w:sz w:val="28"/>
          <w:szCs w:val="28"/>
        </w:rPr>
        <w:t>году</w:t>
      </w:r>
      <w:bookmarkEnd w:id="99"/>
    </w:p>
    <w:p w:rsidR="004C5BF9" w:rsidRPr="00707430" w:rsidRDefault="004C5BF9" w:rsidP="006B1A9E">
      <w:pPr>
        <w:pStyle w:val="110"/>
        <w:ind w:firstLine="709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707430">
        <w:rPr>
          <w:rFonts w:ascii="Times New Roman" w:eastAsiaTheme="minorHAnsi" w:hAnsi="Times New Roman" w:cs="Times New Roman"/>
          <w:bCs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4C5BF9" w:rsidRPr="00707430" w:rsidRDefault="0087528F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eastAsiaTheme="minorHAnsi" w:hAnsi="Times New Roman" w:cs="Times New Roman"/>
          <w:bCs/>
          <w:sz w:val="28"/>
          <w:szCs w:val="28"/>
        </w:rPr>
        <w:t>Федеральный г</w:t>
      </w:r>
      <w:r w:rsidR="004C5BF9" w:rsidRPr="00707430">
        <w:rPr>
          <w:rFonts w:ascii="Times New Roman" w:eastAsiaTheme="minorHAnsi" w:hAnsi="Times New Roman" w:cs="Times New Roman"/>
          <w:bCs/>
          <w:sz w:val="28"/>
          <w:szCs w:val="28"/>
        </w:rPr>
        <w:t xml:space="preserve">осударственный </w:t>
      </w:r>
      <w:r w:rsidRPr="00707430">
        <w:rPr>
          <w:rFonts w:ascii="Times New Roman" w:eastAsiaTheme="minorHAnsi" w:hAnsi="Times New Roman" w:cs="Times New Roman"/>
          <w:bCs/>
          <w:sz w:val="28"/>
          <w:szCs w:val="28"/>
        </w:rPr>
        <w:t>надзор в сфере</w:t>
      </w:r>
      <w:r w:rsidR="004C5BF9" w:rsidRPr="00707430">
        <w:rPr>
          <w:rFonts w:ascii="Times New Roman" w:eastAsiaTheme="minorHAnsi" w:hAnsi="Times New Roman" w:cs="Times New Roman"/>
          <w:bCs/>
          <w:sz w:val="28"/>
          <w:szCs w:val="28"/>
        </w:rPr>
        <w:t xml:space="preserve"> обращени</w:t>
      </w:r>
      <w:r w:rsidRPr="00707430">
        <w:rPr>
          <w:rFonts w:ascii="Times New Roman" w:eastAsiaTheme="minorHAnsi" w:hAnsi="Times New Roman" w:cs="Times New Roman"/>
          <w:bCs/>
          <w:sz w:val="28"/>
          <w:szCs w:val="28"/>
        </w:rPr>
        <w:t>я</w:t>
      </w:r>
      <w:r w:rsidR="004C5BF9" w:rsidRPr="00707430">
        <w:rPr>
          <w:rFonts w:ascii="Times New Roman" w:eastAsiaTheme="minorHAnsi" w:hAnsi="Times New Roman" w:cs="Times New Roman"/>
          <w:bCs/>
          <w:sz w:val="28"/>
          <w:szCs w:val="28"/>
        </w:rPr>
        <w:t xml:space="preserve"> лекарственных средств</w:t>
      </w:r>
      <w:r w:rsidR="004C5BF9" w:rsidRPr="00707430">
        <w:rPr>
          <w:rFonts w:ascii="Times New Roman" w:hAnsi="Times New Roman" w:cs="Times New Roman"/>
          <w:sz w:val="28"/>
          <w:szCs w:val="28"/>
        </w:rPr>
        <w:t>.</w:t>
      </w:r>
    </w:p>
    <w:p w:rsidR="004C5BF9" w:rsidRPr="00707430" w:rsidRDefault="004C5BF9" w:rsidP="006B1A9E">
      <w:pPr>
        <w:pStyle w:val="110"/>
        <w:ind w:firstLine="709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707430">
        <w:rPr>
          <w:rFonts w:ascii="Times New Roman" w:eastAsiaTheme="minorHAnsi" w:hAnsi="Times New Roman" w:cs="Times New Roman"/>
          <w:bCs/>
          <w:sz w:val="28"/>
          <w:szCs w:val="28"/>
        </w:rPr>
        <w:t xml:space="preserve">Государственный </w:t>
      </w:r>
      <w:proofErr w:type="gramStart"/>
      <w:r w:rsidRPr="00707430">
        <w:rPr>
          <w:rFonts w:ascii="Times New Roman" w:eastAsiaTheme="minorHAnsi" w:hAnsi="Times New Roman" w:cs="Times New Roman"/>
          <w:bCs/>
          <w:sz w:val="28"/>
          <w:szCs w:val="28"/>
        </w:rPr>
        <w:t>контроль за</w:t>
      </w:r>
      <w:proofErr w:type="gramEnd"/>
      <w:r w:rsidRPr="00707430">
        <w:rPr>
          <w:rFonts w:ascii="Times New Roman" w:eastAsiaTheme="minorHAnsi" w:hAnsi="Times New Roman" w:cs="Times New Roman"/>
          <w:bCs/>
          <w:sz w:val="28"/>
          <w:szCs w:val="28"/>
        </w:rPr>
        <w:t xml:space="preserve"> обращением медицинских изделий</w:t>
      </w:r>
      <w:r w:rsidRPr="00707430">
        <w:rPr>
          <w:rFonts w:ascii="Times New Roman" w:hAnsi="Times New Roman" w:cs="Times New Roman"/>
          <w:sz w:val="28"/>
          <w:szCs w:val="28"/>
        </w:rPr>
        <w:t>.</w:t>
      </w:r>
    </w:p>
    <w:p w:rsidR="00855223" w:rsidRPr="00707430" w:rsidRDefault="00855223" w:rsidP="006B1A9E">
      <w:pPr>
        <w:pStyle w:val="110"/>
        <w:ind w:firstLine="709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color w:val="000000"/>
          <w:sz w:val="28"/>
          <w:szCs w:val="28"/>
        </w:rPr>
        <w:t>Лицензионный контроль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707430">
        <w:rPr>
          <w:rFonts w:ascii="Times New Roman" w:hAnsi="Times New Roman" w:cs="Times New Roman"/>
          <w:color w:val="000000"/>
          <w:sz w:val="28"/>
          <w:szCs w:val="28"/>
        </w:rPr>
        <w:t>Сколково</w:t>
      </w:r>
      <w:proofErr w:type="spellEnd"/>
      <w:r w:rsidRPr="00707430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87528F" w:rsidRPr="00707430" w:rsidRDefault="00855223" w:rsidP="006B1A9E">
      <w:pPr>
        <w:pStyle w:val="110"/>
        <w:ind w:firstLine="709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color w:val="000000"/>
          <w:sz w:val="28"/>
          <w:szCs w:val="28"/>
        </w:rPr>
        <w:t>Лицензионный контроль фармацевтической деятельности.</w:t>
      </w:r>
    </w:p>
    <w:p w:rsidR="00855223" w:rsidRPr="00707430" w:rsidRDefault="00855223" w:rsidP="006B1A9E">
      <w:pPr>
        <w:pStyle w:val="110"/>
        <w:ind w:firstLine="709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Лицензионный контроль оборота наркотических средств, психотропных веществ и их </w:t>
      </w:r>
      <w:proofErr w:type="spellStart"/>
      <w:r w:rsidRPr="00707430">
        <w:rPr>
          <w:rFonts w:ascii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, культивированию </w:t>
      </w:r>
      <w:proofErr w:type="spellStart"/>
      <w:r w:rsidRPr="00707430">
        <w:rPr>
          <w:rFonts w:ascii="Times New Roman" w:hAnsi="Times New Roman" w:cs="Times New Roman"/>
          <w:color w:val="000000"/>
          <w:sz w:val="28"/>
          <w:szCs w:val="28"/>
        </w:rPr>
        <w:t>наркосодержащих</w:t>
      </w:r>
      <w:proofErr w:type="spellEnd"/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 растений</w:t>
      </w:r>
    </w:p>
    <w:p w:rsidR="0087528F" w:rsidRPr="00707430" w:rsidRDefault="0087528F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B91B14" w:rsidRPr="006B1A9E" w:rsidRDefault="00B91B14" w:rsidP="006B1A9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0" w:name="_Toc474756767"/>
      <w:r w:rsidRPr="006B1A9E">
        <w:rPr>
          <w:rFonts w:ascii="Times New Roman" w:hAnsi="Times New Roman" w:cs="Times New Roman"/>
          <w:b/>
          <w:sz w:val="28"/>
          <w:szCs w:val="28"/>
        </w:rPr>
        <w:t>Государственный контроль качества и безопасности медицинской деятельности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21.11.2011 № 323-ФЗ «Об основах охраны здоровья граждан в Российской Федерации Росздравнадзор в течение 2019 года осуществлял государственный контроль качества и безопасности медицинской деятельности, направленный на предупреждение, выявление и пресечение нарушения органами государственной власти и органами местного самоуправления, государственными внебюджетными фондами, а также осуществляющими медицинскую и фармацевтическую деятельность организациями и индивидуальными предпринимателями требований к обеспечению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качества и безопасности медицинской деятельности.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Государственный контроль качества и безопасности медицинской деятельности осуществлялся Росздравнадзором посредством проведения проверок: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1) соблюдения прав граждан в сфере охраны здоровья граждан, в том числе доступности для инвалидов объектов инфраструктуры и предоставляемых услуг в указанной сфере;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2) соблюдения </w:t>
      </w:r>
      <w:hyperlink r:id="rId12" w:history="1">
        <w:r w:rsidRPr="0070743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порядков</w:t>
        </w:r>
      </w:hyperlink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медицинской помощи и </w:t>
      </w:r>
      <w:hyperlink r:id="rId13" w:history="1">
        <w:r w:rsidRPr="0070743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стандартов</w:t>
        </w:r>
      </w:hyperlink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медицинской помощи;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соблюдения </w:t>
      </w:r>
      <w:r w:rsidRPr="00707430">
        <w:rPr>
          <w:rFonts w:ascii="Times New Roman" w:hAnsi="Times New Roman" w:cs="Times New Roman"/>
          <w:sz w:val="28"/>
          <w:szCs w:val="28"/>
        </w:rPr>
        <w:t>порядков проведения медицинских экспертиз, медицинских осмотров и медицинских освидетельствований;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4) соблюдения требований по безопасному применению и эксплуатации медицинских изделий и их утилизации (уничтожению);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5) 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указанным лицам при осуществлении профессиональной деятельности 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6) проведения проверок организации и осуществления: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федеральными органами исполнительной власти и органами исполнительной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власти субъектов Российской Федерации ведомственного контроля качества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и безопасности медицинской деятельности подведомственных им органов и организаций;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организациями и индивидуальными предпринимателями внутреннего контроля качества и безопасности медицинской деятельности.</w:t>
      </w:r>
    </w:p>
    <w:p w:rsidR="002725B7" w:rsidRPr="00707430" w:rsidRDefault="002725B7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2725B7" w:rsidRPr="006B1A9E" w:rsidRDefault="002725B7" w:rsidP="006B1A9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1" w:name="_Toc64035261"/>
      <w:r w:rsidRPr="006B1A9E">
        <w:rPr>
          <w:rFonts w:ascii="Times New Roman" w:hAnsi="Times New Roman" w:cs="Times New Roman"/>
          <w:b/>
          <w:sz w:val="28"/>
          <w:szCs w:val="28"/>
        </w:rPr>
        <w:t>Соблюдение прав граждан в сфере охраны здоровья граждан, в том числе доступности для инвалидов объектов инфраструктуры и предоставляемых услуг в указанной сфере</w:t>
      </w:r>
      <w:bookmarkEnd w:id="101"/>
    </w:p>
    <w:p w:rsidR="002725B7" w:rsidRPr="00707430" w:rsidRDefault="00BA0A39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  <w:bookmarkStart w:id="102" w:name="_Toc64035262"/>
      <w:proofErr w:type="gramStart"/>
      <w:r w:rsidRPr="00707430">
        <w:rPr>
          <w:rFonts w:ascii="Times New Roman" w:hAnsi="Times New Roman" w:cs="Times New Roman"/>
          <w:sz w:val="28"/>
          <w:szCs w:val="28"/>
        </w:rPr>
        <w:t>За период 2020 года Территориальным органом Росздравнадзора по Омской области плановые проверки не проводились в соответствии с  постановлением Правительства Российской Федерации от 03.04.2020 № 438 «Об особенностях осуществления в 2020 году  государственного контроля (надзора), муниципального контроля и о внесении изменения в пункте 7 Правил 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предпринимателей».</w:t>
      </w:r>
      <w:bookmarkEnd w:id="102"/>
      <w:r w:rsidR="00E071D9" w:rsidRPr="00707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BA0A39" w:rsidRPr="00707430" w:rsidRDefault="00E071D9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103" w:name="_Toc64035263"/>
      <w:r w:rsidRPr="00707430">
        <w:rPr>
          <w:rFonts w:ascii="Times New Roman" w:hAnsi="Times New Roman" w:cs="Times New Roman"/>
          <w:sz w:val="28"/>
          <w:szCs w:val="28"/>
        </w:rPr>
        <w:t>Проведено 1</w:t>
      </w:r>
      <w:r w:rsidR="00B62344" w:rsidRPr="00707430">
        <w:rPr>
          <w:rFonts w:ascii="Times New Roman" w:hAnsi="Times New Roman" w:cs="Times New Roman"/>
          <w:sz w:val="28"/>
          <w:szCs w:val="28"/>
        </w:rPr>
        <w:t>76</w:t>
      </w:r>
      <w:r w:rsidRPr="00707430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B62344" w:rsidRPr="00707430">
        <w:rPr>
          <w:rFonts w:ascii="Times New Roman" w:hAnsi="Times New Roman" w:cs="Times New Roman"/>
          <w:sz w:val="28"/>
          <w:szCs w:val="28"/>
        </w:rPr>
        <w:t xml:space="preserve">х </w:t>
      </w:r>
      <w:r w:rsidRPr="00707430">
        <w:rPr>
          <w:rFonts w:ascii="Times New Roman" w:hAnsi="Times New Roman" w:cs="Times New Roman"/>
          <w:sz w:val="28"/>
          <w:szCs w:val="28"/>
        </w:rPr>
        <w:t>провер</w:t>
      </w:r>
      <w:r w:rsidR="00B62344" w:rsidRPr="00707430">
        <w:rPr>
          <w:rFonts w:ascii="Times New Roman" w:hAnsi="Times New Roman" w:cs="Times New Roman"/>
          <w:sz w:val="28"/>
          <w:szCs w:val="28"/>
        </w:rPr>
        <w:t>ок</w:t>
      </w:r>
      <w:r w:rsidR="00673199" w:rsidRPr="00707430">
        <w:rPr>
          <w:rFonts w:ascii="Times New Roman" w:hAnsi="Times New Roman" w:cs="Times New Roman"/>
          <w:sz w:val="28"/>
          <w:szCs w:val="28"/>
        </w:rPr>
        <w:t>, выдано 63 предписания об устранении нарушений</w:t>
      </w:r>
      <w:r w:rsidRPr="00707430">
        <w:rPr>
          <w:rFonts w:ascii="Times New Roman" w:hAnsi="Times New Roman" w:cs="Times New Roman"/>
          <w:sz w:val="28"/>
          <w:szCs w:val="28"/>
        </w:rPr>
        <w:t>:</w:t>
      </w:r>
      <w:bookmarkEnd w:id="103"/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344" w:rsidRPr="00707430" w:rsidRDefault="00B6234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а) 135 внеплановых проверок, проведенных на основании поручения руководителя Федеральной службы по надзору в сфере здравоохранения, изданного в соответствии с поручением Заместителя Председателя Правительства Российской Федерации Т.А. Голиковой в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>.:</w:t>
      </w:r>
    </w:p>
    <w:p w:rsidR="00B62344" w:rsidRPr="00707430" w:rsidRDefault="00B6234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- 10 внеплановых проверок по вопросу готовности медицинских организаций к развертыванию дополнительных инфекционных коек и оценка их соответствия минимальным требованиям, в целях реализации мер по профилактике и снижению рисков распространения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1C3FBB" w:rsidRPr="00707430">
        <w:rPr>
          <w:rFonts w:ascii="Times New Roman" w:hAnsi="Times New Roman" w:cs="Times New Roman"/>
          <w:sz w:val="28"/>
          <w:szCs w:val="28"/>
        </w:rPr>
        <w:t>(</w:t>
      </w:r>
      <w:r w:rsidRPr="00707430">
        <w:rPr>
          <w:rFonts w:ascii="Times New Roman" w:hAnsi="Times New Roman" w:cs="Times New Roman"/>
          <w:sz w:val="28"/>
          <w:szCs w:val="28"/>
        </w:rPr>
        <w:t>COVID-19</w:t>
      </w:r>
      <w:r w:rsidR="001C3FBB" w:rsidRPr="00707430">
        <w:rPr>
          <w:rFonts w:ascii="Times New Roman" w:hAnsi="Times New Roman" w:cs="Times New Roman"/>
          <w:sz w:val="28"/>
          <w:szCs w:val="28"/>
        </w:rPr>
        <w:t>)</w:t>
      </w:r>
      <w:r w:rsidRPr="00707430">
        <w:rPr>
          <w:rFonts w:ascii="Times New Roman" w:hAnsi="Times New Roman" w:cs="Times New Roman"/>
          <w:sz w:val="28"/>
          <w:szCs w:val="28"/>
        </w:rPr>
        <w:t>. В ходе проверок нарушений не выявлено.</w:t>
      </w:r>
    </w:p>
    <w:p w:rsidR="00B62344" w:rsidRPr="00707430" w:rsidRDefault="00B6234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- 115 внеплановых проверок в отношении 8 медицинских организаций, оказывающих медицинскую помощь больным с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инфекцией COVID-19, по всем случаям смерти таких больных.</w:t>
      </w:r>
    </w:p>
    <w:p w:rsidR="00B62344" w:rsidRPr="00707430" w:rsidRDefault="00B6234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Выявлены нарушения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требований Временного порядка организации работы медицинских организаций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в целях реализации мер по профилактике и снижению рисков распространения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1C3FBB" w:rsidRPr="00707430">
        <w:rPr>
          <w:rFonts w:ascii="Times New Roman" w:hAnsi="Times New Roman" w:cs="Times New Roman"/>
          <w:sz w:val="28"/>
          <w:szCs w:val="28"/>
        </w:rPr>
        <w:t>(</w:t>
      </w:r>
      <w:r w:rsidRPr="00707430">
        <w:rPr>
          <w:rFonts w:ascii="Times New Roman" w:hAnsi="Times New Roman" w:cs="Times New Roman"/>
          <w:sz w:val="28"/>
          <w:szCs w:val="28"/>
        </w:rPr>
        <w:t>COVID-19</w:t>
      </w:r>
      <w:r w:rsidR="001C3FBB" w:rsidRPr="00707430">
        <w:rPr>
          <w:rFonts w:ascii="Times New Roman" w:hAnsi="Times New Roman" w:cs="Times New Roman"/>
          <w:sz w:val="28"/>
          <w:szCs w:val="28"/>
        </w:rPr>
        <w:t>)</w:t>
      </w:r>
      <w:r w:rsidRPr="00707430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здравоохранения Российской Федерации   № 198н от 19.03.2020 и требований Временных методических рекомендаций «Профилактика, диагностика и лечение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инфекции (COVID19)», утвержденных Министерством здравоохранения Российский Федерации. Выдано 30 предписаний об устранении нарушений.</w:t>
      </w:r>
    </w:p>
    <w:p w:rsidR="00B62344" w:rsidRPr="00707430" w:rsidRDefault="001C3FBB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- 10 внеплановых проверок в отношении автономных стационарных учреждений социального обслуживания Омской области (психоневрологических интернатов)</w:t>
      </w:r>
      <w:r w:rsidR="008610B4" w:rsidRPr="00707430">
        <w:rPr>
          <w:rFonts w:ascii="Times New Roman" w:hAnsi="Times New Roman" w:cs="Times New Roman"/>
          <w:sz w:val="28"/>
          <w:szCs w:val="28"/>
        </w:rPr>
        <w:t>. В 8 автономных стационарных учреждений социального обслуживания Омской области, выявлены нарушения требований к содержанию и форме информации о деятельности медицинской организации, размещаемой в информационно-телекоммуникационной сети «Интернет», утвержденных приказом Министерства здравоохранения Российской Федерации от 30.12.2014 № 956н.</w:t>
      </w:r>
      <w:r w:rsidR="00673199" w:rsidRPr="00707430">
        <w:rPr>
          <w:rFonts w:ascii="Times New Roman" w:hAnsi="Times New Roman" w:cs="Times New Roman"/>
          <w:sz w:val="28"/>
          <w:szCs w:val="28"/>
        </w:rPr>
        <w:t xml:space="preserve"> Выдано 8 предписаний об устранении нарушений.</w:t>
      </w:r>
    </w:p>
    <w:p w:rsidR="008610B4" w:rsidRPr="00707430" w:rsidRDefault="008610B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б) 38 проверок, проведены по обращениям граждан, из них, 12 проведены по требованию прокуратуры Омской области, на основании поступивших обращений граждан.</w:t>
      </w:r>
    </w:p>
    <w:p w:rsidR="008610B4" w:rsidRPr="00707430" w:rsidRDefault="008610B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Выявлены</w:t>
      </w:r>
      <w:r w:rsidR="00BB5C82" w:rsidRPr="00707430">
        <w:rPr>
          <w:rFonts w:ascii="Times New Roman" w:hAnsi="Times New Roman" w:cs="Times New Roman"/>
          <w:sz w:val="28"/>
          <w:szCs w:val="28"/>
        </w:rPr>
        <w:t xml:space="preserve"> нарушения требований, установленных</w:t>
      </w:r>
      <w:r w:rsidRPr="00707430">
        <w:rPr>
          <w:rFonts w:ascii="Times New Roman" w:hAnsi="Times New Roman" w:cs="Times New Roman"/>
          <w:sz w:val="28"/>
          <w:szCs w:val="28"/>
        </w:rPr>
        <w:t>:</w:t>
      </w:r>
    </w:p>
    <w:p w:rsidR="008610B4" w:rsidRPr="00707430" w:rsidRDefault="008610B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 Порядком оказания медицинской помощи больным с острыми нарушениями мозгового кровообращения, утвержденного приказом Министерства здравоохранения Российской Федерации от 15.11.2012 № 928н;</w:t>
      </w:r>
    </w:p>
    <w:p w:rsidR="008610B4" w:rsidRPr="00707430" w:rsidRDefault="008610B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- Порядком оказания скорой, в том числе скорой специализированной, медицинской помощи, утвержденным приказом Министерства здравоохранения Российской Федерации от 20 июня 2013 года № 388н, в части время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до пациента выездной бригадой скорой медицинской помощи;  </w:t>
      </w:r>
    </w:p>
    <w:p w:rsidR="00BB5C82" w:rsidRPr="00707430" w:rsidRDefault="00BB5C82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 xml:space="preserve">- </w:t>
      </w:r>
      <w:r w:rsidR="008610B4" w:rsidRPr="00707430">
        <w:rPr>
          <w:rFonts w:ascii="Times New Roman" w:hAnsi="Times New Roman" w:cs="Times New Roman"/>
          <w:sz w:val="28"/>
          <w:szCs w:val="28"/>
        </w:rPr>
        <w:t>пункт</w:t>
      </w:r>
      <w:r w:rsidRPr="00707430">
        <w:rPr>
          <w:rFonts w:ascii="Times New Roman" w:hAnsi="Times New Roman" w:cs="Times New Roman"/>
          <w:sz w:val="28"/>
          <w:szCs w:val="28"/>
        </w:rPr>
        <w:t>ом</w:t>
      </w:r>
      <w:r w:rsidR="008610B4" w:rsidRPr="00707430">
        <w:rPr>
          <w:rFonts w:ascii="Times New Roman" w:hAnsi="Times New Roman" w:cs="Times New Roman"/>
          <w:sz w:val="28"/>
          <w:szCs w:val="28"/>
        </w:rPr>
        <w:t xml:space="preserve"> 15 постановления Правительства от 04.10.2012 г.№1006 «Об утверждении правил предоставления медицинскими организациями платных медицинских услуг» отсутствует уведомление (до заключения договора исполнитель в письменной </w:t>
      </w:r>
      <w:r w:rsidR="008610B4" w:rsidRPr="00707430">
        <w:rPr>
          <w:rFonts w:ascii="Times New Roman" w:hAnsi="Times New Roman" w:cs="Times New Roman"/>
          <w:sz w:val="28"/>
          <w:szCs w:val="28"/>
        </w:rPr>
        <w:lastRenderedPageBreak/>
        <w:t>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</w:t>
      </w:r>
      <w:proofErr w:type="gramEnd"/>
      <w:r w:rsidR="008610B4" w:rsidRPr="00707430">
        <w:rPr>
          <w:rFonts w:ascii="Times New Roman" w:hAnsi="Times New Roman" w:cs="Times New Roman"/>
          <w:sz w:val="28"/>
          <w:szCs w:val="28"/>
        </w:rPr>
        <w:t xml:space="preserve"> завершения в срок или отрицательно сказаться на состоянии здоровья); </w:t>
      </w:r>
    </w:p>
    <w:p w:rsidR="00BB5C82" w:rsidRPr="00707430" w:rsidRDefault="00BB5C82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</w:t>
      </w:r>
      <w:r w:rsidR="008610B4" w:rsidRPr="00707430">
        <w:rPr>
          <w:rFonts w:ascii="Times New Roman" w:hAnsi="Times New Roman" w:cs="Times New Roman"/>
          <w:sz w:val="28"/>
          <w:szCs w:val="28"/>
        </w:rPr>
        <w:t xml:space="preserve"> временными методическими рекомендациями «Профилактика, диагностика и лечение новой </w:t>
      </w:r>
      <w:proofErr w:type="spellStart"/>
      <w:r w:rsidR="008610B4"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610B4" w:rsidRPr="00707430">
        <w:rPr>
          <w:rFonts w:ascii="Times New Roman" w:hAnsi="Times New Roman" w:cs="Times New Roman"/>
          <w:sz w:val="28"/>
          <w:szCs w:val="28"/>
        </w:rPr>
        <w:t xml:space="preserve"> инфекции (COVID19)», утвержденные Министерством здравоохранения </w:t>
      </w:r>
      <w:proofErr w:type="gramStart"/>
      <w:r w:rsidR="008610B4" w:rsidRPr="00707430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="008610B4" w:rsidRPr="00707430">
        <w:rPr>
          <w:rFonts w:ascii="Times New Roman" w:hAnsi="Times New Roman" w:cs="Times New Roman"/>
          <w:sz w:val="28"/>
          <w:szCs w:val="28"/>
        </w:rPr>
        <w:t xml:space="preserve"> Федерации; </w:t>
      </w:r>
    </w:p>
    <w:p w:rsidR="00BB5C82" w:rsidRPr="00707430" w:rsidRDefault="00BB5C82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</w:t>
      </w:r>
      <w:r w:rsidR="008610B4" w:rsidRPr="00707430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РФ от 10.05.2017 № 203н «Об утверждении критериев оценки качества медицинской помощи», в части ведения медицинской документации; </w:t>
      </w:r>
    </w:p>
    <w:p w:rsidR="00182438" w:rsidRPr="00707430" w:rsidRDefault="00BB5C82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выявлены нарушения действующего законодательства, в части обеспечени</w:t>
      </w:r>
      <w:r w:rsidR="00F7172C" w:rsidRPr="00707430">
        <w:rPr>
          <w:rFonts w:ascii="Times New Roman" w:hAnsi="Times New Roman" w:cs="Times New Roman"/>
          <w:sz w:val="28"/>
          <w:szCs w:val="28"/>
        </w:rPr>
        <w:t>я</w:t>
      </w:r>
      <w:r w:rsidRPr="00707430">
        <w:rPr>
          <w:rFonts w:ascii="Times New Roman" w:hAnsi="Times New Roman" w:cs="Times New Roman"/>
          <w:sz w:val="28"/>
          <w:szCs w:val="28"/>
        </w:rPr>
        <w:t xml:space="preserve"> лекарственными препаратами и медицинскими изделиями по льготным рецептам, в части введения медицинской документации. По результатам проверок приняты меры контрол</w:t>
      </w:r>
      <w:r w:rsidR="00182438" w:rsidRPr="00707430">
        <w:rPr>
          <w:rFonts w:ascii="Times New Roman" w:hAnsi="Times New Roman" w:cs="Times New Roman"/>
          <w:sz w:val="28"/>
          <w:szCs w:val="28"/>
        </w:rPr>
        <w:t>ьного и надзорного реагирования.</w:t>
      </w:r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7C7" w:rsidRPr="00707430" w:rsidRDefault="00182438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</w:t>
      </w:r>
      <w:r w:rsidR="00BB5C82" w:rsidRPr="00707430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F7172C" w:rsidRPr="00707430">
        <w:rPr>
          <w:rFonts w:ascii="Times New Roman" w:hAnsi="Times New Roman" w:cs="Times New Roman"/>
          <w:sz w:val="28"/>
          <w:szCs w:val="28"/>
        </w:rPr>
        <w:t>22</w:t>
      </w:r>
      <w:r w:rsidR="00BB5C82" w:rsidRPr="00707430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F7172C" w:rsidRPr="00707430">
        <w:rPr>
          <w:rFonts w:ascii="Times New Roman" w:hAnsi="Times New Roman" w:cs="Times New Roman"/>
          <w:sz w:val="28"/>
          <w:szCs w:val="28"/>
        </w:rPr>
        <w:t>я</w:t>
      </w:r>
      <w:r w:rsidR="00BB5C82" w:rsidRPr="00707430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 w:rsidRPr="00707430">
        <w:rPr>
          <w:rFonts w:ascii="Times New Roman" w:hAnsi="Times New Roman" w:cs="Times New Roman"/>
          <w:sz w:val="28"/>
          <w:szCs w:val="28"/>
        </w:rPr>
        <w:t>.</w:t>
      </w:r>
    </w:p>
    <w:p w:rsidR="001567C7" w:rsidRPr="00707430" w:rsidRDefault="009E3C9C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в) 3 проверки в отношении органа власти субъекта в сфере здравоохранения</w:t>
      </w:r>
      <w:r w:rsidR="00673199" w:rsidRPr="00707430">
        <w:rPr>
          <w:rFonts w:ascii="Times New Roman" w:hAnsi="Times New Roman" w:cs="Times New Roman"/>
          <w:sz w:val="28"/>
          <w:szCs w:val="28"/>
        </w:rPr>
        <w:t xml:space="preserve"> (Министерство здравоохранения Омской области)</w:t>
      </w:r>
      <w:r w:rsidRPr="00707430">
        <w:rPr>
          <w:rFonts w:ascii="Times New Roman" w:hAnsi="Times New Roman" w:cs="Times New Roman"/>
          <w:sz w:val="28"/>
          <w:szCs w:val="28"/>
        </w:rPr>
        <w:t>, из них:</w:t>
      </w:r>
      <w:r w:rsidR="001567C7" w:rsidRPr="00707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7C7" w:rsidRPr="00707430" w:rsidRDefault="001567C7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</w:t>
      </w:r>
      <w:r w:rsidR="009E3C9C" w:rsidRPr="00707430">
        <w:rPr>
          <w:rFonts w:ascii="Times New Roman" w:hAnsi="Times New Roman" w:cs="Times New Roman"/>
          <w:sz w:val="28"/>
          <w:szCs w:val="28"/>
        </w:rPr>
        <w:t xml:space="preserve">2 </w:t>
      </w:r>
      <w:r w:rsidR="00673199" w:rsidRPr="00707430">
        <w:rPr>
          <w:rFonts w:ascii="Times New Roman" w:hAnsi="Times New Roman" w:cs="Times New Roman"/>
          <w:sz w:val="28"/>
          <w:szCs w:val="28"/>
        </w:rPr>
        <w:t xml:space="preserve">внеплановые выездные проверки, проведенные </w:t>
      </w:r>
      <w:r w:rsidR="009E3C9C" w:rsidRPr="00707430">
        <w:rPr>
          <w:rFonts w:ascii="Times New Roman" w:hAnsi="Times New Roman" w:cs="Times New Roman"/>
          <w:sz w:val="28"/>
          <w:szCs w:val="28"/>
        </w:rPr>
        <w:t xml:space="preserve">на основании поручения руководителя Федеральной службы по надзору в сфере здравоохранения, изданного в соответствии с поручением Заместителя Председателя Правительства Российской Федерации. В ходе проведенных проверок  выявлены нарушения: </w:t>
      </w:r>
    </w:p>
    <w:p w:rsidR="001567C7" w:rsidRPr="00707430" w:rsidRDefault="001567C7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</w:t>
      </w:r>
      <w:r w:rsidR="009E3C9C" w:rsidRPr="00707430">
        <w:rPr>
          <w:rFonts w:ascii="Times New Roman" w:hAnsi="Times New Roman" w:cs="Times New Roman"/>
          <w:sz w:val="28"/>
          <w:szCs w:val="28"/>
        </w:rPr>
        <w:t>в части обеспечения прав граждан по достижению сигнальных показателей реализации мероприятий, направленных на снижение смертности населения Омской области по оказанию медицинской помощи пациентам с сердечно - сосудистыми заболеваниями, ОНМК;</w:t>
      </w:r>
    </w:p>
    <w:p w:rsidR="002E2E0E" w:rsidRPr="00707430" w:rsidRDefault="009E3C9C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 xml:space="preserve">- </w:t>
      </w:r>
      <w:r w:rsidR="001567C7" w:rsidRPr="00707430">
        <w:rPr>
          <w:rFonts w:ascii="Times New Roman" w:hAnsi="Times New Roman" w:cs="Times New Roman"/>
          <w:sz w:val="28"/>
          <w:szCs w:val="28"/>
        </w:rPr>
        <w:t>не</w:t>
      </w:r>
      <w:r w:rsidRPr="00707430">
        <w:rPr>
          <w:rFonts w:ascii="Times New Roman" w:hAnsi="Times New Roman" w:cs="Times New Roman"/>
          <w:sz w:val="28"/>
          <w:szCs w:val="28"/>
        </w:rPr>
        <w:t xml:space="preserve"> обеспече</w:t>
      </w:r>
      <w:r w:rsidR="001567C7" w:rsidRPr="00707430">
        <w:rPr>
          <w:rFonts w:ascii="Times New Roman" w:hAnsi="Times New Roman" w:cs="Times New Roman"/>
          <w:sz w:val="28"/>
          <w:szCs w:val="28"/>
        </w:rPr>
        <w:t>н</w:t>
      </w:r>
      <w:r w:rsidRPr="0070743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567C7" w:rsidRPr="00707430">
        <w:rPr>
          <w:rFonts w:ascii="Times New Roman" w:hAnsi="Times New Roman" w:cs="Times New Roman"/>
          <w:sz w:val="28"/>
          <w:szCs w:val="28"/>
        </w:rPr>
        <w:t>ь</w:t>
      </w:r>
      <w:r w:rsidRPr="00707430">
        <w:rPr>
          <w:rFonts w:ascii="Times New Roman" w:hAnsi="Times New Roman" w:cs="Times New Roman"/>
          <w:sz w:val="28"/>
          <w:szCs w:val="28"/>
        </w:rPr>
        <w:t xml:space="preserve"> за соблюдением</w:t>
      </w:r>
      <w:r w:rsidR="001567C7" w:rsidRPr="00707430">
        <w:rPr>
          <w:rFonts w:ascii="Times New Roman" w:hAnsi="Times New Roman" w:cs="Times New Roman"/>
          <w:sz w:val="28"/>
          <w:szCs w:val="28"/>
        </w:rPr>
        <w:t xml:space="preserve"> медицинскими организациями,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 w:rsidR="001567C7" w:rsidRPr="00707430">
        <w:rPr>
          <w:rFonts w:ascii="Times New Roman" w:hAnsi="Times New Roman" w:cs="Times New Roman"/>
          <w:sz w:val="28"/>
          <w:szCs w:val="28"/>
        </w:rPr>
        <w:t>ми</w:t>
      </w:r>
      <w:r w:rsidRPr="00707430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</w:t>
      </w:r>
      <w:r w:rsidR="001567C7" w:rsidRPr="00707430">
        <w:rPr>
          <w:rFonts w:ascii="Times New Roman" w:hAnsi="Times New Roman" w:cs="Times New Roman"/>
          <w:sz w:val="28"/>
          <w:szCs w:val="28"/>
        </w:rPr>
        <w:t xml:space="preserve"> Омской области,</w:t>
      </w:r>
      <w:r w:rsidRPr="00707430">
        <w:rPr>
          <w:rFonts w:ascii="Times New Roman" w:hAnsi="Times New Roman" w:cs="Times New Roman"/>
          <w:sz w:val="28"/>
          <w:szCs w:val="28"/>
        </w:rPr>
        <w:t xml:space="preserve"> требований Временных правил учета информации, в целях предотвращения распространения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</w:t>
      </w:r>
      <w:r w:rsidR="001567C7" w:rsidRPr="00707430">
        <w:rPr>
          <w:rFonts w:ascii="Times New Roman" w:hAnsi="Times New Roman" w:cs="Times New Roman"/>
          <w:sz w:val="28"/>
          <w:szCs w:val="28"/>
        </w:rPr>
        <w:t>ронавирусной</w:t>
      </w:r>
      <w:proofErr w:type="spellEnd"/>
      <w:r w:rsidR="001567C7" w:rsidRPr="00707430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1037EC" w:rsidRPr="00707430">
        <w:rPr>
          <w:rFonts w:ascii="Times New Roman" w:hAnsi="Times New Roman" w:cs="Times New Roman"/>
          <w:sz w:val="28"/>
          <w:szCs w:val="28"/>
        </w:rPr>
        <w:t>(</w:t>
      </w:r>
      <w:r w:rsidR="001567C7" w:rsidRPr="00707430">
        <w:rPr>
          <w:rFonts w:ascii="Times New Roman" w:hAnsi="Times New Roman" w:cs="Times New Roman"/>
          <w:sz w:val="28"/>
          <w:szCs w:val="28"/>
        </w:rPr>
        <w:t>COVID-19</w:t>
      </w:r>
      <w:r w:rsidR="001037EC" w:rsidRPr="00707430">
        <w:rPr>
          <w:rFonts w:ascii="Times New Roman" w:hAnsi="Times New Roman" w:cs="Times New Roman"/>
          <w:sz w:val="28"/>
          <w:szCs w:val="28"/>
        </w:rPr>
        <w:t>)</w:t>
      </w:r>
      <w:r w:rsidR="001567C7" w:rsidRPr="00707430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от 31 марта 2020 года № 373, в части своевременного внесения сведений и сроков представления информации в региональный сегмент информационного ресурса учета информации в целях предотвращения распространения новой </w:t>
      </w:r>
      <w:proofErr w:type="spellStart"/>
      <w:r w:rsidR="001567C7"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567C7" w:rsidRPr="00707430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  <w:proofErr w:type="gramEnd"/>
    </w:p>
    <w:p w:rsidR="002E2E0E" w:rsidRPr="00707430" w:rsidRDefault="009E3C9C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в части соблюдения прав граждан на лабораторную диагностику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инфекцией </w:t>
      </w:r>
      <w:r w:rsidR="00E73FA8" w:rsidRPr="00707430">
        <w:rPr>
          <w:rFonts w:ascii="Times New Roman" w:hAnsi="Times New Roman" w:cs="Times New Roman"/>
          <w:sz w:val="28"/>
          <w:szCs w:val="28"/>
        </w:rPr>
        <w:t>(</w:t>
      </w:r>
      <w:r w:rsidRPr="00707430">
        <w:rPr>
          <w:rFonts w:ascii="Times New Roman" w:hAnsi="Times New Roman" w:cs="Times New Roman"/>
          <w:sz w:val="28"/>
          <w:szCs w:val="28"/>
        </w:rPr>
        <w:t>COVID-19</w:t>
      </w:r>
      <w:r w:rsidR="00E73FA8" w:rsidRPr="00707430">
        <w:rPr>
          <w:rFonts w:ascii="Times New Roman" w:hAnsi="Times New Roman" w:cs="Times New Roman"/>
          <w:sz w:val="28"/>
          <w:szCs w:val="28"/>
        </w:rPr>
        <w:t>),</w:t>
      </w:r>
      <w:r w:rsidRPr="00707430">
        <w:rPr>
          <w:rFonts w:ascii="Times New Roman" w:hAnsi="Times New Roman" w:cs="Times New Roman"/>
          <w:sz w:val="28"/>
          <w:szCs w:val="28"/>
        </w:rPr>
        <w:t xml:space="preserve"> в части сроков проведения лабораторных исследований;</w:t>
      </w:r>
    </w:p>
    <w:p w:rsidR="002E2E0E" w:rsidRPr="00707430" w:rsidRDefault="009E3C9C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- не приняты меры по осуществлению ведомственного контроля качества и безопасности медицинской деятельности в отношении подведомственных Министерству учреждений, в которых зарегистрированы случаи летального исхода пациентов с COVID-19 в полном объеме; </w:t>
      </w:r>
    </w:p>
    <w:p w:rsidR="002E2E0E" w:rsidRPr="00707430" w:rsidRDefault="009E3C9C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lastRenderedPageBreak/>
        <w:t xml:space="preserve">- не приняты меры по недопущению нарушений прав граждан на доступную медицинскую помощь, в части развертывания коек для пациентов с COVID-19, в том числе, оказания ВМП по профилю «травматология и ортопедия»; </w:t>
      </w:r>
    </w:p>
    <w:p w:rsidR="009E3C9C" w:rsidRPr="00707430" w:rsidRDefault="009E3C9C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в части дооснащения коечного фонда аппаратами ИВЛ в соответствии с Временным порядком оснащения отделений для оказания медицинской помощи пациентам с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инфекцией COVID-19.</w:t>
      </w:r>
    </w:p>
    <w:p w:rsidR="00E071D9" w:rsidRPr="00707430" w:rsidRDefault="00E73FA8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_Toc64035264"/>
      <w:r w:rsidRPr="00707430">
        <w:rPr>
          <w:rFonts w:ascii="Times New Roman" w:hAnsi="Times New Roman" w:cs="Times New Roman"/>
          <w:sz w:val="28"/>
          <w:szCs w:val="28"/>
        </w:rPr>
        <w:t>- 1 внеплановая проверка в отношении Министерства здравоохранения Омской области, проведенная на основании обращения гражданина. Выявлены нарушения действующего законодательства, в части организации обеспечения лекарственными препаратами по льготным рецептам, входящими в Перечень жизненно необходимых и важнейших лекарственных препаратов для медицинского применения. По результатам проверки выдано предписание об устранении выявленных нарушений.</w:t>
      </w:r>
      <w:bookmarkEnd w:id="104"/>
    </w:p>
    <w:p w:rsidR="00913378" w:rsidRPr="00707430" w:rsidRDefault="00913378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913378" w:rsidRPr="006B1A9E" w:rsidRDefault="00913378" w:rsidP="006B1A9E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A9E">
        <w:rPr>
          <w:rFonts w:ascii="Times New Roman" w:hAnsi="Times New Roman" w:cs="Times New Roman"/>
          <w:b/>
          <w:bCs/>
          <w:sz w:val="28"/>
          <w:szCs w:val="28"/>
        </w:rPr>
        <w:t>Профилактика нарушений обязательных требований</w:t>
      </w:r>
    </w:p>
    <w:p w:rsidR="00913378" w:rsidRPr="00707430" w:rsidRDefault="00913378" w:rsidP="006B1A9E">
      <w:pPr>
        <w:pStyle w:val="11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Территориальным органом Росздравнадзора по Омской области в 2020 году проводились мероприятия, направленные на профилактику нарушений обязательных требований в форме объявления юридическим лицам предостережения о недопустимости нарушения обязательных требований. </w:t>
      </w:r>
    </w:p>
    <w:p w:rsidR="00913378" w:rsidRPr="00707430" w:rsidRDefault="00913378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По результатам проведения мероприятий по контролю без взаимодействия с юридическими лицами выдано </w:t>
      </w:r>
      <w:r w:rsidRPr="00707430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707430">
        <w:rPr>
          <w:rFonts w:ascii="Times New Roman" w:hAnsi="Times New Roman" w:cs="Times New Roman"/>
          <w:sz w:val="28"/>
          <w:szCs w:val="28"/>
        </w:rPr>
        <w:t xml:space="preserve">предостережений о недопустимости нарушения обязательных требований. </w:t>
      </w:r>
    </w:p>
    <w:p w:rsidR="00913378" w:rsidRPr="00707430" w:rsidRDefault="00913378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Специалистами Территориального органа Росздравнадзора по Омской области осуществляется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исполнением выданных предостережений о недопустимости нарушений обязательных требований. Все ранее выданные предостережения юридическими лицами исполнены.</w:t>
      </w:r>
    </w:p>
    <w:p w:rsidR="00F7172C" w:rsidRPr="00707430" w:rsidRDefault="00F7172C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</w:p>
    <w:p w:rsidR="001037EC" w:rsidRPr="00707430" w:rsidRDefault="001037EC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bookmarkStart w:id="105" w:name="_Toc64035265"/>
      <w:r w:rsidRPr="00707430">
        <w:rPr>
          <w:rFonts w:ascii="Times New Roman" w:hAnsi="Times New Roman" w:cs="Times New Roman"/>
          <w:sz w:val="28"/>
          <w:szCs w:val="28"/>
        </w:rPr>
        <w:t>В рамках исполнения указанной государственной функции Территориальный орган Росздравнадзора п</w:t>
      </w:r>
      <w:r w:rsidR="005C461F">
        <w:rPr>
          <w:rFonts w:ascii="Times New Roman" w:hAnsi="Times New Roman" w:cs="Times New Roman"/>
          <w:sz w:val="28"/>
          <w:szCs w:val="28"/>
        </w:rPr>
        <w:t>о</w:t>
      </w:r>
      <w:r w:rsidRPr="00707430">
        <w:rPr>
          <w:rFonts w:ascii="Times New Roman" w:hAnsi="Times New Roman" w:cs="Times New Roman"/>
          <w:sz w:val="28"/>
          <w:szCs w:val="28"/>
        </w:rPr>
        <w:t xml:space="preserve"> Омской области проводит большую работу по рассмотрению обращений граждан в соответствии с действующим законодательством.</w:t>
      </w:r>
      <w:bookmarkEnd w:id="105"/>
    </w:p>
    <w:p w:rsidR="00F7172C" w:rsidRPr="00707430" w:rsidRDefault="00F7172C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B91B14" w:rsidRPr="006B1A9E" w:rsidRDefault="00B91B14" w:rsidP="006B1A9E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6" w:name="_Toc64035266"/>
      <w:r w:rsidRPr="006B1A9E">
        <w:rPr>
          <w:rFonts w:ascii="Times New Roman" w:hAnsi="Times New Roman" w:cs="Times New Roman"/>
          <w:b/>
          <w:sz w:val="28"/>
          <w:szCs w:val="28"/>
        </w:rPr>
        <w:t>Рассмотрение обращений граждан</w:t>
      </w:r>
      <w:bookmarkEnd w:id="106"/>
    </w:p>
    <w:bookmarkEnd w:id="100"/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2020 году специалистами ТО Росздравнадзора по Омской области рассмотрено 765 обращений граждан, в том числе по вопросам: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лекарственного обеспечения граждан -169;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лицензирования – 21;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обращения медицинских изделий – 46;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качества и безопасности медицинской деятельности – 373;</w:t>
      </w:r>
    </w:p>
    <w:p w:rsidR="00B91B14" w:rsidRPr="00707430" w:rsidRDefault="00B91B14" w:rsidP="006B1A9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другим вопросам – 156</w:t>
      </w: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6B1A9E">
        <w:rPr>
          <w:rFonts w:ascii="Times New Roman" w:hAnsi="Times New Roman" w:cs="Times New Roman"/>
          <w:b/>
          <w:sz w:val="28"/>
          <w:szCs w:val="28"/>
        </w:rPr>
        <w:t>1</w:t>
      </w:r>
      <w:r w:rsidRPr="00707430">
        <w:rPr>
          <w:rFonts w:ascii="Times New Roman" w:hAnsi="Times New Roman" w:cs="Times New Roman"/>
          <w:b/>
          <w:sz w:val="28"/>
          <w:szCs w:val="28"/>
        </w:rPr>
        <w:t>.</w:t>
      </w: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7430">
        <w:rPr>
          <w:rFonts w:ascii="Times New Roman" w:hAnsi="Times New Roman" w:cs="Times New Roman"/>
          <w:i/>
          <w:sz w:val="28"/>
          <w:szCs w:val="28"/>
        </w:rPr>
        <w:t xml:space="preserve">Динамика числа обращений, рассмотренных Территориальным органом Росздравнадзора по Омской области </w:t>
      </w: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b/>
          <w:i/>
          <w:sz w:val="28"/>
          <w:szCs w:val="28"/>
        </w:rPr>
      </w:pPr>
      <w:bookmarkStart w:id="107" w:name="_MON_1610444524"/>
      <w:bookmarkStart w:id="108" w:name="_MON_1610444548"/>
      <w:bookmarkStart w:id="109" w:name="_MON_1610444628"/>
      <w:bookmarkStart w:id="110" w:name="_MON_1610445405"/>
      <w:bookmarkStart w:id="111" w:name="_MON_1610444371"/>
      <w:bookmarkEnd w:id="107"/>
      <w:bookmarkEnd w:id="108"/>
      <w:bookmarkEnd w:id="109"/>
      <w:bookmarkEnd w:id="110"/>
      <w:bookmarkEnd w:id="111"/>
      <w:r w:rsidRPr="00707430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 wp14:anchorId="4A5ED389" wp14:editId="32E60AB5">
            <wp:extent cx="5629275" cy="3124200"/>
            <wp:effectExtent l="0" t="0" r="9525" b="19050"/>
            <wp:docPr id="19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B91B14" w:rsidRDefault="00B91B14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5C461F" w:rsidRPr="00707430" w:rsidRDefault="005C461F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5C461F">
        <w:rPr>
          <w:rFonts w:ascii="Times New Roman" w:hAnsi="Times New Roman" w:cs="Times New Roman"/>
          <w:b/>
          <w:sz w:val="28"/>
          <w:szCs w:val="28"/>
        </w:rPr>
        <w:t>2</w:t>
      </w:r>
      <w:r w:rsidRPr="00707430">
        <w:rPr>
          <w:rFonts w:ascii="Times New Roman" w:hAnsi="Times New Roman" w:cs="Times New Roman"/>
          <w:b/>
          <w:sz w:val="28"/>
          <w:szCs w:val="28"/>
        </w:rPr>
        <w:t>.</w:t>
      </w: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 w:rsidRPr="00707430">
        <w:rPr>
          <w:rFonts w:ascii="Times New Roman" w:hAnsi="Times New Roman" w:cs="Times New Roman"/>
          <w:i/>
          <w:sz w:val="28"/>
          <w:szCs w:val="28"/>
        </w:rPr>
        <w:t>Анализ обращений граждан по видам нарушения прав граждан в сфере охраны здоровья в 2020 году</w:t>
      </w: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bookmarkStart w:id="112" w:name="_MON_1610446095"/>
      <w:bookmarkEnd w:id="112"/>
      <w:r w:rsidRPr="007074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3596B9" wp14:editId="28E4104C">
            <wp:extent cx="5295900" cy="3438525"/>
            <wp:effectExtent l="0" t="0" r="19050" b="9525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C461F" w:rsidRDefault="00B91B14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bookmarkStart w:id="113" w:name="_Toc953048"/>
      <w:r w:rsidRPr="0070743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B91B14" w:rsidRPr="00707430" w:rsidRDefault="00B91B14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структуре обращений граждан преобладают обращения по вопросам организации оказания медицинской помощи, качества оказания медицинской помощи, льготное лекарственное обеспечение.</w:t>
      </w: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B91B14" w:rsidRPr="00707430" w:rsidRDefault="00B91B14" w:rsidP="005C461F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4" w:name="_Toc64035267"/>
      <w:r w:rsidRPr="00707430">
        <w:rPr>
          <w:rFonts w:ascii="Times New Roman" w:hAnsi="Times New Roman" w:cs="Times New Roman"/>
          <w:b/>
          <w:bCs/>
          <w:sz w:val="28"/>
          <w:szCs w:val="28"/>
        </w:rPr>
        <w:t>Динамика результативности обращений</w:t>
      </w:r>
      <w:bookmarkEnd w:id="113"/>
      <w:bookmarkEnd w:id="114"/>
    </w:p>
    <w:p w:rsidR="00B91B14" w:rsidRPr="00707430" w:rsidRDefault="00B91B14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2017 год - 650, из них 27 частично обоснованных (4,2%), 18 – обоснованных (2,8%);</w:t>
      </w:r>
    </w:p>
    <w:p w:rsidR="00B91B14" w:rsidRPr="00707430" w:rsidRDefault="00B91B14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2018 год - 615, из них 22 частично обоснованных (3,6%), 32 – обоснованных (5,2%);</w:t>
      </w:r>
    </w:p>
    <w:p w:rsidR="00B91B14" w:rsidRPr="00707430" w:rsidRDefault="00B91B14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2019 год – 685, из них 26 частично обоснованных (3,8%), 24- обоснованных  (3,5%);</w:t>
      </w:r>
    </w:p>
    <w:p w:rsidR="00B91B14" w:rsidRPr="00707430" w:rsidRDefault="00B91B14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2020 год – 765, из них 1 частично обоснованных (0,1%), 10- обоснованных  (1,3%).</w:t>
      </w: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B91B14" w:rsidRDefault="00B91B14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5C461F" w:rsidRPr="00707430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B91B14" w:rsidRDefault="00B91B14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5C461F">
        <w:rPr>
          <w:rFonts w:ascii="Times New Roman" w:hAnsi="Times New Roman" w:cs="Times New Roman"/>
          <w:b/>
          <w:sz w:val="28"/>
          <w:szCs w:val="28"/>
        </w:rPr>
        <w:t>3</w:t>
      </w:r>
      <w:r w:rsidRPr="00707430">
        <w:rPr>
          <w:rFonts w:ascii="Times New Roman" w:hAnsi="Times New Roman" w:cs="Times New Roman"/>
          <w:b/>
          <w:sz w:val="28"/>
          <w:szCs w:val="28"/>
        </w:rPr>
        <w:t>.</w:t>
      </w:r>
      <w:r w:rsidR="00FE75D8" w:rsidRPr="00707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5D8" w:rsidRPr="00707430">
        <w:rPr>
          <w:rFonts w:ascii="Times New Roman" w:hAnsi="Times New Roman" w:cs="Times New Roman"/>
          <w:i/>
          <w:sz w:val="28"/>
          <w:szCs w:val="28"/>
        </w:rPr>
        <w:t>Количество рассмотренных обращений и результаты их рассмотрения</w:t>
      </w:r>
    </w:p>
    <w:p w:rsidR="005C461F" w:rsidRPr="00707430" w:rsidRDefault="005C461F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  <w:bookmarkStart w:id="115" w:name="_MON_1610442818"/>
      <w:bookmarkStart w:id="116" w:name="_MON_1610442869"/>
      <w:bookmarkStart w:id="117" w:name="_MON_1610442891"/>
      <w:bookmarkStart w:id="118" w:name="_MON_1610442901"/>
      <w:bookmarkStart w:id="119" w:name="_MON_1610442997"/>
      <w:bookmarkStart w:id="120" w:name="_MON_1610443002"/>
      <w:bookmarkStart w:id="121" w:name="_MON_1610443030"/>
      <w:bookmarkStart w:id="122" w:name="_MON_1610443037"/>
      <w:bookmarkStart w:id="123" w:name="_MON_1610443149"/>
      <w:bookmarkStart w:id="124" w:name="_MON_1610443165"/>
      <w:bookmarkStart w:id="125" w:name="_MON_1610442263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Pr="007074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A3C477" wp14:editId="5CB4C5B2">
            <wp:extent cx="6448425" cy="248602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2E2E0E" w:rsidRPr="00707430" w:rsidRDefault="00B91B14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5C461F">
        <w:rPr>
          <w:rFonts w:ascii="Times New Roman" w:hAnsi="Times New Roman" w:cs="Times New Roman"/>
          <w:b/>
          <w:sz w:val="28"/>
          <w:szCs w:val="28"/>
        </w:rPr>
        <w:t>4</w:t>
      </w:r>
      <w:r w:rsidR="00022D22" w:rsidRPr="00707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14" w:rsidRDefault="00FE75D8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 w:rsidRPr="00707430">
        <w:rPr>
          <w:rFonts w:ascii="Times New Roman" w:hAnsi="Times New Roman" w:cs="Times New Roman"/>
          <w:i/>
          <w:sz w:val="28"/>
          <w:szCs w:val="28"/>
        </w:rPr>
        <w:t>Результативность</w:t>
      </w:r>
      <w:r w:rsidR="002E2E0E" w:rsidRPr="007074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430">
        <w:rPr>
          <w:rFonts w:ascii="Times New Roman" w:hAnsi="Times New Roman" w:cs="Times New Roman"/>
          <w:i/>
          <w:sz w:val="28"/>
          <w:szCs w:val="28"/>
        </w:rPr>
        <w:t>рассмотренных обращений</w:t>
      </w:r>
    </w:p>
    <w:p w:rsidR="005C461F" w:rsidRPr="00707430" w:rsidRDefault="005C461F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BDBCECE" wp14:editId="4A99A3CE">
            <wp:extent cx="6200775" cy="3819525"/>
            <wp:effectExtent l="0" t="0" r="9525" b="9525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E75D8" w:rsidRPr="00707430" w:rsidRDefault="00FE75D8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B91B14" w:rsidRDefault="00B91B14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5C461F">
        <w:rPr>
          <w:rFonts w:ascii="Times New Roman" w:hAnsi="Times New Roman" w:cs="Times New Roman"/>
          <w:b/>
          <w:sz w:val="28"/>
          <w:szCs w:val="28"/>
        </w:rPr>
        <w:t>5</w:t>
      </w:r>
      <w:r w:rsidRPr="00707430">
        <w:rPr>
          <w:rFonts w:ascii="Times New Roman" w:hAnsi="Times New Roman" w:cs="Times New Roman"/>
          <w:b/>
          <w:sz w:val="28"/>
          <w:szCs w:val="28"/>
        </w:rPr>
        <w:t>.</w:t>
      </w:r>
      <w:r w:rsidR="00022D22" w:rsidRPr="00707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D22" w:rsidRPr="00707430">
        <w:rPr>
          <w:rFonts w:ascii="Times New Roman" w:hAnsi="Times New Roman" w:cs="Times New Roman"/>
          <w:i/>
          <w:sz w:val="28"/>
          <w:szCs w:val="28"/>
        </w:rPr>
        <w:t>Результативность рассмотренных обращений</w:t>
      </w:r>
    </w:p>
    <w:p w:rsidR="005C461F" w:rsidRPr="00707430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bookmarkStart w:id="126" w:name="_MON_1610448458"/>
      <w:bookmarkStart w:id="127" w:name="_MON_1610448665"/>
      <w:bookmarkStart w:id="128" w:name="_MON_1610448966"/>
      <w:bookmarkStart w:id="129" w:name="_MON_1610448998"/>
      <w:bookmarkStart w:id="130" w:name="_MON_1610449042"/>
      <w:bookmarkStart w:id="131" w:name="_MON_1610449090"/>
      <w:bookmarkStart w:id="132" w:name="_MON_1610449114"/>
      <w:bookmarkStart w:id="133" w:name="_MON_1610449146"/>
      <w:bookmarkStart w:id="134" w:name="_MON_1610449204"/>
      <w:bookmarkStart w:id="135" w:name="_MON_1610449548"/>
      <w:bookmarkStart w:id="136" w:name="_MON_1610449600"/>
      <w:bookmarkStart w:id="137" w:name="_MON_1610449701"/>
      <w:bookmarkStart w:id="138" w:name="_MON_1610449854"/>
      <w:bookmarkStart w:id="139" w:name="_MON_1610447178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7074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D89207" wp14:editId="2C66E1FF">
            <wp:extent cx="6238875" cy="2933700"/>
            <wp:effectExtent l="0" t="0" r="9525" b="1905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70743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1B14" w:rsidRPr="00707430" w:rsidRDefault="00B91B14" w:rsidP="00707430">
      <w:pPr>
        <w:pStyle w:val="110"/>
        <w:rPr>
          <w:rFonts w:ascii="Times New Roman" w:hAnsi="Times New Roman" w:cs="Times New Roman"/>
          <w:i/>
          <w:sz w:val="28"/>
          <w:szCs w:val="28"/>
          <w:highlight w:val="cyan"/>
        </w:rPr>
      </w:pPr>
    </w:p>
    <w:p w:rsidR="007931EA" w:rsidRPr="00707430" w:rsidRDefault="007931EA" w:rsidP="00707430">
      <w:pPr>
        <w:pStyle w:val="110"/>
        <w:rPr>
          <w:rFonts w:ascii="Times New Roman" w:hAnsi="Times New Roman" w:cs="Times New Roman"/>
          <w:b/>
          <w:i/>
          <w:sz w:val="28"/>
          <w:szCs w:val="28"/>
        </w:rPr>
      </w:pPr>
    </w:p>
    <w:p w:rsidR="007931EA" w:rsidRPr="00707430" w:rsidRDefault="007931EA" w:rsidP="00707430">
      <w:pPr>
        <w:pStyle w:val="110"/>
        <w:rPr>
          <w:rFonts w:ascii="Times New Roman" w:hAnsi="Times New Roman" w:cs="Times New Roman"/>
          <w:b/>
          <w:i/>
          <w:sz w:val="28"/>
          <w:szCs w:val="28"/>
        </w:rPr>
      </w:pPr>
    </w:p>
    <w:p w:rsidR="00403391" w:rsidRPr="005C461F" w:rsidRDefault="004D459A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1F">
        <w:rPr>
          <w:rFonts w:ascii="Times New Roman" w:hAnsi="Times New Roman" w:cs="Times New Roman"/>
          <w:b/>
          <w:sz w:val="28"/>
          <w:szCs w:val="28"/>
        </w:rPr>
        <w:t>С</w:t>
      </w:r>
      <w:r w:rsidR="00403391" w:rsidRPr="005C461F">
        <w:rPr>
          <w:rFonts w:ascii="Times New Roman" w:hAnsi="Times New Roman" w:cs="Times New Roman"/>
          <w:b/>
          <w:sz w:val="28"/>
          <w:szCs w:val="28"/>
        </w:rPr>
        <w:t>облюдение порядков оказания медицинской помощи и стандартов медицинской помощи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bookmarkStart w:id="140" w:name="_Toc64035268"/>
      <w:proofErr w:type="gramStart"/>
      <w:r w:rsidRPr="00707430">
        <w:rPr>
          <w:rFonts w:ascii="Times New Roman" w:hAnsi="Times New Roman" w:cs="Times New Roman"/>
          <w:sz w:val="28"/>
          <w:szCs w:val="28"/>
        </w:rPr>
        <w:t xml:space="preserve">За период 2020 года Территориальным органом Росздравнадзора по Омской области плановые проверки не проводились в соответствии с  постановлением </w:t>
      </w:r>
      <w:r w:rsidRPr="00707430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03.04.2020 № 438 «Об особенностях осуществления в 2020 году  государственного контроля (надзора), муниципального контроля и о внесении изменения в пункте 7 Правил 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предпринимателей».</w:t>
      </w:r>
      <w:bookmarkEnd w:id="140"/>
      <w:r w:rsidRPr="00707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  <w:bookmarkStart w:id="141" w:name="_Toc64035269"/>
      <w:r w:rsidRPr="0070743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D459A" w:rsidRPr="00707430">
        <w:rPr>
          <w:rFonts w:ascii="Times New Roman" w:hAnsi="Times New Roman" w:cs="Times New Roman"/>
          <w:sz w:val="28"/>
          <w:szCs w:val="28"/>
        </w:rPr>
        <w:t xml:space="preserve">165 </w:t>
      </w:r>
      <w:r w:rsidRPr="00707430">
        <w:rPr>
          <w:rFonts w:ascii="Times New Roman" w:hAnsi="Times New Roman" w:cs="Times New Roman"/>
          <w:sz w:val="28"/>
          <w:szCs w:val="28"/>
        </w:rPr>
        <w:t xml:space="preserve">внеплановых проверок, выдано </w:t>
      </w:r>
      <w:r w:rsidR="004D459A" w:rsidRPr="00707430">
        <w:rPr>
          <w:rFonts w:ascii="Times New Roman" w:hAnsi="Times New Roman" w:cs="Times New Roman"/>
          <w:sz w:val="28"/>
          <w:szCs w:val="28"/>
        </w:rPr>
        <w:t>52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4D459A" w:rsidRPr="00707430">
        <w:rPr>
          <w:rFonts w:ascii="Times New Roman" w:hAnsi="Times New Roman" w:cs="Times New Roman"/>
          <w:sz w:val="28"/>
          <w:szCs w:val="28"/>
        </w:rPr>
        <w:t>я</w:t>
      </w:r>
      <w:r w:rsidRPr="00707430">
        <w:rPr>
          <w:rFonts w:ascii="Times New Roman" w:hAnsi="Times New Roman" w:cs="Times New Roman"/>
          <w:sz w:val="28"/>
          <w:szCs w:val="28"/>
        </w:rPr>
        <w:t xml:space="preserve"> об устранении нарушений:</w:t>
      </w:r>
      <w:bookmarkEnd w:id="141"/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а) 135 внеплановых проверок, проведенных на основании поручения руководителя Федеральной службы по надзору в сфере здравоохранения, изданного в соответствии с поручением Заместителя Председателя Правительства Российской Федерации Т.А. Голиковой в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>.: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- 10 внеплановых проверок по вопросу готовности медицинских организаций к развертыванию дополнительных инфекционных коек и оценка их соответствия минимальным требованиям, в целях реализации мер по профилактике и снижению рисков распространения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инфекции (COVID-19). В ходе проверок нарушений не выявлено.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- 115 внеплановых проверок в отношении 8 медицинских организаций, оказывающих медицинскую помощь больным с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инфекцией COVID-19, по всем случаям смерти таких больных.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Выявлены нарушения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требований Временного порядка организации работы медицинских организаций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в целях реализации мер по профилактике и снижению рисков распространения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инфекции (COVID-19), утвержденного приказом Министерства здравоохранения Российской Федерации   № 198н от 19.03.2020 и требований Временных методических рекомендаций «Профилактика, диагностика и лечение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инфекции (COVID19)», утвержденных Министерством здравоохранения Российский Федерации. Выдано 30 предписаний об устранении нарушений.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- 10 внеплановых проверок в отношении автономных стационарных учреждений социального обслуживания Омской области (психоневрологических интернатов). В 8 автономных стационарных учреждений социального обслуживания Омской области, выявлены нарушения требований к содержанию и форме информации о деятельности медицинской организации, размещаемой в информационно-телекоммуникационной сети «Интернет», утвержденных приказом Министерства здравоохранения Российской Федерации от 30.12.2014 № 956н. Выдано 8 предписаний об устранении нарушений.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б) 3</w:t>
      </w:r>
      <w:r w:rsidR="00DD418E" w:rsidRPr="00707430">
        <w:rPr>
          <w:rFonts w:ascii="Times New Roman" w:hAnsi="Times New Roman" w:cs="Times New Roman"/>
          <w:sz w:val="28"/>
          <w:szCs w:val="28"/>
        </w:rPr>
        <w:t>0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проверок, проведены по обращениям граждан, из них, 12 проведены по требованию прокуратуры Омской области, на основании поступивших обращений граждан.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Выявлены нарушения требований, установленных: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 Порядком оказания медицинской помощи больным с острыми нарушениями мозгового кровообращения, утвержденного приказом Министерства здравоохранения Российской Федерации от 15.11.2012 № 928н;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lastRenderedPageBreak/>
        <w:t xml:space="preserve"> - Порядком оказания скорой, в том числе скорой специализированной, медицинской помощи, утвержденным приказом Министерства здравоохранения Российской Федерации от 20 июня 2013 года № 388н, в части время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до пациента выездной бригадой скорой медицинской помощи;  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- пунктом 15 постановления Правительства от 04.10.2012 г.№1006 «Об утверждении правил предоставления медицинскими организациями платных медицинских услуг» отсутствует уведомление (до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завершения в срок или отрицательно сказаться на состоянии здоровья); 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временными методическими рекомендациями «Профилактика, диагностика и лечение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инфекции (COVID19)», утвержденные Министерством здравоохранения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Федерации; 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приказом Министерства здравоохранения РФ от 10.05.2017 № 203н «Об утверждении критериев оценки качества медицинской помощи», в части ведения медицинской документации; </w:t>
      </w:r>
    </w:p>
    <w:p w:rsidR="004E5632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выявлены нарушения действующего законодательства, в части обеспечения лекарственными препаратами и медицинскими изделиями по льготным рецептам, в части введения медицинской документации. </w:t>
      </w:r>
    </w:p>
    <w:p w:rsidR="00403391" w:rsidRPr="00707430" w:rsidRDefault="004033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По результатам проверок приняты меры контрольного и надзорного реагирования, выдано </w:t>
      </w:r>
      <w:r w:rsidR="004E5632" w:rsidRPr="00707430">
        <w:rPr>
          <w:rFonts w:ascii="Times New Roman" w:hAnsi="Times New Roman" w:cs="Times New Roman"/>
          <w:sz w:val="28"/>
          <w:szCs w:val="28"/>
        </w:rPr>
        <w:t>14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4E5632" w:rsidRPr="00707430">
        <w:rPr>
          <w:rFonts w:ascii="Times New Roman" w:hAnsi="Times New Roman" w:cs="Times New Roman"/>
          <w:sz w:val="28"/>
          <w:szCs w:val="28"/>
        </w:rPr>
        <w:t>й</w:t>
      </w:r>
      <w:r w:rsidRPr="00707430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</w:p>
    <w:p w:rsidR="00D01902" w:rsidRPr="00707430" w:rsidRDefault="00D01902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D01902" w:rsidRPr="00707430" w:rsidRDefault="00D01902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7931EA" w:rsidRPr="005C461F" w:rsidRDefault="00D01902" w:rsidP="005C461F">
      <w:pPr>
        <w:pStyle w:val="110"/>
        <w:jc w:val="center"/>
        <w:rPr>
          <w:rFonts w:ascii="Times New Roman" w:hAnsi="Times New Roman" w:cs="Times New Roman"/>
          <w:sz w:val="28"/>
          <w:szCs w:val="28"/>
        </w:rPr>
      </w:pPr>
      <w:r w:rsidRPr="005C461F">
        <w:rPr>
          <w:rFonts w:ascii="Times New Roman" w:hAnsi="Times New Roman" w:cs="Times New Roman"/>
          <w:b/>
          <w:sz w:val="28"/>
          <w:szCs w:val="28"/>
        </w:rPr>
        <w:t>Соблюдение порядков проведения медицинских экспертиз, медицинских осмотров и медицинских освидетельствований</w:t>
      </w:r>
    </w:p>
    <w:p w:rsidR="007931EA" w:rsidRPr="00707430" w:rsidRDefault="007931EA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2020 году плановые проверки не проводились.</w:t>
      </w:r>
    </w:p>
    <w:p w:rsidR="007931EA" w:rsidRPr="00707430" w:rsidRDefault="007931EA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Проведено 7 внеплановых проверок   соблюдения осуществляющими медицинскую деятельность организациями и индивидуальными предпринимателями порядков проведения медицинских экспертиз, диспансеризации, медицинских осмотров и медицинских освидетельствований. </w:t>
      </w:r>
    </w:p>
    <w:p w:rsidR="007931EA" w:rsidRPr="00707430" w:rsidRDefault="007931EA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В 2-х медицинских организациях  выявлены нарушения требований установленных Порядком проведении обязательного медицинского освидетельствования водителей транспортных средств (кандидатов в водители транспортных средств), утвержденного приказом  Министерства здравоохранения Российской Федерации  от 15.06.2015 № 344н, и введения  Журнала 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7931EA" w:rsidRPr="00707430" w:rsidRDefault="007931EA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2" w:name="_Toc474756769"/>
      <w:bookmarkStart w:id="143" w:name="_Toc64035270"/>
      <w:r w:rsidRPr="005C461F">
        <w:rPr>
          <w:rFonts w:ascii="Times New Roman" w:hAnsi="Times New Roman" w:cs="Times New Roman"/>
          <w:b/>
          <w:sz w:val="28"/>
          <w:szCs w:val="28"/>
        </w:rPr>
        <w:lastRenderedPageBreak/>
        <w:t>Контроль соблюдения порядка проведения предварительных и периодических медицинских осмотров</w:t>
      </w:r>
      <w:bookmarkEnd w:id="143"/>
    </w:p>
    <w:p w:rsidR="0061483A" w:rsidRPr="00707430" w:rsidRDefault="0061483A" w:rsidP="005C461F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144" w:name="_Toc64035271"/>
      <w:r w:rsidRPr="00707430">
        <w:rPr>
          <w:rFonts w:ascii="Times New Roman" w:hAnsi="Times New Roman" w:cs="Times New Roman"/>
          <w:sz w:val="28"/>
          <w:szCs w:val="28"/>
        </w:rPr>
        <w:t>В</w:t>
      </w:r>
      <w:r w:rsidR="002A761E" w:rsidRPr="00707430">
        <w:rPr>
          <w:rFonts w:ascii="Times New Roman" w:hAnsi="Times New Roman" w:cs="Times New Roman"/>
          <w:sz w:val="28"/>
          <w:szCs w:val="28"/>
        </w:rPr>
        <w:t xml:space="preserve"> 2020 году в</w:t>
      </w:r>
      <w:r w:rsidRPr="00707430">
        <w:rPr>
          <w:rFonts w:ascii="Times New Roman" w:hAnsi="Times New Roman" w:cs="Times New Roman"/>
          <w:sz w:val="28"/>
          <w:szCs w:val="28"/>
        </w:rPr>
        <w:t xml:space="preserve"> рамках данной функции </w:t>
      </w:r>
      <w:r w:rsidR="002A761E" w:rsidRPr="00707430">
        <w:rPr>
          <w:rFonts w:ascii="Times New Roman" w:hAnsi="Times New Roman" w:cs="Times New Roman"/>
          <w:sz w:val="28"/>
          <w:szCs w:val="28"/>
        </w:rPr>
        <w:t>проверки не проводились.</w:t>
      </w:r>
      <w:bookmarkEnd w:id="144"/>
    </w:p>
    <w:p w:rsidR="00110591" w:rsidRPr="00707430" w:rsidRDefault="00110591" w:rsidP="00707430">
      <w:pPr>
        <w:pStyle w:val="11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483A" w:rsidRPr="00707430" w:rsidRDefault="0061483A" w:rsidP="00707430">
      <w:pPr>
        <w:pStyle w:val="110"/>
        <w:rPr>
          <w:rFonts w:ascii="Times New Roman" w:hAnsi="Times New Roman" w:cs="Times New Roman"/>
          <w:iCs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5" w:name="_Toc64035272"/>
      <w:r w:rsidRPr="005C461F">
        <w:rPr>
          <w:rFonts w:ascii="Times New Roman" w:hAnsi="Times New Roman" w:cs="Times New Roman"/>
          <w:b/>
          <w:sz w:val="28"/>
          <w:szCs w:val="28"/>
        </w:rPr>
        <w:t xml:space="preserve">Контроль соблюдением порядка проведения </w:t>
      </w:r>
      <w:proofErr w:type="spellStart"/>
      <w:r w:rsidRPr="005C461F">
        <w:rPr>
          <w:rFonts w:ascii="Times New Roman" w:hAnsi="Times New Roman" w:cs="Times New Roman"/>
          <w:b/>
          <w:sz w:val="28"/>
          <w:szCs w:val="28"/>
        </w:rPr>
        <w:t>предрейсовых</w:t>
      </w:r>
      <w:proofErr w:type="spellEnd"/>
      <w:r w:rsidRPr="005C461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C461F">
        <w:rPr>
          <w:rFonts w:ascii="Times New Roman" w:hAnsi="Times New Roman" w:cs="Times New Roman"/>
          <w:b/>
          <w:sz w:val="28"/>
          <w:szCs w:val="28"/>
        </w:rPr>
        <w:t>послерейсовых</w:t>
      </w:r>
      <w:proofErr w:type="spellEnd"/>
      <w:r w:rsidRPr="005C461F">
        <w:rPr>
          <w:rFonts w:ascii="Times New Roman" w:hAnsi="Times New Roman" w:cs="Times New Roman"/>
          <w:b/>
          <w:sz w:val="28"/>
          <w:szCs w:val="28"/>
        </w:rPr>
        <w:t xml:space="preserve"> медицинских осмотров</w:t>
      </w:r>
      <w:bookmarkEnd w:id="145"/>
    </w:p>
    <w:p w:rsidR="00110591" w:rsidRPr="00707430" w:rsidRDefault="002A761E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2020 году в рамках данной функции проверки не проводились.</w:t>
      </w:r>
    </w:p>
    <w:p w:rsidR="002A761E" w:rsidRPr="00707430" w:rsidRDefault="002A761E" w:rsidP="00707430">
      <w:pPr>
        <w:pStyle w:val="110"/>
        <w:rPr>
          <w:rFonts w:ascii="Times New Roman" w:hAnsi="Times New Roman" w:cs="Times New Roman"/>
          <w:iCs/>
          <w:sz w:val="28"/>
          <w:szCs w:val="28"/>
          <w:lang w:eastAsia="en-US"/>
        </w:rPr>
      </w:pPr>
    </w:p>
    <w:p w:rsidR="00110591" w:rsidRPr="00707430" w:rsidRDefault="00110591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1F">
        <w:rPr>
          <w:rFonts w:ascii="Times New Roman" w:hAnsi="Times New Roman" w:cs="Times New Roman"/>
          <w:b/>
          <w:sz w:val="28"/>
          <w:szCs w:val="28"/>
        </w:rPr>
        <w:t xml:space="preserve">Контроль соблюдения порядка проведения </w:t>
      </w:r>
      <w:proofErr w:type="spellStart"/>
      <w:r w:rsidRPr="005C461F">
        <w:rPr>
          <w:rFonts w:ascii="Times New Roman" w:hAnsi="Times New Roman" w:cs="Times New Roman"/>
          <w:b/>
          <w:sz w:val="28"/>
          <w:szCs w:val="28"/>
        </w:rPr>
        <w:t>предсменных</w:t>
      </w:r>
      <w:proofErr w:type="spellEnd"/>
      <w:r w:rsidRPr="005C461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C461F">
        <w:rPr>
          <w:rFonts w:ascii="Times New Roman" w:hAnsi="Times New Roman" w:cs="Times New Roman"/>
          <w:b/>
          <w:sz w:val="28"/>
          <w:szCs w:val="28"/>
        </w:rPr>
        <w:t>послесменных</w:t>
      </w:r>
      <w:proofErr w:type="spellEnd"/>
      <w:r w:rsidRPr="005C461F">
        <w:rPr>
          <w:rFonts w:ascii="Times New Roman" w:hAnsi="Times New Roman" w:cs="Times New Roman"/>
          <w:b/>
          <w:sz w:val="28"/>
          <w:szCs w:val="28"/>
        </w:rPr>
        <w:t xml:space="preserve"> медицинских осмотров</w:t>
      </w:r>
    </w:p>
    <w:p w:rsidR="003272E8" w:rsidRPr="00707430" w:rsidRDefault="003272E8" w:rsidP="005C461F">
      <w:pPr>
        <w:pStyle w:val="11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07430">
        <w:rPr>
          <w:rFonts w:ascii="Times New Roman" w:hAnsi="Times New Roman" w:cs="Times New Roman"/>
          <w:iCs/>
          <w:sz w:val="28"/>
          <w:szCs w:val="28"/>
        </w:rPr>
        <w:t>В 2020 году по вышеуказанной функции проверки не проводились.</w:t>
      </w:r>
    </w:p>
    <w:p w:rsidR="00110591" w:rsidRPr="00707430" w:rsidRDefault="00110591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6" w:name="_Toc64035273"/>
      <w:r w:rsidRPr="005C461F">
        <w:rPr>
          <w:rFonts w:ascii="Times New Roman" w:hAnsi="Times New Roman" w:cs="Times New Roman"/>
          <w:b/>
          <w:sz w:val="28"/>
          <w:szCs w:val="28"/>
        </w:rPr>
        <w:t>Контроль соблюдения порядка проведения медицинских освидетельствований</w:t>
      </w:r>
      <w:bookmarkEnd w:id="146"/>
    </w:p>
    <w:p w:rsidR="003272E8" w:rsidRPr="00707430" w:rsidRDefault="003272E8" w:rsidP="005C461F">
      <w:pPr>
        <w:pStyle w:val="11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07430">
        <w:rPr>
          <w:rFonts w:ascii="Times New Roman" w:hAnsi="Times New Roman" w:cs="Times New Roman"/>
          <w:iCs/>
          <w:sz w:val="28"/>
          <w:szCs w:val="28"/>
        </w:rPr>
        <w:t>В 2020 году по вышеуказанной функции проверки не проводились.</w:t>
      </w:r>
    </w:p>
    <w:p w:rsidR="00110591" w:rsidRPr="00707430" w:rsidRDefault="00110591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0591" w:rsidRPr="00707430" w:rsidRDefault="00110591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0591" w:rsidRPr="005C461F" w:rsidRDefault="00110591" w:rsidP="005C461F">
      <w:pPr>
        <w:pStyle w:val="11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47" w:name="_Toc64035274"/>
      <w:r w:rsidRPr="005C461F">
        <w:rPr>
          <w:rFonts w:ascii="Times New Roman" w:hAnsi="Times New Roman" w:cs="Times New Roman"/>
          <w:b/>
          <w:sz w:val="28"/>
          <w:szCs w:val="28"/>
        </w:rPr>
        <w:t>Контроль соблюдения порядка проведения освидетельствования на состояние опьянения (алкогольного, наркотического или иного токсического)</w:t>
      </w:r>
      <w:bookmarkEnd w:id="147"/>
    </w:p>
    <w:p w:rsidR="003272E8" w:rsidRPr="00707430" w:rsidRDefault="003272E8" w:rsidP="005C461F">
      <w:pPr>
        <w:pStyle w:val="11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07430">
        <w:rPr>
          <w:rFonts w:ascii="Times New Roman" w:hAnsi="Times New Roman" w:cs="Times New Roman"/>
          <w:iCs/>
          <w:sz w:val="28"/>
          <w:szCs w:val="28"/>
        </w:rPr>
        <w:t>В 2020 году по вышеуказанной функции проверки не проводились.</w:t>
      </w:r>
    </w:p>
    <w:p w:rsidR="00110591" w:rsidRPr="00707430" w:rsidRDefault="00110591" w:rsidP="00707430">
      <w:pPr>
        <w:pStyle w:val="11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8" w:name="_Toc64035275"/>
      <w:r w:rsidRPr="005C461F">
        <w:rPr>
          <w:rFonts w:ascii="Times New Roman" w:hAnsi="Times New Roman" w:cs="Times New Roman"/>
          <w:b/>
          <w:sz w:val="28"/>
          <w:szCs w:val="28"/>
        </w:rPr>
        <w:t>Контроль соблюдения порядка проведения психиатрического освидетельствования</w:t>
      </w:r>
      <w:bookmarkEnd w:id="148"/>
    </w:p>
    <w:p w:rsidR="003272E8" w:rsidRPr="00707430" w:rsidRDefault="003272E8" w:rsidP="005C461F">
      <w:pPr>
        <w:pStyle w:val="11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07430">
        <w:rPr>
          <w:rFonts w:ascii="Times New Roman" w:hAnsi="Times New Roman" w:cs="Times New Roman"/>
          <w:iCs/>
          <w:sz w:val="28"/>
          <w:szCs w:val="28"/>
        </w:rPr>
        <w:t>В 2020 году по вышеуказанной функции проверки не проводились.</w:t>
      </w:r>
    </w:p>
    <w:p w:rsidR="00110591" w:rsidRPr="00707430" w:rsidRDefault="00110591" w:rsidP="00707430">
      <w:pPr>
        <w:pStyle w:val="110"/>
        <w:rPr>
          <w:rFonts w:ascii="Times New Roman" w:hAnsi="Times New Roman" w:cs="Times New Roman"/>
          <w:iCs/>
          <w:sz w:val="28"/>
          <w:szCs w:val="28"/>
        </w:rPr>
      </w:pPr>
      <w:r w:rsidRPr="0070743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10591" w:rsidRPr="00707430" w:rsidRDefault="00110591" w:rsidP="00707430">
      <w:pPr>
        <w:pStyle w:val="11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9" w:name="_Toc64035276"/>
      <w:r w:rsidRPr="005C461F">
        <w:rPr>
          <w:rFonts w:ascii="Times New Roman" w:hAnsi="Times New Roman" w:cs="Times New Roman"/>
          <w:b/>
          <w:sz w:val="28"/>
          <w:szCs w:val="28"/>
        </w:rPr>
        <w:t>Контроль соблюдения порядка проведения освидетельствования на наличие медицинских противопоказаний к владению оружием</w:t>
      </w:r>
      <w:bookmarkEnd w:id="149"/>
    </w:p>
    <w:p w:rsidR="003272E8" w:rsidRPr="00707430" w:rsidRDefault="003272E8" w:rsidP="005C461F">
      <w:pPr>
        <w:pStyle w:val="11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07430">
        <w:rPr>
          <w:rFonts w:ascii="Times New Roman" w:hAnsi="Times New Roman" w:cs="Times New Roman"/>
          <w:iCs/>
          <w:sz w:val="28"/>
          <w:szCs w:val="28"/>
        </w:rPr>
        <w:t>В 2020 году по вышеуказанной функции проверки не проводились.</w:t>
      </w:r>
    </w:p>
    <w:p w:rsidR="0061483A" w:rsidRPr="00707430" w:rsidRDefault="0061483A" w:rsidP="00707430">
      <w:pPr>
        <w:pStyle w:val="110"/>
        <w:rPr>
          <w:rFonts w:ascii="Times New Roman" w:hAnsi="Times New Roman" w:cs="Times New Roman"/>
          <w:b/>
          <w:i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0" w:name="_Toc64035277"/>
      <w:r w:rsidRPr="005C461F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gramStart"/>
      <w:r w:rsidRPr="005C461F">
        <w:rPr>
          <w:rFonts w:ascii="Times New Roman" w:hAnsi="Times New Roman" w:cs="Times New Roman"/>
          <w:b/>
          <w:sz w:val="28"/>
          <w:szCs w:val="28"/>
        </w:rPr>
        <w:t>соблюдения порядка проведения освидетельствования кандидатов</w:t>
      </w:r>
      <w:proofErr w:type="gramEnd"/>
      <w:r w:rsidRPr="005C461F">
        <w:rPr>
          <w:rFonts w:ascii="Times New Roman" w:hAnsi="Times New Roman" w:cs="Times New Roman"/>
          <w:b/>
          <w:sz w:val="28"/>
          <w:szCs w:val="28"/>
        </w:rPr>
        <w:t xml:space="preserve"> в усыновители, опекуны (попечители) или приемные родители</w:t>
      </w:r>
      <w:bookmarkEnd w:id="150"/>
    </w:p>
    <w:p w:rsidR="00110591" w:rsidRPr="00707430" w:rsidRDefault="003272E8" w:rsidP="005C461F">
      <w:pPr>
        <w:pStyle w:val="11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07430">
        <w:rPr>
          <w:rFonts w:ascii="Times New Roman" w:hAnsi="Times New Roman" w:cs="Times New Roman"/>
          <w:iCs/>
          <w:sz w:val="28"/>
          <w:szCs w:val="28"/>
        </w:rPr>
        <w:t>В 2020 году п</w:t>
      </w:r>
      <w:r w:rsidR="00110591" w:rsidRPr="00707430">
        <w:rPr>
          <w:rFonts w:ascii="Times New Roman" w:hAnsi="Times New Roman" w:cs="Times New Roman"/>
          <w:iCs/>
          <w:sz w:val="28"/>
          <w:szCs w:val="28"/>
        </w:rPr>
        <w:t>о вышеуказанной функции проверки не проводились.</w:t>
      </w:r>
    </w:p>
    <w:p w:rsidR="00110591" w:rsidRPr="00707430" w:rsidRDefault="00110591" w:rsidP="00707430">
      <w:pPr>
        <w:pStyle w:val="110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1" w:name="_Toc64035278"/>
      <w:r w:rsidRPr="005C461F">
        <w:rPr>
          <w:rFonts w:ascii="Times New Roman" w:hAnsi="Times New Roman" w:cs="Times New Roman"/>
          <w:b/>
          <w:sz w:val="28"/>
          <w:szCs w:val="28"/>
        </w:rPr>
        <w:t>Контроль соблюдения порядка проведения освидетельствования на выявление ВИЧ-инфекции</w:t>
      </w:r>
      <w:bookmarkEnd w:id="151"/>
    </w:p>
    <w:p w:rsidR="00110591" w:rsidRPr="00707430" w:rsidRDefault="003272E8" w:rsidP="005C461F">
      <w:pPr>
        <w:pStyle w:val="11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07430">
        <w:rPr>
          <w:rFonts w:ascii="Times New Roman" w:hAnsi="Times New Roman" w:cs="Times New Roman"/>
          <w:iCs/>
          <w:sz w:val="28"/>
          <w:szCs w:val="28"/>
        </w:rPr>
        <w:t xml:space="preserve">В 2020 году проверки не проводились </w:t>
      </w:r>
    </w:p>
    <w:p w:rsidR="00110591" w:rsidRPr="00707430" w:rsidRDefault="00110591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2" w:name="_Toc64035279"/>
      <w:r w:rsidRPr="005C461F">
        <w:rPr>
          <w:rFonts w:ascii="Times New Roman" w:hAnsi="Times New Roman" w:cs="Times New Roman"/>
          <w:b/>
          <w:sz w:val="28"/>
          <w:szCs w:val="28"/>
        </w:rPr>
        <w:t>Контроль соблюдения порядка проведения освидетельствования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</w:r>
      <w:bookmarkEnd w:id="152"/>
    </w:p>
    <w:p w:rsidR="003272E8" w:rsidRPr="00707430" w:rsidRDefault="003272E8" w:rsidP="005C461F">
      <w:pPr>
        <w:pStyle w:val="11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07430">
        <w:rPr>
          <w:rFonts w:ascii="Times New Roman" w:hAnsi="Times New Roman" w:cs="Times New Roman"/>
          <w:iCs/>
          <w:sz w:val="28"/>
          <w:szCs w:val="28"/>
        </w:rPr>
        <w:t>В 2020 году по вышеуказанной функции проверки не проводились.</w:t>
      </w:r>
    </w:p>
    <w:p w:rsidR="0061483A" w:rsidRPr="00707430" w:rsidRDefault="0061483A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3" w:name="_Toc506384781"/>
      <w:bookmarkStart w:id="154" w:name="_Toc64035280"/>
      <w:r w:rsidRPr="005C461F">
        <w:rPr>
          <w:rFonts w:ascii="Times New Roman" w:hAnsi="Times New Roman" w:cs="Times New Roman"/>
          <w:b/>
          <w:bCs/>
          <w:sz w:val="28"/>
          <w:szCs w:val="28"/>
        </w:rPr>
        <w:t>Проверки организации и осуществления федеральными органами исполнительной власти и органами исполнительной власти субъектов Российской Федерации предусмотренного статьей 89 Федерального закона «Об основах охраны здоровья граждан в Российской Федерации» ведомственного контроля качества и безопасности медицинской деятельности подведомственных им органов и организаций.</w:t>
      </w:r>
      <w:bookmarkEnd w:id="153"/>
      <w:bookmarkEnd w:id="154"/>
    </w:p>
    <w:p w:rsidR="00110591" w:rsidRPr="00707430" w:rsidRDefault="001105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Положением о государственном контроле качества и безопасности медицинской деятельности, утвержденным постановлением Правительства Российской Федерации от 12.11.2012 № 1152, на Росздравнадзор возложена функция по осуществлению проверок организации и осуществления федеральными органами исполнительной власти и органами исполнительной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власти субъектов Российской Федерации ведомственного контроля качества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и безопасности медицинской деятельности подведомственных им органов и организаций. </w:t>
      </w:r>
    </w:p>
    <w:p w:rsidR="003272E8" w:rsidRPr="00707430" w:rsidRDefault="003272E8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2020 году проведено 2 внеплановые проверки в отношении органа власти субъекта в сфере здравоохранения (Министерство здравоохранения Омской области), выявлены нарушения. По результатам проведенных проверок выдано 2 предписания об устранении нарушений.</w:t>
      </w:r>
    </w:p>
    <w:p w:rsidR="00110591" w:rsidRPr="00707430" w:rsidRDefault="001105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2019 году Территориальным органом Росздравнадзора проведено 4 внеплановых документарных проверок в отношении Министерства здравоохранения Омской области в рамках прав граждан в сфере   охраны здоровья граждан. Нарушения не выявлены.</w:t>
      </w:r>
    </w:p>
    <w:p w:rsidR="00110591" w:rsidRPr="00707430" w:rsidRDefault="00110591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5" w:name="_Toc506384782"/>
      <w:bookmarkStart w:id="156" w:name="_Toc64035281"/>
      <w:proofErr w:type="gramStart"/>
      <w:r w:rsidRPr="005C461F">
        <w:rPr>
          <w:rFonts w:ascii="Times New Roman" w:hAnsi="Times New Roman" w:cs="Times New Roman"/>
          <w:b/>
          <w:bCs/>
          <w:sz w:val="28"/>
          <w:szCs w:val="28"/>
        </w:rPr>
        <w:t>Проверки организации и осуществления федеральными органами исполнительной власти, органами исполнительной власти субъектов Российской Федерации и органами местного самоуправления, осуществляющими полномочия в сфере охраны здоровья граждан, а также осуществляющими медицинскую деятельность организациями и индивидуальными предпринимателями предусмотренного статьей 90 федерального закона «Об основах охраны здоровья граждан в Российской Федерации» внутреннего контроля качества и безопасности медицинской деятельности</w:t>
      </w:r>
      <w:bookmarkEnd w:id="155"/>
      <w:bookmarkEnd w:id="156"/>
      <w:proofErr w:type="gramEnd"/>
    </w:p>
    <w:p w:rsidR="00764280" w:rsidRPr="00707430" w:rsidRDefault="00006594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2020 году</w:t>
      </w:r>
      <w:r w:rsidR="00764280" w:rsidRPr="00707430">
        <w:rPr>
          <w:rFonts w:ascii="Times New Roman" w:hAnsi="Times New Roman" w:cs="Times New Roman"/>
          <w:sz w:val="28"/>
          <w:szCs w:val="28"/>
        </w:rPr>
        <w:t xml:space="preserve"> на основании поручения руководителя Росздравнадзора, изданного в соответствии с поручением заместителя Председателя Правительства Российской Федерации</w:t>
      </w:r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  <w:r w:rsidR="00FD4103" w:rsidRPr="00707430">
        <w:rPr>
          <w:rFonts w:ascii="Times New Roman" w:hAnsi="Times New Roman" w:cs="Times New Roman"/>
          <w:sz w:val="28"/>
          <w:szCs w:val="28"/>
        </w:rPr>
        <w:t>проведено</w:t>
      </w:r>
      <w:r w:rsidR="00250A4F" w:rsidRPr="00707430">
        <w:rPr>
          <w:rFonts w:ascii="Times New Roman" w:hAnsi="Times New Roman" w:cs="Times New Roman"/>
          <w:sz w:val="28"/>
          <w:szCs w:val="28"/>
        </w:rPr>
        <w:t xml:space="preserve"> 6 внеплановых проверок</w:t>
      </w:r>
      <w:r w:rsidR="00764280" w:rsidRPr="00707430">
        <w:rPr>
          <w:rFonts w:ascii="Times New Roman" w:hAnsi="Times New Roman" w:cs="Times New Roman"/>
          <w:sz w:val="28"/>
          <w:szCs w:val="28"/>
        </w:rPr>
        <w:t xml:space="preserve"> в отношении психоневрологических интернатов</w:t>
      </w:r>
      <w:r w:rsidR="00250A4F" w:rsidRPr="00707430">
        <w:rPr>
          <w:rFonts w:ascii="Times New Roman" w:hAnsi="Times New Roman" w:cs="Times New Roman"/>
          <w:sz w:val="28"/>
          <w:szCs w:val="28"/>
        </w:rPr>
        <w:t xml:space="preserve">. Выявлены нарушения </w:t>
      </w:r>
      <w:proofErr w:type="gramStart"/>
      <w:r w:rsidR="00250A4F" w:rsidRPr="00707430">
        <w:rPr>
          <w:rFonts w:ascii="Times New Roman" w:hAnsi="Times New Roman" w:cs="Times New Roman"/>
          <w:sz w:val="28"/>
          <w:szCs w:val="28"/>
        </w:rPr>
        <w:t>требований приказа Министерства здравоохранения Российской Федерации</w:t>
      </w:r>
      <w:proofErr w:type="gramEnd"/>
      <w:r w:rsidR="00250A4F" w:rsidRPr="00707430">
        <w:rPr>
          <w:rFonts w:ascii="Times New Roman" w:hAnsi="Times New Roman" w:cs="Times New Roman"/>
          <w:sz w:val="28"/>
          <w:szCs w:val="28"/>
        </w:rPr>
        <w:t xml:space="preserve"> </w:t>
      </w:r>
      <w:r w:rsidR="00764280" w:rsidRPr="00707430">
        <w:rPr>
          <w:rFonts w:ascii="Times New Roman" w:hAnsi="Times New Roman" w:cs="Times New Roman"/>
          <w:sz w:val="28"/>
          <w:szCs w:val="28"/>
        </w:rPr>
        <w:t>7 июня 2019 г. №381н «Об утверждении Требований к организации и проведению внутреннего контроля качества и безопасности медицинской деятельности» (приказ утратил силу с 01.01.2021).</w:t>
      </w:r>
    </w:p>
    <w:p w:rsidR="00006594" w:rsidRPr="00707430" w:rsidRDefault="00250A4F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выдано </w:t>
      </w:r>
      <w:r w:rsidR="00764280" w:rsidRPr="00707430">
        <w:rPr>
          <w:rFonts w:ascii="Times New Roman" w:hAnsi="Times New Roman" w:cs="Times New Roman"/>
          <w:sz w:val="28"/>
          <w:szCs w:val="28"/>
        </w:rPr>
        <w:t>6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764280" w:rsidRPr="00707430">
        <w:rPr>
          <w:rFonts w:ascii="Times New Roman" w:hAnsi="Times New Roman" w:cs="Times New Roman"/>
          <w:sz w:val="28"/>
          <w:szCs w:val="28"/>
        </w:rPr>
        <w:t>й</w:t>
      </w:r>
      <w:r w:rsidRPr="00707430">
        <w:rPr>
          <w:rFonts w:ascii="Times New Roman" w:hAnsi="Times New Roman" w:cs="Times New Roman"/>
          <w:sz w:val="28"/>
          <w:szCs w:val="28"/>
        </w:rPr>
        <w:t xml:space="preserve"> об устранении нарушений</w:t>
      </w:r>
      <w:r w:rsidR="00764280" w:rsidRPr="00707430">
        <w:rPr>
          <w:rFonts w:ascii="Times New Roman" w:hAnsi="Times New Roman" w:cs="Times New Roman"/>
          <w:sz w:val="28"/>
          <w:szCs w:val="28"/>
        </w:rPr>
        <w:t>.</w:t>
      </w:r>
    </w:p>
    <w:p w:rsidR="00110591" w:rsidRPr="00707430" w:rsidRDefault="001105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2019 году территориальным органом Росздравнадзора проведено 26 плановых проверок организации и осуществления внутреннего контроля качества и безопасности медицинской деятельности</w:t>
      </w:r>
      <w:r w:rsidR="003272E8" w:rsidRPr="00707430">
        <w:rPr>
          <w:rFonts w:ascii="Times New Roman" w:hAnsi="Times New Roman" w:cs="Times New Roman"/>
          <w:sz w:val="28"/>
          <w:szCs w:val="28"/>
        </w:rPr>
        <w:t>.</w:t>
      </w:r>
    </w:p>
    <w:p w:rsidR="00110591" w:rsidRPr="00707430" w:rsidRDefault="001105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272E8" w:rsidRPr="00707430">
        <w:rPr>
          <w:rFonts w:ascii="Times New Roman" w:hAnsi="Times New Roman" w:cs="Times New Roman"/>
          <w:sz w:val="28"/>
          <w:szCs w:val="28"/>
        </w:rPr>
        <w:t>1проверки</w:t>
      </w:r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  <w:r w:rsidR="003272E8" w:rsidRPr="00707430">
        <w:rPr>
          <w:rFonts w:ascii="Times New Roman" w:hAnsi="Times New Roman" w:cs="Times New Roman"/>
          <w:sz w:val="28"/>
          <w:szCs w:val="28"/>
        </w:rPr>
        <w:t>выдано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предписание.</w:t>
      </w: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0591" w:rsidRPr="00707430" w:rsidRDefault="00110591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sz w:val="28"/>
          <w:szCs w:val="28"/>
        </w:rPr>
      </w:pPr>
      <w:bookmarkStart w:id="157" w:name="_Toc506384783"/>
      <w:bookmarkStart w:id="158" w:name="_Toc64035282"/>
      <w:r w:rsidRPr="005C46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Контроль за </w:t>
      </w:r>
      <w:r w:rsidRPr="005C461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реализацией региональных </w:t>
      </w:r>
      <w:proofErr w:type="gramStart"/>
      <w:r w:rsidRPr="005C461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программ модернизации здравоохранения субъектов Российской Федерации</w:t>
      </w:r>
      <w:proofErr w:type="gramEnd"/>
      <w:r w:rsidRPr="005C461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и мероприятий по модернизации государственных учреждений, оказывающих медицинскую помощь, государственных учреждений</w:t>
      </w:r>
      <w:bookmarkEnd w:id="157"/>
      <w:bookmarkEnd w:id="158"/>
    </w:p>
    <w:p w:rsidR="00FD4103" w:rsidRPr="00707430" w:rsidRDefault="00FD4103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2020 году по вышеуказанной функции не проводились</w:t>
      </w:r>
    </w:p>
    <w:p w:rsidR="00110591" w:rsidRPr="00707430" w:rsidRDefault="00110591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За отчетный период сотрудниками Росздравнадзора проведено 5 плановых проверок. Все проверки в отношении медицинских организаций по вопросам реализации мероприятий модернизации. Выявлены нарушения при проведении 2 проверок.</w:t>
      </w:r>
    </w:p>
    <w:p w:rsidR="00110591" w:rsidRDefault="00110591" w:rsidP="005C461F">
      <w:pPr>
        <w:pStyle w:val="11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C461F" w:rsidRPr="00707430" w:rsidRDefault="005C461F" w:rsidP="005C461F">
      <w:pPr>
        <w:pStyle w:val="11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9" w:name="_Toc506384785"/>
      <w:bookmarkStart w:id="160" w:name="_Toc64035283"/>
      <w:proofErr w:type="gramStart"/>
      <w:r w:rsidRPr="005C461F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5C461F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организацией проведения диспансеризации пребывающих в стационарных учреждениях детей-сирот и детей, находящихся в трудной жизненной ситуации, а также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а также за качеством последующего оказания медицинской помощи таким категориям детей</w:t>
      </w:r>
      <w:bookmarkEnd w:id="159"/>
      <w:bookmarkEnd w:id="160"/>
    </w:p>
    <w:p w:rsidR="00110591" w:rsidRPr="00707430" w:rsidRDefault="00FD4103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7430">
        <w:rPr>
          <w:rFonts w:ascii="Times New Roman" w:hAnsi="Times New Roman" w:cs="Times New Roman"/>
          <w:sz w:val="28"/>
          <w:szCs w:val="28"/>
        </w:rPr>
        <w:t>В 2020 году по вышеуказанной функции не проводились</w:t>
      </w:r>
    </w:p>
    <w:p w:rsidR="00FD4103" w:rsidRPr="00707430" w:rsidRDefault="00FD4103" w:rsidP="00707430">
      <w:pPr>
        <w:pStyle w:val="110"/>
        <w:rPr>
          <w:rFonts w:ascii="Times New Roman" w:hAnsi="Times New Roman" w:cs="Times New Roman"/>
          <w:bCs/>
          <w:sz w:val="28"/>
          <w:szCs w:val="28"/>
        </w:rPr>
      </w:pPr>
      <w:bookmarkStart w:id="161" w:name="_Toc506384787"/>
    </w:p>
    <w:bookmarkEnd w:id="161"/>
    <w:p w:rsidR="00110591" w:rsidRPr="00707430" w:rsidRDefault="00110591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2" w:name="_Toc506384788"/>
      <w:bookmarkStart w:id="163" w:name="_Toc64035284"/>
      <w:proofErr w:type="gramStart"/>
      <w:r w:rsidRPr="005C461F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5C461F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проведением мероприятий, направленных на             обследование населения с целью выявления туберкулеза и лечения больных туберкулезом, а также профилактических мероприятий</w:t>
      </w:r>
      <w:bookmarkEnd w:id="162"/>
      <w:bookmarkEnd w:id="163"/>
    </w:p>
    <w:p w:rsidR="00FD4103" w:rsidRPr="005C461F" w:rsidRDefault="00FD4103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            В 2020 году по вышеу</w:t>
      </w:r>
      <w:r w:rsidR="005C461F">
        <w:rPr>
          <w:rFonts w:ascii="Times New Roman" w:hAnsi="Times New Roman" w:cs="Times New Roman"/>
          <w:sz w:val="28"/>
          <w:szCs w:val="28"/>
        </w:rPr>
        <w:t>казанной функции не проводились</w:t>
      </w:r>
    </w:p>
    <w:p w:rsidR="00110591" w:rsidRPr="00707430" w:rsidRDefault="00FD4103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2019 году п</w:t>
      </w:r>
      <w:r w:rsidR="00110591" w:rsidRPr="00707430">
        <w:rPr>
          <w:rFonts w:ascii="Times New Roman" w:hAnsi="Times New Roman" w:cs="Times New Roman"/>
          <w:sz w:val="28"/>
          <w:szCs w:val="28"/>
        </w:rPr>
        <w:t>роведены 2 проверки: 1 плановая, 1 внеплановая.  Нарушений не выявлено.</w:t>
      </w:r>
    </w:p>
    <w:p w:rsidR="00110591" w:rsidRPr="00707430" w:rsidRDefault="00110591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4" w:name="_Toc506384789"/>
      <w:bookmarkStart w:id="165" w:name="_Toc64035285"/>
      <w:proofErr w:type="gramStart"/>
      <w:r w:rsidRPr="005C461F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="00FD4103" w:rsidRPr="005C461F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proofErr w:type="gramEnd"/>
      <w:r w:rsidRPr="005C461F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</w:t>
      </w:r>
      <w:r w:rsidR="00FD4103" w:rsidRPr="005C461F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5C461F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оказанию   высокотехнологичной медицинской помощи</w:t>
      </w:r>
      <w:bookmarkEnd w:id="164"/>
      <w:bookmarkEnd w:id="165"/>
    </w:p>
    <w:p w:rsidR="0061483A" w:rsidRPr="00707430" w:rsidRDefault="00FD4103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bookmarkStart w:id="166" w:name="_Toc506384790"/>
      <w:r w:rsidRPr="00707430">
        <w:rPr>
          <w:rFonts w:ascii="Times New Roman" w:hAnsi="Times New Roman" w:cs="Times New Roman"/>
          <w:sz w:val="28"/>
          <w:szCs w:val="28"/>
        </w:rPr>
        <w:t>В 2020 году по вышеуказанной функции не проводились</w:t>
      </w:r>
    </w:p>
    <w:p w:rsidR="00FD4103" w:rsidRPr="00707430" w:rsidRDefault="00FD4103" w:rsidP="00707430">
      <w:pPr>
        <w:pStyle w:val="110"/>
        <w:rPr>
          <w:rFonts w:ascii="Times New Roman" w:hAnsi="Times New Roman" w:cs="Times New Roman"/>
          <w:b/>
          <w:bCs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7" w:name="_Toc64035286"/>
      <w:r w:rsidRPr="005C461F">
        <w:rPr>
          <w:rFonts w:ascii="Times New Roman" w:hAnsi="Times New Roman" w:cs="Times New Roman"/>
          <w:b/>
          <w:bCs/>
          <w:sz w:val="28"/>
          <w:szCs w:val="28"/>
        </w:rPr>
        <w:t>Контроль реализации мероприятий, направленных на совершенствование оказания медицинской помощи больным с сосудистыми заболеваниями</w:t>
      </w:r>
      <w:bookmarkEnd w:id="166"/>
      <w:bookmarkEnd w:id="167"/>
    </w:p>
    <w:p w:rsidR="00FD4103" w:rsidRPr="00707430" w:rsidRDefault="00FD4103" w:rsidP="005C461F">
      <w:pPr>
        <w:pStyle w:val="110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 В 2020 году </w:t>
      </w:r>
      <w:r w:rsidR="00185A47" w:rsidRPr="00707430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B3B86" w:rsidRPr="00707430">
        <w:rPr>
          <w:rFonts w:ascii="Times New Roman" w:hAnsi="Times New Roman" w:cs="Times New Roman"/>
          <w:sz w:val="28"/>
          <w:szCs w:val="28"/>
        </w:rPr>
        <w:t>2</w:t>
      </w:r>
      <w:r w:rsidR="00185A47" w:rsidRPr="00707430">
        <w:rPr>
          <w:rFonts w:ascii="Times New Roman" w:hAnsi="Times New Roman" w:cs="Times New Roman"/>
          <w:sz w:val="28"/>
          <w:szCs w:val="28"/>
        </w:rPr>
        <w:t xml:space="preserve"> проверка по обращению гражданина, выявлены нарушения:</w:t>
      </w:r>
    </w:p>
    <w:p w:rsidR="00185A47" w:rsidRPr="00707430" w:rsidRDefault="00185A47" w:rsidP="005C461F">
      <w:pPr>
        <w:pStyle w:val="110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Порядка оказания медицинской помощи больным с острыми нарушениями мозгового кровообращения, утвержденного приказом Министерства здравоохранения Российской Федерации от 15.11.2012 № 928н (далее - Порядок № 928н), а именно: нарушение требований пунктов 19, 20, 24, 26, 28 Порядка № 928н: не проведены необходимые исследования: электрокардиография, общеклинические анализы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>арушение требований подпункта «а», «б», пункта 2.2. приказа Министерства здравоохранения РФ   от 10.05.2017   № 203н «Об утверждении критериев оценки качества медицинской помощи»:  разделы, предусмотренные медицинской картой стационарного больного,  заполнены не полностью; в медицинской карте 248/407 отсутствует информированное добровольное согласие на медицинское вмешательство; не соблюден первичный осмотр пациента и сроки оказания медицинской помощи.</w:t>
      </w:r>
    </w:p>
    <w:p w:rsidR="00185A47" w:rsidRPr="00707430" w:rsidRDefault="00185A47" w:rsidP="005C461F">
      <w:pPr>
        <w:pStyle w:val="110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По результатам выдано</w:t>
      </w:r>
      <w:r w:rsidR="001B3B86" w:rsidRPr="00707430">
        <w:rPr>
          <w:rFonts w:ascii="Times New Roman" w:hAnsi="Times New Roman" w:cs="Times New Roman"/>
          <w:sz w:val="28"/>
          <w:szCs w:val="28"/>
        </w:rPr>
        <w:t xml:space="preserve"> 1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предписание об устранении нарушений</w:t>
      </w:r>
      <w:r w:rsidR="001B3B86" w:rsidRPr="00707430">
        <w:rPr>
          <w:rFonts w:ascii="Times New Roman" w:hAnsi="Times New Roman" w:cs="Times New Roman"/>
          <w:sz w:val="28"/>
          <w:szCs w:val="28"/>
        </w:rPr>
        <w:t>, составлен протокол об административном правонарушении, предусмотренном с. 19.20 КоАП Российской Федерации.</w:t>
      </w:r>
    </w:p>
    <w:p w:rsidR="00110591" w:rsidRPr="00707430" w:rsidRDefault="00FD4103" w:rsidP="005C461F">
      <w:pPr>
        <w:pStyle w:val="110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2019 году п</w:t>
      </w:r>
      <w:r w:rsidR="00110591" w:rsidRPr="00707430">
        <w:rPr>
          <w:rFonts w:ascii="Times New Roman" w:hAnsi="Times New Roman" w:cs="Times New Roman"/>
          <w:sz w:val="28"/>
          <w:szCs w:val="28"/>
        </w:rPr>
        <w:t xml:space="preserve">роведено 8 плановых проверок бюджетных учреждений здравоохранения. Выявлены нарушения в 5 проведенных проверках. </w:t>
      </w:r>
    </w:p>
    <w:p w:rsidR="0061483A" w:rsidRPr="00707430" w:rsidRDefault="0061483A" w:rsidP="00707430">
      <w:pPr>
        <w:pStyle w:val="110"/>
        <w:rPr>
          <w:rFonts w:ascii="Times New Roman" w:hAnsi="Times New Roman" w:cs="Times New Roman"/>
          <w:bCs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8" w:name="_Toc506384791"/>
      <w:bookmarkStart w:id="169" w:name="_Toc64035287"/>
      <w:r w:rsidRPr="005C461F">
        <w:rPr>
          <w:rFonts w:ascii="Times New Roman" w:hAnsi="Times New Roman" w:cs="Times New Roman"/>
          <w:b/>
          <w:bCs/>
          <w:sz w:val="28"/>
          <w:szCs w:val="28"/>
        </w:rPr>
        <w:t>Контроль реализации мероприятий, направленных на совершенствование организации медицинской помощи пострадавшим при дорожно-транспортных происшествиях</w:t>
      </w:r>
      <w:bookmarkEnd w:id="168"/>
      <w:bookmarkEnd w:id="169"/>
    </w:p>
    <w:p w:rsidR="00FD4103" w:rsidRPr="00707430" w:rsidRDefault="00FD4103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bookmarkStart w:id="170" w:name="_Toc506384792"/>
      <w:r w:rsidRPr="00707430">
        <w:rPr>
          <w:rFonts w:ascii="Times New Roman" w:hAnsi="Times New Roman" w:cs="Times New Roman"/>
          <w:sz w:val="28"/>
          <w:szCs w:val="28"/>
        </w:rPr>
        <w:t>В 2020 году по вышеуказанной функции не проводились</w:t>
      </w:r>
    </w:p>
    <w:p w:rsidR="002526E5" w:rsidRPr="00707430" w:rsidRDefault="002526E5" w:rsidP="00707430">
      <w:pPr>
        <w:pStyle w:val="110"/>
        <w:rPr>
          <w:rFonts w:ascii="Times New Roman" w:hAnsi="Times New Roman" w:cs="Times New Roman"/>
          <w:b/>
          <w:bCs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1" w:name="_Toc64035288"/>
      <w:r w:rsidRPr="005C461F">
        <w:rPr>
          <w:rFonts w:ascii="Times New Roman" w:hAnsi="Times New Roman" w:cs="Times New Roman"/>
          <w:b/>
          <w:bCs/>
          <w:sz w:val="28"/>
          <w:szCs w:val="28"/>
        </w:rPr>
        <w:t>Контроль реализации мероприятий, направленных на совершенствование организации онкологической помощи населению</w:t>
      </w:r>
      <w:bookmarkEnd w:id="170"/>
      <w:bookmarkEnd w:id="171"/>
    </w:p>
    <w:p w:rsidR="00110591" w:rsidRPr="00707430" w:rsidRDefault="002A761E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bookmarkStart w:id="172" w:name="_Toc32397998"/>
      <w:bookmarkStart w:id="173" w:name="_Toc32397999"/>
      <w:bookmarkStart w:id="174" w:name="_Toc64035289"/>
      <w:bookmarkEnd w:id="172"/>
      <w:r w:rsidRPr="00707430">
        <w:rPr>
          <w:rFonts w:ascii="Times New Roman" w:hAnsi="Times New Roman" w:cs="Times New Roman"/>
          <w:sz w:val="28"/>
          <w:szCs w:val="28"/>
        </w:rPr>
        <w:t>Проверки по вышеуказанной функции не проводились</w:t>
      </w:r>
      <w:r w:rsidR="00110591" w:rsidRPr="00707430">
        <w:rPr>
          <w:rFonts w:ascii="Times New Roman" w:hAnsi="Times New Roman" w:cs="Times New Roman"/>
          <w:sz w:val="28"/>
          <w:szCs w:val="28"/>
        </w:rPr>
        <w:t>.</w:t>
      </w:r>
      <w:bookmarkStart w:id="175" w:name="_Toc506384793"/>
      <w:bookmarkEnd w:id="173"/>
      <w:bookmarkEnd w:id="174"/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0591" w:rsidRPr="005C461F" w:rsidRDefault="00110591" w:rsidP="005C461F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6" w:name="_Toc64035290"/>
      <w:r w:rsidRPr="005C461F">
        <w:rPr>
          <w:rFonts w:ascii="Times New Roman" w:hAnsi="Times New Roman" w:cs="Times New Roman"/>
          <w:b/>
          <w:bCs/>
          <w:sz w:val="28"/>
          <w:szCs w:val="28"/>
        </w:rPr>
        <w:t>Контроль реализации мероприятий по формированию здорового образа жизни у граждан Российской Федерации, включая сокращение потребления алкоголя и табака</w:t>
      </w:r>
      <w:bookmarkEnd w:id="175"/>
      <w:bookmarkEnd w:id="176"/>
    </w:p>
    <w:bookmarkEnd w:id="142"/>
    <w:p w:rsidR="00110591" w:rsidRPr="00707430" w:rsidRDefault="00185A47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2020 году по данной функции</w:t>
      </w:r>
      <w:r w:rsidR="00110591" w:rsidRPr="00707430">
        <w:rPr>
          <w:rFonts w:ascii="Times New Roman" w:hAnsi="Times New Roman" w:cs="Times New Roman"/>
          <w:sz w:val="28"/>
          <w:szCs w:val="28"/>
        </w:rPr>
        <w:t xml:space="preserve"> </w:t>
      </w:r>
      <w:r w:rsidRPr="00707430">
        <w:rPr>
          <w:rFonts w:ascii="Times New Roman" w:hAnsi="Times New Roman" w:cs="Times New Roman"/>
          <w:sz w:val="28"/>
          <w:szCs w:val="28"/>
        </w:rPr>
        <w:t>п</w:t>
      </w:r>
      <w:r w:rsidR="00110591" w:rsidRPr="00707430">
        <w:rPr>
          <w:rFonts w:ascii="Times New Roman" w:hAnsi="Times New Roman" w:cs="Times New Roman"/>
          <w:sz w:val="28"/>
          <w:szCs w:val="28"/>
        </w:rPr>
        <w:t>роверки не проводились.</w:t>
      </w:r>
    </w:p>
    <w:p w:rsidR="005C461F" w:rsidRDefault="005C461F" w:rsidP="00707430">
      <w:pPr>
        <w:pStyle w:val="110"/>
        <w:rPr>
          <w:rFonts w:ascii="Times New Roman" w:hAnsi="Times New Roman" w:cs="Times New Roman"/>
          <w:b/>
          <w:i/>
          <w:sz w:val="28"/>
          <w:szCs w:val="28"/>
        </w:rPr>
      </w:pPr>
    </w:p>
    <w:p w:rsidR="003F0F64" w:rsidRPr="005C461F" w:rsidRDefault="003F0F64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1F">
        <w:rPr>
          <w:rFonts w:ascii="Times New Roman" w:hAnsi="Times New Roman" w:cs="Times New Roman"/>
          <w:b/>
          <w:sz w:val="28"/>
          <w:szCs w:val="28"/>
        </w:rPr>
        <w:t>Лицензионный контроль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5C461F"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  <w:r w:rsidRPr="005C461F">
        <w:rPr>
          <w:rFonts w:ascii="Times New Roman" w:hAnsi="Times New Roman" w:cs="Times New Roman"/>
          <w:b/>
          <w:sz w:val="28"/>
          <w:szCs w:val="28"/>
        </w:rPr>
        <w:t>»)</w:t>
      </w: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3F0F64" w:rsidRDefault="003F0F64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Предметом лицензионного контроля является соблюдение юридическими лицами, индивидуальными предпринимателями, осуществляющими медицинскую деятельность, требований, установленных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</w:r>
      <w:r w:rsidR="00DF2391" w:rsidRPr="00707430">
        <w:rPr>
          <w:rFonts w:ascii="Times New Roman" w:hAnsi="Times New Roman" w:cs="Times New Roman"/>
          <w:sz w:val="28"/>
          <w:szCs w:val="28"/>
        </w:rPr>
        <w:t>рритории инновационного центра «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DF2391" w:rsidRPr="00707430">
        <w:rPr>
          <w:rFonts w:ascii="Times New Roman" w:hAnsi="Times New Roman" w:cs="Times New Roman"/>
          <w:sz w:val="28"/>
          <w:szCs w:val="28"/>
        </w:rPr>
        <w:t>»</w:t>
      </w:r>
      <w:r w:rsidRPr="00707430">
        <w:rPr>
          <w:rFonts w:ascii="Times New Roman" w:hAnsi="Times New Roman" w:cs="Times New Roman"/>
          <w:sz w:val="28"/>
          <w:szCs w:val="28"/>
        </w:rPr>
        <w:t xml:space="preserve">), утвержденным постановлением Правительства Российской Федерации от 16 апреля 2012 г. </w:t>
      </w:r>
      <w:r w:rsidR="00DF2391" w:rsidRPr="00707430">
        <w:rPr>
          <w:rFonts w:ascii="Times New Roman" w:hAnsi="Times New Roman" w:cs="Times New Roman"/>
          <w:sz w:val="28"/>
          <w:szCs w:val="28"/>
        </w:rPr>
        <w:t>№</w:t>
      </w:r>
      <w:r w:rsidRPr="00707430">
        <w:rPr>
          <w:rFonts w:ascii="Times New Roman" w:hAnsi="Times New Roman" w:cs="Times New Roman"/>
          <w:sz w:val="28"/>
          <w:szCs w:val="28"/>
        </w:rPr>
        <w:t xml:space="preserve"> 291, посредством организации и проведения проверок.</w:t>
      </w:r>
      <w:proofErr w:type="gramEnd"/>
    </w:p>
    <w:p w:rsidR="005C461F" w:rsidRPr="00707430" w:rsidRDefault="005C461F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</w:p>
    <w:p w:rsidR="003F0F64" w:rsidRPr="00707430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 </w:t>
      </w:r>
      <w:r w:rsidR="007C2204" w:rsidRPr="0070743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C2204" w:rsidRPr="00707430">
        <w:rPr>
          <w:rFonts w:ascii="Times New Roman" w:hAnsi="Times New Roman" w:cs="Times New Roman"/>
          <w:i/>
          <w:sz w:val="28"/>
          <w:szCs w:val="28"/>
        </w:rPr>
        <w:t>Структура проверок</w:t>
      </w: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07430"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94B862A" wp14:editId="0166BA00">
                <wp:simplePos x="0" y="0"/>
                <wp:positionH relativeFrom="column">
                  <wp:posOffset>1823085</wp:posOffset>
                </wp:positionH>
                <wp:positionV relativeFrom="paragraph">
                  <wp:posOffset>209550</wp:posOffset>
                </wp:positionV>
                <wp:extent cx="2905125" cy="10287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F86" w:rsidRPr="00DD13F5" w:rsidRDefault="007F3F86" w:rsidP="003F0F6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В 2020</w:t>
                            </w:r>
                            <w:r w:rsidRPr="00DD13F5">
                              <w:rPr>
                                <w:b/>
                                <w:sz w:val="22"/>
                                <w:szCs w:val="22"/>
                              </w:rPr>
                              <w:t>году специалистами ТО Росздравнадзора по Омской области проведено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16 </w:t>
                            </w:r>
                            <w:r w:rsidRPr="00DD13F5">
                              <w:rPr>
                                <w:b/>
                                <w:sz w:val="22"/>
                                <w:szCs w:val="22"/>
                              </w:rPr>
                              <w:t>проверок</w:t>
                            </w:r>
                            <w:r w:rsidRPr="00F3374F"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л</w:t>
                            </w:r>
                            <w:r w:rsidRPr="00F3374F">
                              <w:rPr>
                                <w:b/>
                                <w:sz w:val="22"/>
                                <w:szCs w:val="22"/>
                              </w:rPr>
                              <w:t>ицензионн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ого</w:t>
                            </w:r>
                            <w:proofErr w:type="gramEnd"/>
                            <w:r w:rsidRPr="00F3374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контроль медицинской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43.55pt;margin-top:16.5pt;width:228.75pt;height:81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" fillcolor="window" strokecolor="#4f81bd" strokeweight="2pt">
                <v:textbox>
                  <w:txbxContent>
                    <w:p w:rsidR="007F3F86" w:rsidRPr="00DD13F5" w:rsidRDefault="007F3F86" w:rsidP="003F0F6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В 2020</w:t>
                      </w:r>
                      <w:r w:rsidRPr="00DD13F5">
                        <w:rPr>
                          <w:b/>
                          <w:sz w:val="22"/>
                          <w:szCs w:val="22"/>
                        </w:rPr>
                        <w:t>году специалистами ТО Росздравнадзора по Омской области проведено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16 </w:t>
                      </w:r>
                      <w:r w:rsidRPr="00DD13F5">
                        <w:rPr>
                          <w:b/>
                          <w:sz w:val="22"/>
                          <w:szCs w:val="22"/>
                        </w:rPr>
                        <w:t>проверок</w:t>
                      </w:r>
                      <w:r w:rsidRPr="00F3374F">
                        <w:t xml:space="preserve">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л</w:t>
                      </w:r>
                      <w:r w:rsidRPr="00F3374F">
                        <w:rPr>
                          <w:b/>
                          <w:sz w:val="22"/>
                          <w:szCs w:val="22"/>
                        </w:rPr>
                        <w:t>ицензионн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ого</w:t>
                      </w:r>
                      <w:proofErr w:type="gramEnd"/>
                      <w:r w:rsidRPr="00F3374F">
                        <w:rPr>
                          <w:b/>
                          <w:sz w:val="22"/>
                          <w:szCs w:val="22"/>
                        </w:rPr>
                        <w:t xml:space="preserve"> контроль медицинской деятельности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07430"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CFA4314" wp14:editId="07EC2F23">
                <wp:simplePos x="0" y="0"/>
                <wp:positionH relativeFrom="column">
                  <wp:posOffset>3194685</wp:posOffset>
                </wp:positionH>
                <wp:positionV relativeFrom="paragraph">
                  <wp:posOffset>52070</wp:posOffset>
                </wp:positionV>
                <wp:extent cx="0" cy="419100"/>
                <wp:effectExtent l="95250" t="0" r="571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5E310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51.55pt;margin-top:4.1pt;width:0;height:33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" strokecolor="#4a7ebb">
                <v:stroke endarrow="open"/>
              </v:shape>
            </w:pict>
          </mc:Fallback>
        </mc:AlternateContent>
      </w:r>
    </w:p>
    <w:p w:rsidR="003F0F64" w:rsidRPr="00707430" w:rsidRDefault="003F0F64" w:rsidP="00707430">
      <w:pPr>
        <w:pStyle w:val="110"/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</w:pPr>
    </w:p>
    <w:p w:rsidR="003F0F64" w:rsidRPr="00707430" w:rsidRDefault="003F0F64" w:rsidP="00707430">
      <w:pPr>
        <w:pStyle w:val="110"/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</w:pPr>
      <w:r w:rsidRPr="00707430">
        <w:rPr>
          <w:rFonts w:ascii="Times New Roman" w:eastAsiaTheme="minorHAnsi" w:hAnsi="Times New Roman" w:cs="Times New Roman"/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AD8FAA1" wp14:editId="4113ACB5">
                <wp:simplePos x="0" y="0"/>
                <wp:positionH relativeFrom="column">
                  <wp:posOffset>2346960</wp:posOffset>
                </wp:positionH>
                <wp:positionV relativeFrom="paragraph">
                  <wp:posOffset>48895</wp:posOffset>
                </wp:positionV>
                <wp:extent cx="0" cy="561975"/>
                <wp:effectExtent l="95250" t="0" r="57150" b="666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532CAA" id="Прямая со стрелкой 38" o:spid="_x0000_s1026" type="#_x0000_t32" style="position:absolute;margin-left:184.8pt;margin-top:3.85pt;width:0;height:44.2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" strokecolor="#4a7ebb">
                <v:stroke endarrow="open"/>
              </v:shape>
            </w:pict>
          </mc:Fallback>
        </mc:AlternateContent>
      </w:r>
      <w:r w:rsidRPr="00707430">
        <w:rPr>
          <w:rFonts w:ascii="Times New Roman" w:eastAsiaTheme="minorHAnsi" w:hAnsi="Times New Roman" w:cs="Times New Roman"/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AD57AC4" wp14:editId="5AD370F7">
                <wp:simplePos x="0" y="0"/>
                <wp:positionH relativeFrom="column">
                  <wp:posOffset>4194810</wp:posOffset>
                </wp:positionH>
                <wp:positionV relativeFrom="paragraph">
                  <wp:posOffset>48895</wp:posOffset>
                </wp:positionV>
                <wp:extent cx="0" cy="561975"/>
                <wp:effectExtent l="95250" t="0" r="57150" b="666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DF2F9B" id="Прямая со стрелкой 40" o:spid="_x0000_s1026" type="#_x0000_t32" style="position:absolute;margin-left:330.3pt;margin-top:3.85pt;width:0;height:44.2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" strokecolor="#4a7ebb">
                <v:stroke endarrow="open"/>
              </v:shape>
            </w:pict>
          </mc:Fallback>
        </mc:AlternateContent>
      </w:r>
      <w:r w:rsidRPr="00707430">
        <w:rPr>
          <w:rFonts w:ascii="Times New Roman" w:eastAsiaTheme="minorHAnsi" w:hAnsi="Times New Roman" w:cs="Times New Roman"/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CA1A3AC" wp14:editId="6010E58F">
                <wp:simplePos x="0" y="0"/>
                <wp:positionH relativeFrom="column">
                  <wp:posOffset>2346960</wp:posOffset>
                </wp:positionH>
                <wp:positionV relativeFrom="paragraph">
                  <wp:posOffset>48895</wp:posOffset>
                </wp:positionV>
                <wp:extent cx="184785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D99602A" id="Прямая соединительная линия 41" o:spid="_x0000_s1026" style="position:absolute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pt,3.85pt" to="330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" strokecolor="#4a7ebb"/>
            </w:pict>
          </mc:Fallback>
        </mc:AlternateContent>
      </w:r>
    </w:p>
    <w:p w:rsidR="003F0F64" w:rsidRPr="00707430" w:rsidRDefault="003F0F64" w:rsidP="00707430">
      <w:pPr>
        <w:pStyle w:val="110"/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</w:pPr>
    </w:p>
    <w:p w:rsidR="003F0F64" w:rsidRPr="00707430" w:rsidRDefault="003F0F64" w:rsidP="00707430">
      <w:pPr>
        <w:pStyle w:val="110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07430">
        <w:rPr>
          <w:rFonts w:ascii="Times New Roman" w:eastAsiaTheme="minorHAnsi" w:hAnsi="Times New Roman" w:cs="Times New Roman"/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3438455" wp14:editId="50385B23">
                <wp:simplePos x="0" y="0"/>
                <wp:positionH relativeFrom="column">
                  <wp:posOffset>3404235</wp:posOffset>
                </wp:positionH>
                <wp:positionV relativeFrom="paragraph">
                  <wp:posOffset>194310</wp:posOffset>
                </wp:positionV>
                <wp:extent cx="2495550" cy="6286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F86" w:rsidRPr="00DD13F5" w:rsidRDefault="007F3F86" w:rsidP="003F0F6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  <w:r w:rsidRPr="00DD13F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внеплановых проверок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7" style="position:absolute;left:0;text-align:left;margin-left:268.05pt;margin-top:15.3pt;width:196.5pt;height:49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" fillcolor="window" strokecolor="#4f81bd" strokeweight="2pt">
                <v:textbox>
                  <w:txbxContent>
                    <w:p w:rsidR="007F3F86" w:rsidRPr="00DD13F5" w:rsidRDefault="007F3F86" w:rsidP="003F0F6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15</w:t>
                      </w:r>
                      <w:r w:rsidRPr="00DD13F5">
                        <w:rPr>
                          <w:b/>
                          <w:sz w:val="22"/>
                          <w:szCs w:val="22"/>
                        </w:rPr>
                        <w:t xml:space="preserve"> внеплановых проверок</w:t>
                      </w:r>
                    </w:p>
                  </w:txbxContent>
                </v:textbox>
              </v:rect>
            </w:pict>
          </mc:Fallback>
        </mc:AlternateContent>
      </w:r>
      <w:r w:rsidRPr="00707430">
        <w:rPr>
          <w:rFonts w:ascii="Times New Roman" w:eastAsiaTheme="minorHAnsi" w:hAnsi="Times New Roman" w:cs="Times New Roman"/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D0D38A4" wp14:editId="1F42BDC7">
                <wp:simplePos x="0" y="0"/>
                <wp:positionH relativeFrom="column">
                  <wp:posOffset>775335</wp:posOffset>
                </wp:positionH>
                <wp:positionV relativeFrom="paragraph">
                  <wp:posOffset>194310</wp:posOffset>
                </wp:positionV>
                <wp:extent cx="2343150" cy="628650"/>
                <wp:effectExtent l="0" t="0" r="19050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F86" w:rsidRPr="00DD13F5" w:rsidRDefault="007F3F86" w:rsidP="003F0F6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DD13F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планов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ая</w:t>
                            </w:r>
                            <w:r w:rsidRPr="00DD13F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проверк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4" o:spid="_x0000_s1028" style="position:absolute;left:0;text-align:left;margin-left:61.05pt;margin-top:15.3pt;width:184.5pt;height:49.5pt;z-index:25161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" fillcolor="window" strokecolor="#4f81bd" strokeweight="2pt">
                <v:textbox>
                  <w:txbxContent>
                    <w:p w:rsidR="007F3F86" w:rsidRPr="00DD13F5" w:rsidRDefault="007F3F86" w:rsidP="003F0F6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DD13F5">
                        <w:rPr>
                          <w:b/>
                          <w:sz w:val="22"/>
                          <w:szCs w:val="22"/>
                        </w:rPr>
                        <w:t xml:space="preserve"> планов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ая</w:t>
                      </w:r>
                      <w:r w:rsidRPr="00DD13F5">
                        <w:rPr>
                          <w:b/>
                          <w:sz w:val="22"/>
                          <w:szCs w:val="22"/>
                        </w:rPr>
                        <w:t xml:space="preserve"> проверк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3F0F64" w:rsidRPr="00707430" w:rsidRDefault="003F0F64" w:rsidP="00707430">
      <w:pPr>
        <w:pStyle w:val="11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E862EC" w:rsidRPr="00707430" w:rsidRDefault="003F0F64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eastAsiaTheme="minorHAns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E7738BC" wp14:editId="1EC85C0A">
                <wp:simplePos x="0" y="0"/>
                <wp:positionH relativeFrom="column">
                  <wp:posOffset>3596640</wp:posOffset>
                </wp:positionH>
                <wp:positionV relativeFrom="paragraph">
                  <wp:posOffset>211455</wp:posOffset>
                </wp:positionV>
                <wp:extent cx="0" cy="0"/>
                <wp:effectExtent l="0" t="0" r="0" b="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FB5A97" id="Прямая со стрелкой 65" o:spid="_x0000_s1026" type="#_x0000_t32" style="position:absolute;margin-left:283.2pt;margin-top:16.65pt;width:0;height:0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" strokecolor="#4a7ebb">
                <v:stroke endarrow="open"/>
              </v:shape>
            </w:pict>
          </mc:Fallback>
        </mc:AlternateContent>
      </w:r>
      <w:r w:rsidRPr="00707430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77FBA03" wp14:editId="4A0FB86A">
                <wp:simplePos x="0" y="0"/>
                <wp:positionH relativeFrom="column">
                  <wp:posOffset>3987165</wp:posOffset>
                </wp:positionH>
                <wp:positionV relativeFrom="paragraph">
                  <wp:posOffset>134620</wp:posOffset>
                </wp:positionV>
                <wp:extent cx="0" cy="0"/>
                <wp:effectExtent l="0" t="0" r="0" b="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A75FE1" id="Прямая со стрелкой 66" o:spid="_x0000_s1026" type="#_x0000_t32" style="position:absolute;margin-left:313.95pt;margin-top:10.6pt;width:0;height:0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" strokecolor="#4a7ebb">
                <v:stroke endarrow="open"/>
              </v:shape>
            </w:pict>
          </mc:Fallback>
        </mc:AlternateContent>
      </w:r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2EC" w:rsidRPr="00707430" w:rsidRDefault="00E862EC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E862EC" w:rsidRPr="00707430" w:rsidRDefault="00E862EC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3F0F64" w:rsidRPr="00707430" w:rsidRDefault="003F0F64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07430">
        <w:rPr>
          <w:rFonts w:ascii="Times New Roman" w:eastAsiaTheme="minorHAnsi" w:hAnsi="Times New Roman" w:cs="Times New Roman"/>
          <w:noProof/>
          <w:sz w:val="28"/>
          <w:szCs w:val="28"/>
        </w:rPr>
        <w:t>Лицензионному контролю осуществления медицинской деятельности в 20</w:t>
      </w:r>
      <w:r w:rsidR="00DF2391" w:rsidRPr="00707430">
        <w:rPr>
          <w:rFonts w:ascii="Times New Roman" w:eastAsiaTheme="minorHAnsi" w:hAnsi="Times New Roman" w:cs="Times New Roman"/>
          <w:noProof/>
          <w:sz w:val="28"/>
          <w:szCs w:val="28"/>
        </w:rPr>
        <w:t>20</w:t>
      </w:r>
      <w:r w:rsidRPr="00707430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году 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подвергались:</w:t>
      </w:r>
    </w:p>
    <w:p w:rsidR="003F0F64" w:rsidRPr="00707430" w:rsidRDefault="003F0F64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Бюджетные учреждения здравоохранения Омской области; </w:t>
      </w:r>
    </w:p>
    <w:p w:rsidR="003F0F64" w:rsidRPr="00707430" w:rsidRDefault="003F0F64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Автономные стационарные учреждения социального обслуживания Омской области;</w:t>
      </w:r>
    </w:p>
    <w:p w:rsidR="003F0F64" w:rsidRPr="00707430" w:rsidRDefault="003F0F64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Медицинские учреждения частной формы собственности.</w:t>
      </w:r>
    </w:p>
    <w:p w:rsidR="00DF2391" w:rsidRPr="00707430" w:rsidRDefault="00DF2391" w:rsidP="00707430">
      <w:pPr>
        <w:pStyle w:val="110"/>
        <w:rPr>
          <w:rFonts w:ascii="Times New Roman" w:hAnsi="Times New Roman" w:cs="Times New Roman"/>
          <w:iCs/>
          <w:sz w:val="28"/>
          <w:szCs w:val="28"/>
        </w:rPr>
      </w:pPr>
    </w:p>
    <w:p w:rsidR="003F0F64" w:rsidRPr="00707430" w:rsidRDefault="005C461F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 </w:t>
      </w:r>
      <w:r w:rsidR="007C2204" w:rsidRPr="0070743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F0F64" w:rsidRPr="00707430">
        <w:rPr>
          <w:rFonts w:ascii="Times New Roman" w:hAnsi="Times New Roman" w:cs="Times New Roman"/>
          <w:i/>
          <w:sz w:val="28"/>
          <w:szCs w:val="28"/>
        </w:rPr>
        <w:t>Лицензионны</w:t>
      </w:r>
      <w:r w:rsidR="008348F2" w:rsidRPr="00707430">
        <w:rPr>
          <w:rFonts w:ascii="Times New Roman" w:hAnsi="Times New Roman" w:cs="Times New Roman"/>
          <w:i/>
          <w:sz w:val="28"/>
          <w:szCs w:val="28"/>
        </w:rPr>
        <w:t>е</w:t>
      </w:r>
      <w:r w:rsidR="003F0F64" w:rsidRPr="00707430">
        <w:rPr>
          <w:rFonts w:ascii="Times New Roman" w:hAnsi="Times New Roman" w:cs="Times New Roman"/>
          <w:i/>
          <w:sz w:val="28"/>
          <w:szCs w:val="28"/>
        </w:rPr>
        <w:t xml:space="preserve"> требования, предъявляемы</w:t>
      </w:r>
      <w:r w:rsidR="00826813" w:rsidRPr="00707430">
        <w:rPr>
          <w:rFonts w:ascii="Times New Roman" w:hAnsi="Times New Roman" w:cs="Times New Roman"/>
          <w:i/>
          <w:sz w:val="28"/>
          <w:szCs w:val="28"/>
        </w:rPr>
        <w:t>е</w:t>
      </w:r>
      <w:r w:rsidR="003F0F64" w:rsidRPr="00707430">
        <w:rPr>
          <w:rFonts w:ascii="Times New Roman" w:hAnsi="Times New Roman" w:cs="Times New Roman"/>
          <w:i/>
          <w:sz w:val="28"/>
          <w:szCs w:val="28"/>
        </w:rPr>
        <w:t xml:space="preserve"> к подконтрольным субъектам, при осуществлении мед</w:t>
      </w:r>
      <w:r w:rsidR="008348F2" w:rsidRPr="00707430">
        <w:rPr>
          <w:rFonts w:ascii="Times New Roman" w:hAnsi="Times New Roman" w:cs="Times New Roman"/>
          <w:i/>
          <w:sz w:val="28"/>
          <w:szCs w:val="28"/>
        </w:rPr>
        <w:t>ицинской деятельности</w:t>
      </w:r>
      <w:r w:rsidR="003F0F64" w:rsidRPr="00707430">
        <w:rPr>
          <w:rFonts w:ascii="Times New Roman" w:hAnsi="Times New Roman" w:cs="Times New Roman"/>
          <w:i/>
          <w:sz w:val="28"/>
          <w:szCs w:val="28"/>
        </w:rPr>
        <w:t>:</w:t>
      </w: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822A49B" wp14:editId="4411AFF1">
            <wp:extent cx="5915025" cy="5210175"/>
            <wp:effectExtent l="0" t="0" r="0" b="0"/>
            <wp:docPr id="67" name="Схема 6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DF2391" w:rsidRPr="00707430" w:rsidRDefault="00DF2391" w:rsidP="00707430">
      <w:pPr>
        <w:pStyle w:val="110"/>
        <w:rPr>
          <w:rFonts w:ascii="Times New Roman" w:hAnsi="Times New Roman" w:cs="Times New Roman"/>
          <w:iCs/>
          <w:sz w:val="28"/>
          <w:szCs w:val="28"/>
        </w:rPr>
      </w:pPr>
      <w:r w:rsidRPr="00707430">
        <w:rPr>
          <w:rFonts w:ascii="Times New Roman" w:hAnsi="Times New Roman" w:cs="Times New Roman"/>
          <w:iCs/>
          <w:sz w:val="28"/>
          <w:szCs w:val="28"/>
        </w:rPr>
        <w:t xml:space="preserve">За период 2020 года Территориальным органом Росздравнадзора по Омской области проведено 16 проверок (1 </w:t>
      </w:r>
      <w:proofErr w:type="gramStart"/>
      <w:r w:rsidRPr="00707430">
        <w:rPr>
          <w:rFonts w:ascii="Times New Roman" w:hAnsi="Times New Roman" w:cs="Times New Roman"/>
          <w:iCs/>
          <w:sz w:val="28"/>
          <w:szCs w:val="28"/>
        </w:rPr>
        <w:t>плановая</w:t>
      </w:r>
      <w:proofErr w:type="gramEnd"/>
      <w:r w:rsidRPr="00707430">
        <w:rPr>
          <w:rFonts w:ascii="Times New Roman" w:hAnsi="Times New Roman" w:cs="Times New Roman"/>
          <w:iCs/>
          <w:sz w:val="28"/>
          <w:szCs w:val="28"/>
        </w:rPr>
        <w:t xml:space="preserve"> и 15 внеплановые). В ходе проведенных проверок выявлены нарушения </w:t>
      </w:r>
      <w:r w:rsidR="00D64EB2" w:rsidRPr="00707430">
        <w:rPr>
          <w:rFonts w:ascii="Times New Roman" w:hAnsi="Times New Roman" w:cs="Times New Roman"/>
          <w:iCs/>
          <w:sz w:val="28"/>
          <w:szCs w:val="28"/>
        </w:rPr>
        <w:t>в двух медицинских организациях, подведомственных Министерству здравоохранения Омской области, выдано 2 предписания об устранении нарушений, составлены протоколы об административном правонарушении, предусмотренном ст. 19.20. КоАП Российской Федерации</w:t>
      </w:r>
    </w:p>
    <w:p w:rsidR="00DF2391" w:rsidRPr="00707430" w:rsidRDefault="00DF2391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3F0F64" w:rsidRPr="00707430" w:rsidRDefault="005C461F" w:rsidP="00707430">
      <w:pPr>
        <w:pStyle w:val="11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Рис </w:t>
      </w:r>
      <w:r w:rsidR="007C2204" w:rsidRPr="007074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 </w:t>
      </w:r>
      <w:r w:rsidR="003F0F64" w:rsidRPr="00707430">
        <w:rPr>
          <w:rFonts w:ascii="Times New Roman" w:hAnsi="Times New Roman" w:cs="Times New Roman"/>
          <w:bCs/>
          <w:i/>
          <w:iCs/>
          <w:sz w:val="28"/>
          <w:szCs w:val="28"/>
        </w:rPr>
        <w:t>Результаты контрольных мероприятий по лицензионному контролю м</w:t>
      </w:r>
      <w:r w:rsidR="00DF3A01" w:rsidRPr="00707430">
        <w:rPr>
          <w:rFonts w:ascii="Times New Roman" w:hAnsi="Times New Roman" w:cs="Times New Roman"/>
          <w:bCs/>
          <w:i/>
          <w:iCs/>
          <w:sz w:val="28"/>
          <w:szCs w:val="28"/>
        </w:rPr>
        <w:t>едицинской  деятельности за 2020</w:t>
      </w:r>
      <w:r w:rsidR="003F0F64" w:rsidRPr="00707430">
        <w:rPr>
          <w:rFonts w:ascii="Times New Roman" w:hAnsi="Times New Roman" w:cs="Times New Roman"/>
          <w:bCs/>
          <w:i/>
          <w:iCs/>
          <w:sz w:val="28"/>
          <w:szCs w:val="28"/>
        </w:rPr>
        <w:t>-2019 год.</w:t>
      </w: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inline distT="0" distB="0" distL="0" distR="0" wp14:anchorId="75977E06" wp14:editId="4FCAA557">
            <wp:extent cx="5486400" cy="3200400"/>
            <wp:effectExtent l="133350" t="133350" r="133350" b="13335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DF2391" w:rsidRPr="00707430" w:rsidRDefault="00DF2391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2019 году специалистами ТО Росздравнадзора по Омской области проведено 44 проверки (26 плановых проверок и 18 внеплановых проверок).</w:t>
      </w:r>
    </w:p>
    <w:p w:rsidR="003F0F64" w:rsidRPr="00707430" w:rsidRDefault="00DF2391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П</w:t>
      </w:r>
      <w:r w:rsidR="003F0F64" w:rsidRPr="00707430">
        <w:rPr>
          <w:rFonts w:ascii="Times New Roman" w:hAnsi="Times New Roman" w:cs="Times New Roman"/>
          <w:sz w:val="28"/>
          <w:szCs w:val="28"/>
        </w:rPr>
        <w:t>о результатам проверок приняты меры контрольного и надзорного реагирования:</w:t>
      </w: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707430">
        <w:rPr>
          <w:rFonts w:ascii="Times New Roman" w:hAnsi="Times New Roman" w:cs="Times New Roman"/>
          <w:b/>
          <w:sz w:val="28"/>
          <w:szCs w:val="28"/>
        </w:rPr>
        <w:t>19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нарушений, </w:t>
      </w: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 xml:space="preserve">составлено </w:t>
      </w:r>
      <w:r w:rsidRPr="00707430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707430">
        <w:rPr>
          <w:rFonts w:ascii="Times New Roman" w:hAnsi="Times New Roman" w:cs="Times New Roman"/>
          <w:bCs/>
          <w:sz w:val="28"/>
          <w:szCs w:val="28"/>
        </w:rPr>
        <w:t xml:space="preserve"> протоколов об административном правонарушении, предусмотренных</w:t>
      </w:r>
      <w:r w:rsidRPr="00707430">
        <w:rPr>
          <w:rFonts w:ascii="Times New Roman" w:hAnsi="Times New Roman" w:cs="Times New Roman"/>
          <w:sz w:val="28"/>
          <w:szCs w:val="28"/>
        </w:rPr>
        <w:t xml:space="preserve"> статьей 19.20 КоАП  и </w:t>
      </w:r>
      <w:r w:rsidRPr="00707430">
        <w:rPr>
          <w:rFonts w:ascii="Times New Roman" w:hAnsi="Times New Roman" w:cs="Times New Roman"/>
          <w:b/>
          <w:sz w:val="28"/>
          <w:szCs w:val="28"/>
        </w:rPr>
        <w:t>4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правонарушении, предусмотренных статьей 14.1 КоАП Российской Федерации.</w:t>
      </w:r>
    </w:p>
    <w:p w:rsidR="003F0F64" w:rsidRPr="00707430" w:rsidRDefault="003F0F64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761623" w:rsidRPr="00707430" w:rsidRDefault="00761623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38F6" w:rsidRPr="00707430" w:rsidRDefault="00D82EC6" w:rsidP="005C461F">
      <w:pPr>
        <w:pStyle w:val="10"/>
      </w:pPr>
      <w:bookmarkStart w:id="177" w:name="_Toc64035291"/>
      <w:bookmarkStart w:id="178" w:name="_Toc64038462"/>
      <w:r w:rsidRPr="00707430">
        <w:lastRenderedPageBreak/>
        <w:t>Раздел 7</w:t>
      </w:r>
      <w:bookmarkEnd w:id="177"/>
      <w:r w:rsidR="005C461F">
        <w:t>.</w:t>
      </w:r>
      <w:r w:rsidR="001138F6" w:rsidRPr="00707430">
        <w:t xml:space="preserve"> </w:t>
      </w:r>
      <w:bookmarkStart w:id="179" w:name="_Toc64035292"/>
      <w:r w:rsidR="001138F6" w:rsidRPr="00707430">
        <w:t>Государственный контроль (надзор) в сфере обращения лекарственных средств</w:t>
      </w:r>
      <w:bookmarkEnd w:id="179"/>
      <w:bookmarkEnd w:id="178"/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1138F6" w:rsidRPr="00707430" w:rsidRDefault="001138F6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Одним из приоритетных направлений здравоохранения является обеспечение населения Российской Федерации качественными лекарственными средствами, а также доступность лекарственной помощи населению на всей территории Российской Федерации.</w:t>
      </w:r>
    </w:p>
    <w:p w:rsidR="001138F6" w:rsidRPr="00707430" w:rsidRDefault="001138F6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Территориальный орган Росздравнадзора по Омской области осуществляет государственный контроль в сфере охраны здоровья с учетом полномочий, определенных постановлением Правительства Российской Федерации от 30.06.2004 № 323 «Об утверждении Положения о Федеральной службе по надзору в сфере здравоохранения» и приказа Федеральной службы по надзору в сфере здравоохранения от 06.10.2020 № 9125 «Об утверждении Положения о территориальном органе Федеральной службы по надзору в сфере здравоохранения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по Омской области». </w:t>
      </w:r>
    </w:p>
    <w:p w:rsidR="001138F6" w:rsidRPr="00707430" w:rsidRDefault="001138F6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Законодательное регулирование государственного контроля (надзора) осуществляется в соответствии: </w:t>
      </w:r>
    </w:p>
    <w:p w:rsidR="001138F6" w:rsidRPr="00707430" w:rsidRDefault="001138F6" w:rsidP="005C461F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138F6" w:rsidRPr="00707430" w:rsidRDefault="001138F6" w:rsidP="005C461F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21.11.2011 № 323-ФЗ «Об основах охраны здоровья граждан в Российской Федерации».</w:t>
      </w:r>
    </w:p>
    <w:p w:rsidR="001138F6" w:rsidRPr="00707430" w:rsidRDefault="001138F6" w:rsidP="005C461F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12.04.2010 № 61-ФЗ «Об обращении лекарственных средств».</w:t>
      </w:r>
    </w:p>
    <w:p w:rsidR="001138F6" w:rsidRPr="00707430" w:rsidRDefault="001138F6" w:rsidP="005C461F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федеральными конституционными законами, федеральными законами, актами Президента Российской Федерации, Правительства Российской Федерации, Росздравнадзора и иными нормативными правовыми актами в установленной сфере деятельности.</w:t>
      </w:r>
    </w:p>
    <w:p w:rsidR="001138F6" w:rsidRPr="00707430" w:rsidRDefault="001138F6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Территориальным органом Росздравнадзора по Омской области в 2020 году проводились контрольные и надзорные мероприятия в сфере обращения лекарственных средств по следующим направлениям:</w:t>
      </w:r>
    </w:p>
    <w:p w:rsidR="001138F6" w:rsidRPr="00707430" w:rsidRDefault="001138F6" w:rsidP="005C461F">
      <w:pPr>
        <w:pStyle w:val="11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государственный надзор в сфере обращения лекарственных средств; </w:t>
      </w:r>
    </w:p>
    <w:p w:rsidR="001138F6" w:rsidRPr="00707430" w:rsidRDefault="001138F6" w:rsidP="005C461F">
      <w:pPr>
        <w:pStyle w:val="11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Выборочный контроль качества лекарственных средств;</w:t>
      </w:r>
    </w:p>
    <w:p w:rsidR="001138F6" w:rsidRPr="00707430" w:rsidRDefault="001138F6" w:rsidP="005C461F">
      <w:pPr>
        <w:pStyle w:val="11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Лицензионный контроль фармацевтической деятельности; </w:t>
      </w:r>
    </w:p>
    <w:p w:rsidR="001138F6" w:rsidRPr="00707430" w:rsidRDefault="001138F6" w:rsidP="005C461F">
      <w:pPr>
        <w:pStyle w:val="11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Лицензионный контроль деятельности по обороту наркотических средств, психотропных веществ и их </w:t>
      </w:r>
      <w:proofErr w:type="spellStart"/>
      <w:r w:rsidRPr="0070743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прекурсоров</w:t>
      </w:r>
      <w:proofErr w:type="spellEnd"/>
      <w:r w:rsidRPr="007074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культивированию </w:t>
      </w:r>
      <w:proofErr w:type="spellStart"/>
      <w:r w:rsidRPr="0070743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наркосодержащих</w:t>
      </w:r>
      <w:proofErr w:type="spellEnd"/>
      <w:r w:rsidRPr="007074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растений.</w:t>
      </w:r>
    </w:p>
    <w:p w:rsidR="001138F6" w:rsidRPr="00707430" w:rsidRDefault="001138F6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 xml:space="preserve">В 2020 году при осуществлении государственного контроля (надзора) в отношении юридических лиц и индивидуальных предпринимателей ограничены основания для проведения плановых проверок, в связи с вступлением с 14.04.2020 в </w:t>
      </w: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hyperlink r:id="rId25" w:history="1">
        <w:r w:rsidRPr="00707430">
          <w:rPr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single"/>
          </w:rPr>
          <w:t>Постановления</w:t>
        </w:r>
      </w:hyperlink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03.04.2020 № 438 «Об особенностях осуществления </w:t>
      </w:r>
      <w:r w:rsidRPr="00707430">
        <w:rPr>
          <w:rFonts w:ascii="Times New Roman" w:hAnsi="Times New Roman" w:cs="Times New Roman"/>
          <w:sz w:val="28"/>
          <w:szCs w:val="28"/>
        </w:rPr>
        <w:t>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) и органами муниципального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предпринимателей».</w:t>
      </w:r>
    </w:p>
    <w:p w:rsidR="001138F6" w:rsidRPr="00707430" w:rsidRDefault="001138F6" w:rsidP="005C461F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 xml:space="preserve">Территориальным органом Росздравнадзора по Омской области внесены изменения в «ежегодный план проведения плановых проверок юридических лиц и индивидуальных предпринимателей на 2020 год», путем исключения из плана </w:t>
      </w:r>
      <w:r w:rsidRPr="00707430">
        <w:rPr>
          <w:rFonts w:ascii="Times New Roman" w:hAnsi="Times New Roman" w:cs="Times New Roman"/>
          <w:b/>
          <w:sz w:val="28"/>
          <w:szCs w:val="28"/>
        </w:rPr>
        <w:t>19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плановых проверок в отношении медицинских, фармацевтических и оптовых организаций, а также специалистами Территориального органа Росздравнадзора по Омской области завершены </w:t>
      </w:r>
      <w:r w:rsidRPr="0070743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07430">
        <w:rPr>
          <w:rFonts w:ascii="Times New Roman" w:hAnsi="Times New Roman" w:cs="Times New Roman"/>
          <w:sz w:val="28"/>
          <w:szCs w:val="28"/>
        </w:rPr>
        <w:t>плановых проверок актами о невозможности проведения.</w:t>
      </w:r>
      <w:proofErr w:type="gramEnd"/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38F6" w:rsidRPr="00707430" w:rsidRDefault="001138F6" w:rsidP="005C461F">
      <w:pPr>
        <w:pStyle w:val="11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74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Обобщение </w:t>
      </w:r>
      <w:r w:rsidRPr="007074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контрольных и надзорных мероприятий в сфере обращения лекарственных средств</w:t>
      </w:r>
    </w:p>
    <w:p w:rsidR="001138F6" w:rsidRPr="00707430" w:rsidRDefault="001138F6" w:rsidP="00707430">
      <w:pPr>
        <w:pStyle w:val="11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35C982" wp14:editId="26803DF8">
                <wp:simplePos x="0" y="0"/>
                <wp:positionH relativeFrom="column">
                  <wp:posOffset>100965</wp:posOffset>
                </wp:positionH>
                <wp:positionV relativeFrom="paragraph">
                  <wp:posOffset>156845</wp:posOffset>
                </wp:positionV>
                <wp:extent cx="5803900" cy="857250"/>
                <wp:effectExtent l="0" t="0" r="25400" b="1905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F86" w:rsidRPr="00E1425A" w:rsidRDefault="007F3F86" w:rsidP="001138F6">
                            <w:pPr>
                              <w:pStyle w:val="afc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Pr="00E1425A">
                                <w:rPr>
                                  <w:rStyle w:val="a6"/>
                                  <w:color w:val="000000" w:themeColor="text1"/>
                                  <w:sz w:val="20"/>
                                  <w:szCs w:val="20"/>
                                </w:rPr>
                                <w:t>Постановления</w:t>
                              </w:r>
                            </w:hyperlink>
                            <w:r w:rsidRPr="00E1425A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Правительства Российской Федерации от 03.04.2020 №438: запрет на проведение плановых проверок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юридических лиц </w:t>
                            </w:r>
                            <w:r w:rsidRPr="00E1425A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и индивидуальных предпринимателей, за исключением организаций, деятельность которых отнесена к категории </w:t>
                            </w:r>
                            <w:r w:rsidR="00913F7E" w:rsidRPr="00E1425A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чрезвычайно</w:t>
                            </w:r>
                            <w:r w:rsidRPr="00E1425A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высокого и высокого риска.</w:t>
                            </w:r>
                          </w:p>
                          <w:p w:rsidR="007F3F86" w:rsidRPr="00E1425A" w:rsidRDefault="007F3F86" w:rsidP="001138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29" style="position:absolute;left:0;text-align:left;margin-left:7.95pt;margin-top:12.35pt;width:457pt;height:6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" fillcolor="window" strokecolor="#4f81bd" strokeweight="2pt">
                <v:textbox>
                  <w:txbxContent>
                    <w:p w:rsidR="007F3F86" w:rsidRPr="00E1425A" w:rsidRDefault="007F3F86" w:rsidP="001138F6">
                      <w:pPr>
                        <w:pStyle w:val="afc"/>
                        <w:ind w:left="0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hyperlink r:id="rId27" w:history="1">
                        <w:r w:rsidRPr="00E1425A">
                          <w:rPr>
                            <w:rStyle w:val="a6"/>
                            <w:color w:val="000000" w:themeColor="text1"/>
                            <w:sz w:val="20"/>
                            <w:szCs w:val="20"/>
                          </w:rPr>
                          <w:t>Постановления</w:t>
                        </w:r>
                      </w:hyperlink>
                      <w:r w:rsidRPr="00E1425A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Правительства Российской Федерации от 03.04.2020 №438: запрет на проведение плановых проверок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юридических лиц </w:t>
                      </w:r>
                      <w:r w:rsidRPr="00E1425A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и индивидуальных предпринимателей, за исключением организаций, деятельность которых отнесена к категории </w:t>
                      </w:r>
                      <w:r w:rsidR="00913F7E" w:rsidRPr="00E1425A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чрезвычайно</w:t>
                      </w:r>
                      <w:r w:rsidRPr="00E1425A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высокого и высокого риска.</w:t>
                      </w:r>
                    </w:p>
                    <w:p w:rsidR="007F3F86" w:rsidRPr="00E1425A" w:rsidRDefault="007F3F86" w:rsidP="001138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138F6" w:rsidRPr="00707430" w:rsidRDefault="001138F6" w:rsidP="00707430">
      <w:pPr>
        <w:pStyle w:val="11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8F6" w:rsidRPr="00707430" w:rsidRDefault="001138F6" w:rsidP="00707430">
      <w:pPr>
        <w:pStyle w:val="11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8F6" w:rsidRPr="00707430" w:rsidRDefault="001138F6" w:rsidP="00707430">
      <w:pPr>
        <w:pStyle w:val="11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8F6" w:rsidRDefault="001138F6" w:rsidP="00707430">
      <w:pPr>
        <w:pStyle w:val="11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C461F" w:rsidRDefault="005C461F" w:rsidP="00707430">
      <w:pPr>
        <w:pStyle w:val="11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C461F" w:rsidRDefault="005C461F" w:rsidP="00707430">
      <w:pPr>
        <w:pStyle w:val="11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C461F" w:rsidRDefault="005C461F" w:rsidP="005C461F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074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7430">
        <w:rPr>
          <w:rFonts w:ascii="Times New Roman" w:hAnsi="Times New Roman" w:cs="Times New Roman"/>
          <w:i/>
          <w:sz w:val="28"/>
          <w:szCs w:val="28"/>
        </w:rPr>
        <w:t xml:space="preserve">Количество контрольных мероприятий, проведенных Территориальным органом, в 2019 – 2020 </w:t>
      </w:r>
      <w:proofErr w:type="spellStart"/>
      <w:proofErr w:type="gramStart"/>
      <w:r w:rsidRPr="00707430">
        <w:rPr>
          <w:rFonts w:ascii="Times New Roman" w:hAnsi="Times New Roman" w:cs="Times New Roman"/>
          <w:i/>
          <w:sz w:val="28"/>
          <w:szCs w:val="28"/>
        </w:rPr>
        <w:t>гг</w:t>
      </w:r>
      <w:proofErr w:type="spellEnd"/>
      <w:proofErr w:type="gramEnd"/>
      <w:r w:rsidR="00913F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3F7E" w:rsidRPr="00913F7E">
        <w:rPr>
          <w:rFonts w:ascii="Times New Roman" w:hAnsi="Times New Roman" w:cs="Times New Roman"/>
          <w:i/>
          <w:sz w:val="28"/>
          <w:szCs w:val="28"/>
        </w:rPr>
        <w:t>в сфере обращения лекарственных средств</w:t>
      </w:r>
      <w:r w:rsidRPr="00707430">
        <w:rPr>
          <w:rFonts w:ascii="Times New Roman" w:hAnsi="Times New Roman" w:cs="Times New Roman"/>
          <w:i/>
          <w:sz w:val="28"/>
          <w:szCs w:val="28"/>
        </w:rPr>
        <w:t>.</w:t>
      </w:r>
    </w:p>
    <w:p w:rsidR="005C461F" w:rsidRPr="00707430" w:rsidRDefault="005C461F" w:rsidP="00707430">
      <w:pPr>
        <w:pStyle w:val="11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C461F" w:rsidRDefault="001138F6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0D62059" wp14:editId="51A3B439">
            <wp:extent cx="5727700" cy="3200400"/>
            <wp:effectExtent l="0" t="0" r="25400" b="19050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C461F" w:rsidRDefault="005C461F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61F" w:rsidRDefault="005C461F" w:rsidP="005C461F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bCs/>
          <w:i/>
          <w:sz w:val="28"/>
          <w:szCs w:val="28"/>
        </w:rPr>
      </w:pPr>
    </w:p>
    <w:p w:rsidR="005C461F" w:rsidRDefault="001138F6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 w:rsidRPr="00707430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913F7E" w:rsidRPr="0070743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41D7E">
        <w:rPr>
          <w:rFonts w:ascii="Times New Roman" w:hAnsi="Times New Roman" w:cs="Times New Roman"/>
          <w:b/>
          <w:sz w:val="28"/>
          <w:szCs w:val="28"/>
        </w:rPr>
        <w:t>9</w:t>
      </w:r>
      <w:r w:rsidR="00913F7E" w:rsidRPr="007074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3F7E" w:rsidRPr="00913F7E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913F7E">
        <w:rPr>
          <w:rFonts w:ascii="Times New Roman" w:hAnsi="Times New Roman" w:cs="Times New Roman"/>
          <w:sz w:val="28"/>
          <w:szCs w:val="28"/>
        </w:rPr>
        <w:t>о плановых</w:t>
      </w:r>
      <w:r w:rsidR="00913F7E" w:rsidRPr="00913F7E">
        <w:rPr>
          <w:rFonts w:ascii="Times New Roman" w:hAnsi="Times New Roman" w:cs="Times New Roman"/>
          <w:i/>
          <w:sz w:val="28"/>
          <w:szCs w:val="28"/>
        </w:rPr>
        <w:t xml:space="preserve"> проверках в рамках государственного контроля (надзора) в сфере обращении лекарственных средств в</w:t>
      </w:r>
      <w:r w:rsidR="00913F7E">
        <w:rPr>
          <w:rFonts w:ascii="Times New Roman" w:hAnsi="Times New Roman" w:cs="Times New Roman"/>
          <w:i/>
          <w:sz w:val="28"/>
          <w:szCs w:val="28"/>
        </w:rPr>
        <w:t xml:space="preserve"> 2020 году.</w:t>
      </w:r>
    </w:p>
    <w:p w:rsidR="00913F7E" w:rsidRPr="00707430" w:rsidRDefault="00913F7E" w:rsidP="00707430">
      <w:pPr>
        <w:pStyle w:val="11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11"/>
        <w:tblW w:w="8930" w:type="dxa"/>
        <w:tblInd w:w="392" w:type="dxa"/>
        <w:tblBorders>
          <w:top w:val="thinThickSmallGap" w:sz="24" w:space="0" w:color="8DB3E2" w:themeColor="text2" w:themeTint="66"/>
          <w:left w:val="thinThickSmallGap" w:sz="24" w:space="0" w:color="8DB3E2" w:themeColor="text2" w:themeTint="66"/>
          <w:bottom w:val="thinThickSmallGap" w:sz="24" w:space="0" w:color="8DB3E2" w:themeColor="text2" w:themeTint="66"/>
          <w:right w:val="thinThickSmallGap" w:sz="24" w:space="0" w:color="8DB3E2" w:themeColor="text2" w:themeTint="66"/>
          <w:insideH w:val="thinThickSmallGap" w:sz="24" w:space="0" w:color="8DB3E2" w:themeColor="text2" w:themeTint="66"/>
          <w:insideV w:val="thinThickSmallGap" w:sz="2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4778"/>
        <w:gridCol w:w="1795"/>
        <w:gridCol w:w="2357"/>
      </w:tblGrid>
      <w:tr w:rsidR="001138F6" w:rsidRPr="00707430" w:rsidTr="005C461F">
        <w:tc>
          <w:tcPr>
            <w:tcW w:w="4778" w:type="dxa"/>
            <w:hideMark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lastRenderedPageBreak/>
              <w:t>Вид организации</w:t>
            </w:r>
          </w:p>
        </w:tc>
        <w:tc>
          <w:tcPr>
            <w:tcW w:w="1795" w:type="dxa"/>
            <w:hideMark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Количество проверенных организаций</w:t>
            </w:r>
          </w:p>
        </w:tc>
        <w:tc>
          <w:tcPr>
            <w:tcW w:w="2357" w:type="dxa"/>
            <w:hideMark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%  от общего количества проверенных организаций</w:t>
            </w:r>
          </w:p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</w:p>
        </w:tc>
      </w:tr>
      <w:tr w:rsidR="001138F6" w:rsidRPr="00707430" w:rsidTr="005C461F">
        <w:tc>
          <w:tcPr>
            <w:tcW w:w="4778" w:type="dxa"/>
            <w:hideMark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аптечные организации (аптеки, аптечные пункты) и индивидуальные предприниматели</w:t>
            </w:r>
          </w:p>
        </w:tc>
        <w:tc>
          <w:tcPr>
            <w:tcW w:w="1795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10</w:t>
            </w:r>
          </w:p>
        </w:tc>
        <w:tc>
          <w:tcPr>
            <w:tcW w:w="2357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40 %</w:t>
            </w:r>
          </w:p>
        </w:tc>
      </w:tr>
      <w:tr w:rsidR="001138F6" w:rsidRPr="00707430" w:rsidTr="005C461F">
        <w:tc>
          <w:tcPr>
            <w:tcW w:w="4778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организации оптовой торговли лекарственными средствами для медицинского применения</w:t>
            </w:r>
          </w:p>
        </w:tc>
        <w:tc>
          <w:tcPr>
            <w:tcW w:w="1795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3</w:t>
            </w:r>
          </w:p>
        </w:tc>
        <w:tc>
          <w:tcPr>
            <w:tcW w:w="2357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12 %</w:t>
            </w:r>
          </w:p>
        </w:tc>
      </w:tr>
      <w:tr w:rsidR="001138F6" w:rsidRPr="00707430" w:rsidTr="005C461F">
        <w:tc>
          <w:tcPr>
            <w:tcW w:w="4778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иные организации, осуществляющие медицинскую и фармацевтическую  деятельность (интернаты)</w:t>
            </w:r>
          </w:p>
        </w:tc>
        <w:tc>
          <w:tcPr>
            <w:tcW w:w="1795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12</w:t>
            </w:r>
          </w:p>
        </w:tc>
        <w:tc>
          <w:tcPr>
            <w:tcW w:w="2357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48%</w:t>
            </w:r>
          </w:p>
        </w:tc>
      </w:tr>
      <w:tr w:rsidR="001138F6" w:rsidRPr="00707430" w:rsidTr="005C461F">
        <w:tc>
          <w:tcPr>
            <w:tcW w:w="4778" w:type="dxa"/>
            <w:hideMark/>
          </w:tcPr>
          <w:p w:rsidR="001138F6" w:rsidRPr="00707430" w:rsidRDefault="001138F6" w:rsidP="00707430">
            <w:pPr>
              <w:pStyle w:val="110"/>
              <w:rPr>
                <w:b/>
                <w:sz w:val="28"/>
                <w:szCs w:val="28"/>
              </w:rPr>
            </w:pPr>
            <w:r w:rsidRPr="0070743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95" w:type="dxa"/>
          </w:tcPr>
          <w:p w:rsidR="001138F6" w:rsidRPr="00707430" w:rsidRDefault="001138F6" w:rsidP="00707430">
            <w:pPr>
              <w:pStyle w:val="110"/>
              <w:rPr>
                <w:b/>
                <w:sz w:val="28"/>
                <w:szCs w:val="28"/>
              </w:rPr>
            </w:pPr>
            <w:r w:rsidRPr="0070743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357" w:type="dxa"/>
          </w:tcPr>
          <w:p w:rsidR="001138F6" w:rsidRPr="00707430" w:rsidRDefault="001138F6" w:rsidP="00707430">
            <w:pPr>
              <w:pStyle w:val="110"/>
              <w:rPr>
                <w:b/>
                <w:sz w:val="28"/>
                <w:szCs w:val="28"/>
                <w:highlight w:val="yellow"/>
              </w:rPr>
            </w:pPr>
            <w:r w:rsidRPr="00707430">
              <w:rPr>
                <w:b/>
                <w:sz w:val="28"/>
                <w:szCs w:val="28"/>
              </w:rPr>
              <w:t>100 %</w:t>
            </w:r>
          </w:p>
        </w:tc>
      </w:tr>
    </w:tbl>
    <w:p w:rsidR="001138F6" w:rsidRPr="00707430" w:rsidRDefault="001138F6" w:rsidP="00707430">
      <w:pPr>
        <w:pStyle w:val="110"/>
        <w:rPr>
          <w:rFonts w:ascii="Times New Roman" w:hAnsi="Times New Roman" w:cs="Times New Roman"/>
          <w:bCs/>
          <w:iCs/>
          <w:sz w:val="28"/>
          <w:szCs w:val="28"/>
        </w:rPr>
      </w:pPr>
      <w:r w:rsidRPr="00707430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913F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743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:rsidR="00913F7E" w:rsidRDefault="00913F7E" w:rsidP="00913F7E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41D7E">
        <w:rPr>
          <w:rFonts w:ascii="Times New Roman" w:hAnsi="Times New Roman" w:cs="Times New Roman"/>
          <w:b/>
          <w:sz w:val="28"/>
          <w:szCs w:val="28"/>
        </w:rPr>
        <w:t>10</w:t>
      </w:r>
      <w:r w:rsidRPr="007074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3F7E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о плановых</w:t>
      </w:r>
      <w:r w:rsidRPr="00913F7E">
        <w:rPr>
          <w:rFonts w:ascii="Times New Roman" w:hAnsi="Times New Roman" w:cs="Times New Roman"/>
          <w:i/>
          <w:sz w:val="28"/>
          <w:szCs w:val="28"/>
        </w:rPr>
        <w:t xml:space="preserve"> проверках в рамках государственного контроля (надзора) в сфере обращении лекарственных средств в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19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году.</w:t>
      </w: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tbl>
      <w:tblPr>
        <w:tblStyle w:val="111"/>
        <w:tblW w:w="8930" w:type="dxa"/>
        <w:tblInd w:w="392" w:type="dxa"/>
        <w:tblBorders>
          <w:top w:val="thinThickSmallGap" w:sz="24" w:space="0" w:color="8DB3E2" w:themeColor="text2" w:themeTint="66"/>
          <w:left w:val="thinThickSmallGap" w:sz="24" w:space="0" w:color="8DB3E2" w:themeColor="text2" w:themeTint="66"/>
          <w:bottom w:val="thinThickSmallGap" w:sz="24" w:space="0" w:color="8DB3E2" w:themeColor="text2" w:themeTint="66"/>
          <w:right w:val="thinThickSmallGap" w:sz="24" w:space="0" w:color="8DB3E2" w:themeColor="text2" w:themeTint="66"/>
          <w:insideH w:val="thinThickSmallGap" w:sz="24" w:space="0" w:color="8DB3E2" w:themeColor="text2" w:themeTint="66"/>
          <w:insideV w:val="thinThickSmallGap" w:sz="2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4778"/>
        <w:gridCol w:w="1795"/>
        <w:gridCol w:w="2357"/>
      </w:tblGrid>
      <w:tr w:rsidR="001138F6" w:rsidRPr="00707430" w:rsidTr="00473848">
        <w:tc>
          <w:tcPr>
            <w:tcW w:w="4853" w:type="dxa"/>
            <w:hideMark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Вид организации</w:t>
            </w:r>
          </w:p>
        </w:tc>
        <w:tc>
          <w:tcPr>
            <w:tcW w:w="1701" w:type="dxa"/>
            <w:hideMark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Количество проверенных организаций</w:t>
            </w:r>
          </w:p>
        </w:tc>
        <w:tc>
          <w:tcPr>
            <w:tcW w:w="2376" w:type="dxa"/>
            <w:hideMark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%  от общего количества проверенных организаций</w:t>
            </w:r>
          </w:p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</w:p>
        </w:tc>
      </w:tr>
      <w:tr w:rsidR="001138F6" w:rsidRPr="00707430" w:rsidTr="00473848">
        <w:tc>
          <w:tcPr>
            <w:tcW w:w="4853" w:type="dxa"/>
            <w:hideMark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медицинские организации</w:t>
            </w:r>
          </w:p>
        </w:tc>
        <w:tc>
          <w:tcPr>
            <w:tcW w:w="1701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21</w:t>
            </w:r>
          </w:p>
        </w:tc>
        <w:tc>
          <w:tcPr>
            <w:tcW w:w="2376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35%</w:t>
            </w:r>
          </w:p>
        </w:tc>
      </w:tr>
      <w:tr w:rsidR="001138F6" w:rsidRPr="00707430" w:rsidTr="00473848">
        <w:tc>
          <w:tcPr>
            <w:tcW w:w="4853" w:type="dxa"/>
            <w:hideMark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организации оптовой торговли лекарственными средствами для медицинского применения</w:t>
            </w:r>
          </w:p>
        </w:tc>
        <w:tc>
          <w:tcPr>
            <w:tcW w:w="1701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2%</w:t>
            </w:r>
          </w:p>
        </w:tc>
      </w:tr>
      <w:tr w:rsidR="001138F6" w:rsidRPr="00707430" w:rsidTr="00473848">
        <w:tc>
          <w:tcPr>
            <w:tcW w:w="4853" w:type="dxa"/>
            <w:hideMark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аптечные организации (аптеки, аптечные пункты) и индивидуальные предприниматели</w:t>
            </w:r>
          </w:p>
        </w:tc>
        <w:tc>
          <w:tcPr>
            <w:tcW w:w="1701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27</w:t>
            </w:r>
          </w:p>
        </w:tc>
        <w:tc>
          <w:tcPr>
            <w:tcW w:w="2376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45%</w:t>
            </w:r>
          </w:p>
        </w:tc>
      </w:tr>
      <w:tr w:rsidR="001138F6" w:rsidRPr="00707430" w:rsidTr="00473848">
        <w:tc>
          <w:tcPr>
            <w:tcW w:w="4853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иные организации, осуществляющие медицинскую и фармацевтическую деятельность (интернаты)</w:t>
            </w:r>
          </w:p>
        </w:tc>
        <w:tc>
          <w:tcPr>
            <w:tcW w:w="1701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11</w:t>
            </w:r>
          </w:p>
        </w:tc>
        <w:tc>
          <w:tcPr>
            <w:tcW w:w="2376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18%</w:t>
            </w:r>
          </w:p>
        </w:tc>
      </w:tr>
      <w:tr w:rsidR="001138F6" w:rsidRPr="00707430" w:rsidTr="00473848">
        <w:tc>
          <w:tcPr>
            <w:tcW w:w="4853" w:type="dxa"/>
            <w:hideMark/>
          </w:tcPr>
          <w:p w:rsidR="001138F6" w:rsidRPr="00707430" w:rsidRDefault="001138F6" w:rsidP="00707430">
            <w:pPr>
              <w:pStyle w:val="110"/>
              <w:rPr>
                <w:b/>
                <w:sz w:val="28"/>
                <w:szCs w:val="28"/>
              </w:rPr>
            </w:pPr>
            <w:r w:rsidRPr="0070743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1138F6" w:rsidRPr="00707430" w:rsidRDefault="001138F6" w:rsidP="00707430">
            <w:pPr>
              <w:pStyle w:val="110"/>
              <w:rPr>
                <w:b/>
                <w:sz w:val="28"/>
                <w:szCs w:val="28"/>
              </w:rPr>
            </w:pPr>
            <w:r w:rsidRPr="00707430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376" w:type="dxa"/>
          </w:tcPr>
          <w:p w:rsidR="001138F6" w:rsidRPr="00707430" w:rsidRDefault="001138F6" w:rsidP="00707430">
            <w:pPr>
              <w:pStyle w:val="110"/>
              <w:rPr>
                <w:b/>
                <w:sz w:val="28"/>
                <w:szCs w:val="28"/>
                <w:highlight w:val="yellow"/>
              </w:rPr>
            </w:pPr>
            <w:r w:rsidRPr="00707430">
              <w:rPr>
                <w:b/>
                <w:sz w:val="28"/>
                <w:szCs w:val="28"/>
              </w:rPr>
              <w:t>100 %</w:t>
            </w:r>
          </w:p>
        </w:tc>
      </w:tr>
    </w:tbl>
    <w:p w:rsidR="001138F6" w:rsidRPr="00913F7E" w:rsidRDefault="001138F6" w:rsidP="00913F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F7E">
        <w:rPr>
          <w:rFonts w:ascii="Times New Roman" w:eastAsiaTheme="minorHAns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B0EBEA" wp14:editId="6E5735EA">
                <wp:simplePos x="0" y="0"/>
                <wp:positionH relativeFrom="column">
                  <wp:posOffset>3987165</wp:posOffset>
                </wp:positionH>
                <wp:positionV relativeFrom="paragraph">
                  <wp:posOffset>134620</wp:posOffset>
                </wp:positionV>
                <wp:extent cx="0" cy="0"/>
                <wp:effectExtent l="0" t="0" r="0" b="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24CAF9" id="Прямая со стрелкой 56" o:spid="_x0000_s1026" type="#_x0000_t32" style="position:absolute;margin-left:313.95pt;margin-top:10.6pt;width:0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" strokecolor="#4a7ebb">
                <v:stroke endarrow="open"/>
              </v:shape>
            </w:pict>
          </mc:Fallback>
        </mc:AlternateContent>
      </w:r>
      <w:r w:rsidRPr="00913F7E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Государственный контроль (надзору) в сфере обращения лекарственных пре</w:t>
      </w:r>
      <w:r w:rsidR="00913F7E">
        <w:rPr>
          <w:rFonts w:ascii="Times New Roman" w:eastAsia="Calibri" w:hAnsi="Times New Roman" w:cs="Times New Roman"/>
          <w:sz w:val="28"/>
          <w:szCs w:val="28"/>
          <w:lang w:eastAsia="en-US"/>
        </w:rPr>
        <w:t>паратов проводился в 2020 году:</w:t>
      </w:r>
    </w:p>
    <w:p w:rsidR="001138F6" w:rsidRPr="00707430" w:rsidRDefault="001138F6" w:rsidP="00913F7E">
      <w:pPr>
        <w:pStyle w:val="110"/>
        <w:numPr>
          <w:ilvl w:val="0"/>
          <w:numId w:val="25"/>
        </w:numPr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в аптечных организациях (аптеки, аптечные пункты) и индивидуальных предпринимателей;</w:t>
      </w:r>
    </w:p>
    <w:p w:rsidR="001138F6" w:rsidRPr="00707430" w:rsidRDefault="001138F6" w:rsidP="00913F7E">
      <w:pPr>
        <w:pStyle w:val="110"/>
        <w:numPr>
          <w:ilvl w:val="0"/>
          <w:numId w:val="25"/>
        </w:numPr>
        <w:ind w:left="0" w:firstLine="709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организации, осуществляющие медицинскую и фармацевтическую  деятельность (интернаты). </w:t>
      </w:r>
    </w:p>
    <w:p w:rsidR="001138F6" w:rsidRPr="00707430" w:rsidRDefault="001138F6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8F6" w:rsidRPr="00707430" w:rsidRDefault="001138F6" w:rsidP="00913F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F7E">
        <w:rPr>
          <w:rFonts w:ascii="Times New Roman" w:eastAsiaTheme="minorHAns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F0F1E0" wp14:editId="3C7BFD4F">
                <wp:simplePos x="0" y="0"/>
                <wp:positionH relativeFrom="column">
                  <wp:posOffset>3596640</wp:posOffset>
                </wp:positionH>
                <wp:positionV relativeFrom="paragraph">
                  <wp:posOffset>211455</wp:posOffset>
                </wp:positionV>
                <wp:extent cx="0" cy="0"/>
                <wp:effectExtent l="0" t="0" r="0" b="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9517F1" id="Прямая со стрелкой 55" o:spid="_x0000_s1026" type="#_x0000_t32" style="position:absolute;margin-left:283.2pt;margin-top:16.65pt;width:0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" strokecolor="#4a7ebb">
                <v:stroke endarrow="open"/>
              </v:shape>
            </w:pict>
          </mc:Fallback>
        </mc:AlternateContent>
      </w:r>
      <w:r w:rsidRPr="00913F7E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Основаниями для проведения внеплановых проверок в отношении юридических лиц и индивидуальных предпринимателей в 2020 году явились:</w:t>
      </w:r>
    </w:p>
    <w:p w:rsidR="001138F6" w:rsidRPr="00707430" w:rsidRDefault="001138F6" w:rsidP="00913F7E">
      <w:pPr>
        <w:pStyle w:val="110"/>
        <w:numPr>
          <w:ilvl w:val="0"/>
          <w:numId w:val="25"/>
        </w:numPr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- </w:t>
      </w:r>
      <w:r w:rsidRPr="007074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 проверки</w:t>
      </w: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138F6" w:rsidRPr="00707430" w:rsidRDefault="001138F6" w:rsidP="00913F7E">
      <w:pPr>
        <w:pStyle w:val="110"/>
        <w:numPr>
          <w:ilvl w:val="0"/>
          <w:numId w:val="25"/>
        </w:numPr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</w:t>
      </w:r>
      <w:proofErr w:type="gramEnd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информации о следующих фактах:</w:t>
      </w:r>
    </w:p>
    <w:p w:rsidR="001138F6" w:rsidRPr="00707430" w:rsidRDefault="001138F6" w:rsidP="00913F7E">
      <w:pPr>
        <w:pStyle w:val="110"/>
        <w:numPr>
          <w:ilvl w:val="0"/>
          <w:numId w:val="25"/>
        </w:numPr>
        <w:ind w:firstLine="6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возникновение угрозы причинения вреда жизни, здоровью граждан - </w:t>
      </w:r>
      <w:r w:rsidRPr="007074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 проверка</w:t>
      </w: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138F6" w:rsidRPr="00707430" w:rsidRDefault="001138F6" w:rsidP="00913F7E">
      <w:pPr>
        <w:pStyle w:val="110"/>
        <w:numPr>
          <w:ilvl w:val="0"/>
          <w:numId w:val="25"/>
        </w:numPr>
        <w:ind w:firstLine="6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(распоряжение) руководителя органа государственного контроля (надзора), изданный в соответствии с поручением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– </w:t>
      </w:r>
      <w:r w:rsidRPr="007074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 проверок.</w:t>
      </w: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1138F6" w:rsidRDefault="001138F6" w:rsidP="00913F7E">
      <w:pPr>
        <w:pStyle w:val="11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07430">
        <w:rPr>
          <w:rFonts w:ascii="Times New Roman" w:eastAsiaTheme="minorHAnsi" w:hAnsi="Times New Roman" w:cs="Times New Roman"/>
          <w:b/>
          <w:sz w:val="28"/>
          <w:szCs w:val="28"/>
        </w:rPr>
        <w:t>Федеральный государственный надзор в сфере обращения лекарственных средств</w:t>
      </w:r>
    </w:p>
    <w:p w:rsidR="00913F7E" w:rsidRPr="00707430" w:rsidRDefault="00913F7E" w:rsidP="00913F7E">
      <w:pPr>
        <w:pStyle w:val="11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138F6" w:rsidRPr="00913F7E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913F7E">
        <w:rPr>
          <w:rFonts w:ascii="Times New Roman" w:hAnsi="Times New Roman" w:cs="Times New Roman"/>
          <w:sz w:val="28"/>
          <w:szCs w:val="28"/>
        </w:rPr>
        <w:t>Федеральный государственный надзор в сфере обращения лекарственных сре</w:t>
      </w:r>
      <w:proofErr w:type="gramStart"/>
      <w:r w:rsidRPr="00913F7E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913F7E">
        <w:rPr>
          <w:rFonts w:ascii="Times New Roman" w:hAnsi="Times New Roman" w:cs="Times New Roman"/>
          <w:sz w:val="28"/>
          <w:szCs w:val="28"/>
        </w:rPr>
        <w:t>ючает: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1) организацию и проведение проверок соблюдения субъектами обращения лекарственных средств установленных настоящим Федеральным законом и принятыми в соответствии с ним иными нормативными правовыми актами Российской Федерации требований к хранению, перевозке, отпуску, реализации лекарственных средств, применению лекарственных препаратов, уничтожению лекарственных средств, а также соблюдения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надбавок к фактическим отпускным ценам, установленным производителями </w:t>
      </w:r>
      <w:r w:rsidRPr="00707430">
        <w:rPr>
          <w:rFonts w:ascii="Times New Roman" w:hAnsi="Times New Roman" w:cs="Times New Roman"/>
          <w:sz w:val="28"/>
          <w:szCs w:val="28"/>
        </w:rPr>
        <w:lastRenderedPageBreak/>
        <w:t>лекарственных препаратов, на лекарственные препараты, включенные в перечень жизненно необходимых и важнейших лекарственных препаратов;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2) организацию и проведение проверок соответствия лекарственных средств, находящихся в гражданском обороте, установленным требованиям к их качеству;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3) организацию и проведение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>;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4) применение в порядке, установленном законодательством Российской Федерации, мер по пресечению выявленных нарушений обязательных требований и (или) устранению последствий таких нарушений, в том числе принятие решения о нахождении лекарственных средств в обращении, выдачу предписаний об устранении выявленных нарушений обязательных требований и привлечение к ответственности лиц, совершивших такие нарушения.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2020 году специалистами Территориального органа Росздравнадзора по Омской области в рамках осуществления Федерального государственного надзора в сфере обращения лекарственных средств, проведено </w:t>
      </w:r>
      <w:r w:rsidRPr="007074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плановых проверок и </w:t>
      </w:r>
      <w:r w:rsidRPr="007074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430">
        <w:rPr>
          <w:rFonts w:ascii="Times New Roman" w:hAnsi="Times New Roman" w:cs="Times New Roman"/>
          <w:sz w:val="28"/>
          <w:szCs w:val="28"/>
        </w:rPr>
        <w:t>внеплановых проверок.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По результатам проверок приняты меры контрольного и надзорного реагирования, выдано </w:t>
      </w:r>
      <w:r w:rsidRPr="00707430">
        <w:rPr>
          <w:rFonts w:ascii="Times New Roman" w:hAnsi="Times New Roman" w:cs="Times New Roman"/>
          <w:b/>
          <w:sz w:val="28"/>
          <w:szCs w:val="28"/>
        </w:rPr>
        <w:t>4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предписания об устранении выявленных нарушений.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Специалистами Территориального органа Росздравнадзора по Омской области осуществляется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исполнением выданных предписаний. Все ранее выданные предписания юридическими лицами исполнены.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Территориальным органом Росздравнадзора по Омской области проведен анализ результатов контрольных мероприятий, который позволил установить типичные нарушения, допускаемые юридическими лицами и индивидуальными предпринимателями при обращении лекарственных препаратов.</w:t>
      </w:r>
    </w:p>
    <w:p w:rsidR="001138F6" w:rsidRPr="00913F7E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913F7E">
        <w:rPr>
          <w:rFonts w:ascii="Times New Roman" w:hAnsi="Times New Roman" w:cs="Times New Roman"/>
          <w:sz w:val="28"/>
          <w:szCs w:val="28"/>
        </w:rPr>
        <w:t xml:space="preserve"> </w:t>
      </w:r>
      <w:bookmarkStart w:id="180" w:name="_Toc64035293"/>
      <w:r w:rsidRPr="00913F7E">
        <w:rPr>
          <w:rFonts w:ascii="Times New Roman" w:hAnsi="Times New Roman" w:cs="Times New Roman"/>
          <w:sz w:val="28"/>
          <w:szCs w:val="28"/>
        </w:rPr>
        <w:t>Наиболее часто встречающиеся нарушения в ходе контрольных  мероприятий:</w:t>
      </w:r>
      <w:bookmarkEnd w:id="180"/>
    </w:p>
    <w:p w:rsidR="001138F6" w:rsidRPr="00707430" w:rsidRDefault="001138F6" w:rsidP="00913F7E">
      <w:pPr>
        <w:pStyle w:val="110"/>
        <w:numPr>
          <w:ilvl w:val="0"/>
          <w:numId w:val="26"/>
        </w:numPr>
        <w:tabs>
          <w:tab w:val="left" w:pos="426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не доработаны стандартные операционные процедуры;</w:t>
      </w:r>
    </w:p>
    <w:p w:rsidR="001138F6" w:rsidRPr="00707430" w:rsidRDefault="001138F6" w:rsidP="00913F7E">
      <w:pPr>
        <w:pStyle w:val="110"/>
        <w:numPr>
          <w:ilvl w:val="0"/>
          <w:numId w:val="26"/>
        </w:numPr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не доработан комплекс мер, направленных на минимизацию риска контаминации лекарственных препаратов, при условии соблюдения защиты от воздействия факторов внешней среды;</w:t>
      </w:r>
    </w:p>
    <w:p w:rsidR="001138F6" w:rsidRPr="00707430" w:rsidRDefault="001138F6" w:rsidP="00913F7E">
      <w:pPr>
        <w:pStyle w:val="110"/>
        <w:numPr>
          <w:ilvl w:val="0"/>
          <w:numId w:val="26"/>
        </w:numPr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не дооформлены</w:t>
      </w:r>
      <w:proofErr w:type="gramEnd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зоны для хранения выявленных фальсифицированных, недоброкачественных, контрафактных лекарственных препаратов, а также лекарственных препаратов с истекшим сроком годности;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1138F6" w:rsidRPr="00913F7E" w:rsidRDefault="001138F6" w:rsidP="00913F7E">
      <w:pPr>
        <w:pStyle w:val="11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F7E">
        <w:rPr>
          <w:rFonts w:ascii="Times New Roman" w:hAnsi="Times New Roman" w:cs="Times New Roman"/>
          <w:b/>
          <w:bCs/>
          <w:sz w:val="28"/>
          <w:szCs w:val="28"/>
        </w:rPr>
        <w:t>Профилактика нарушений обязательных требований</w:t>
      </w:r>
    </w:p>
    <w:p w:rsidR="001138F6" w:rsidRPr="00707430" w:rsidRDefault="001138F6" w:rsidP="00913F7E">
      <w:pPr>
        <w:pStyle w:val="11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Территориальным органом  Росздравнадзора по Омской области в 2020 году проводились мероприятия, направленные на профилактику нарушений обязательных требований в форме объявления юридическим лицам предостережений о недопустимости нарушения обязательных требований. 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мероприятий по контролю без взаимодействия с юридическими лицами, индивидуальным предпринимателям выдано </w:t>
      </w:r>
      <w:r w:rsidRPr="00707430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07430">
        <w:rPr>
          <w:rFonts w:ascii="Times New Roman" w:hAnsi="Times New Roman" w:cs="Times New Roman"/>
          <w:sz w:val="28"/>
          <w:szCs w:val="28"/>
        </w:rPr>
        <w:t xml:space="preserve">предостережений о недопустимости нарушения обязательных требований. 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Специалистами Территориального органа Росздравнадзора по Омской области осуществляется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исполнением выданных предостережений о недопустимости нарушений обязательных требований. Все ранее выданные предостережения юридическими лицами исполнены.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138F6" w:rsidRPr="00913F7E" w:rsidRDefault="001138F6" w:rsidP="00913F7E">
      <w:pPr>
        <w:pStyle w:val="11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E">
        <w:rPr>
          <w:rFonts w:ascii="Times New Roman" w:hAnsi="Times New Roman" w:cs="Times New Roman"/>
          <w:b/>
          <w:sz w:val="28"/>
          <w:szCs w:val="28"/>
        </w:rPr>
        <w:t xml:space="preserve">Федеральный государственный надзор в сфере обращения лекарственных средств посредством организации и проведения </w:t>
      </w:r>
      <w:proofErr w:type="spellStart"/>
      <w:r w:rsidRPr="00913F7E">
        <w:rPr>
          <w:rFonts w:ascii="Times New Roman" w:hAnsi="Times New Roman" w:cs="Times New Roman"/>
          <w:b/>
          <w:sz w:val="28"/>
          <w:szCs w:val="28"/>
        </w:rPr>
        <w:t>фармаконадзора</w:t>
      </w:r>
      <w:proofErr w:type="spellEnd"/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07430">
        <w:rPr>
          <w:rFonts w:ascii="Times New Roman" w:hAnsi="Times New Roman" w:cs="Times New Roman"/>
          <w:sz w:val="28"/>
          <w:szCs w:val="28"/>
        </w:rPr>
        <w:t>Фармаконадзор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- вид деятельности по мониторингу эффективности и безопасности лекарственных препаратов, направленный на выявление, оценку и предотвращение нежелательных последствий применения лекарственных препаратов.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В соответствии  со ст. 64 Федерального закона от 12.04.2010 № 61-ФЗ «Об обращении лекарственных средств», субъекты обращения лекарственных средств в порядке, установленном уполномоченным федеральным органом исполнительной власти, обязаны сообщать в уполномоченный федеральный орган исполнительной власти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фактах и обстоятельствах,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государствах.</w:t>
      </w:r>
      <w:proofErr w:type="gramEnd"/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За период 2020 года в Территориальный орган Росздравнадзора по Омской области из Регионального центра по изучению побочных действий лекарств БУОО «Территориального центра сертификации и контроля качества лекарств Омской области лекарств» поступило </w:t>
      </w:r>
      <w:r w:rsidRPr="00707430">
        <w:rPr>
          <w:rFonts w:ascii="Times New Roman" w:hAnsi="Times New Roman" w:cs="Times New Roman"/>
          <w:b/>
          <w:sz w:val="28"/>
          <w:szCs w:val="28"/>
        </w:rPr>
        <w:t>202</w:t>
      </w:r>
      <w:r w:rsidRPr="00707430">
        <w:rPr>
          <w:rFonts w:ascii="Times New Roman" w:hAnsi="Times New Roman" w:cs="Times New Roman"/>
          <w:sz w:val="28"/>
          <w:szCs w:val="28"/>
        </w:rPr>
        <w:t xml:space="preserve"> извещения о нежелательной реакции лекарственного средства или отсутствии терапевтического эффекта.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За период 2019 года в Территориальный орган Росздравнадзора по Омской области из Регионального центра по изучению побочных действий лекарств БУОО «Территориального центра сертификации и контроля качества лекарств Омской области лекарств» поступило </w:t>
      </w:r>
      <w:r w:rsidRPr="00707430">
        <w:rPr>
          <w:rFonts w:ascii="Times New Roman" w:hAnsi="Times New Roman" w:cs="Times New Roman"/>
          <w:b/>
          <w:sz w:val="28"/>
          <w:szCs w:val="28"/>
        </w:rPr>
        <w:t>200</w:t>
      </w:r>
      <w:r w:rsidRPr="00707430">
        <w:rPr>
          <w:rFonts w:ascii="Times New Roman" w:hAnsi="Times New Roman" w:cs="Times New Roman"/>
          <w:sz w:val="28"/>
          <w:szCs w:val="28"/>
        </w:rPr>
        <w:t xml:space="preserve"> извещений о нежелательной реакции лекарственного средства или отсутствии терапевтического эффекта.</w:t>
      </w:r>
    </w:p>
    <w:p w:rsidR="00341D7E" w:rsidRDefault="00341D7E" w:rsidP="00913F7E">
      <w:pPr>
        <w:pStyle w:val="11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F6" w:rsidRPr="00913F7E" w:rsidRDefault="001138F6" w:rsidP="00913F7E">
      <w:pPr>
        <w:pStyle w:val="11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E">
        <w:rPr>
          <w:rFonts w:ascii="Times New Roman" w:hAnsi="Times New Roman" w:cs="Times New Roman"/>
          <w:b/>
          <w:sz w:val="28"/>
          <w:szCs w:val="28"/>
        </w:rPr>
        <w:t>Федеральный государственный надзор в сфере обращения лекарственных средств: организация и проведение проверок соблюдения субъектами обращения лекарственных средств установленных настоящим Федеральным законом и принятыми в соответствии с ним иными нормативными правовыми актами Российской Федерации требований к уничтожению лекарственных средств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В 2020 году специалистами Территориального органа Росздравнадзора по Омской области проведено 6 плановых выездных проверок, с целью: федерального государственного надзора в сфере обращения лекарственных средств: организация и проведение проверок соблюдения субъектами обращения лекарственных средств установленных настоящим Федеральным законом и принятыми в соответствии с ним иными нормативными правовыми актами Российской Федерации требований к уничтожению лекарственных средств, нарушений не выявлено.</w:t>
      </w:r>
      <w:proofErr w:type="gramEnd"/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</w:p>
    <w:p w:rsidR="001138F6" w:rsidRPr="00913F7E" w:rsidRDefault="001138F6" w:rsidP="00913F7E">
      <w:pPr>
        <w:pStyle w:val="11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E">
        <w:rPr>
          <w:rFonts w:ascii="Times New Roman" w:hAnsi="Times New Roman" w:cs="Times New Roman"/>
          <w:b/>
          <w:sz w:val="28"/>
          <w:szCs w:val="28"/>
        </w:rPr>
        <w:t>Федеральный государственный надзор в сфере обращения лекарственных средств: организация и проведение проверок соответствия лекарственных средств, находящихся в гражданском обороте, установленным требованиям к их качеству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При проведении контрольных мероприятий, с целью: федерального государственного надзора в сфере обращения лекарственных средств: организация и проведение проверок соответствия лекарственных средств, находящихся в гражданском обороте, установленным требованиям к их качеству на основании письма Федеральной службы по надзору в сфере здравоохранения «О проведении проверок соответствия лекарственных средств установленным требованиям к их качеству», специалистами ТО Росздравнадзора по Омской области за 2020 год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по показателю качества нормативной документации проведен отбор образцов у 4 субъектов обращения лекарственных препаратов в количестве </w:t>
      </w:r>
      <w:r w:rsidRPr="00707430">
        <w:rPr>
          <w:rFonts w:ascii="Times New Roman" w:hAnsi="Times New Roman" w:cs="Times New Roman"/>
          <w:b/>
          <w:sz w:val="28"/>
          <w:szCs w:val="28"/>
        </w:rPr>
        <w:t>15</w:t>
      </w:r>
      <w:r w:rsidRPr="00707430">
        <w:rPr>
          <w:rFonts w:ascii="Times New Roman" w:hAnsi="Times New Roman" w:cs="Times New Roman"/>
          <w:sz w:val="28"/>
          <w:szCs w:val="28"/>
        </w:rPr>
        <w:t xml:space="preserve"> наименований лекарственных препаратов. Образцы для исследования направлялись в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Екатеринбурский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филиал ФГБУ «Информационно-методический центр по экспертизе, учету и анализу обращения средств медицинского применения» Росздравнадзора.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Все образцы лекарственных препаратов выдерживают испытания по показателям качества согласно требованиям нормативной документации.</w:t>
      </w:r>
    </w:p>
    <w:p w:rsidR="001138F6" w:rsidRPr="00707430" w:rsidRDefault="001138F6" w:rsidP="00913F7E">
      <w:pPr>
        <w:pStyle w:val="110"/>
        <w:ind w:firstLine="709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138F6" w:rsidRPr="00707430" w:rsidRDefault="001138F6" w:rsidP="00913F7E">
      <w:pPr>
        <w:pStyle w:val="11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07430">
        <w:rPr>
          <w:rFonts w:ascii="Times New Roman" w:eastAsiaTheme="minorHAnsi" w:hAnsi="Times New Roman" w:cs="Times New Roman"/>
          <w:b/>
          <w:sz w:val="28"/>
          <w:szCs w:val="28"/>
        </w:rPr>
        <w:t>Выборочный контроль качества лекарственных препаратов для медицинского применения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Выборочный контроль качества лекарственных средств для медицинского применения осуществляется в соответствии с Порядком, утвержденным приказом  Росздравнадзора от 07.08.2015 №5539 «Об утверждении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Порядка осуществления выборочного контроля качества лекарственных средств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для медицинского применения» и включает в себя: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</w:p>
    <w:p w:rsidR="001138F6" w:rsidRPr="00707430" w:rsidRDefault="001138F6" w:rsidP="00913F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Обработка сведений, в обязательном порядке предоставляемых субъектами обращения лекарственных средств, о сериях, партиях лекарственных средств, поступающих в гражданский оборот в Российской Федерации.</w:t>
      </w:r>
    </w:p>
    <w:p w:rsidR="001138F6" w:rsidRPr="00707430" w:rsidRDefault="001138F6" w:rsidP="00913F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Отбор образцов лекарственных препаратов у субъектов обращения лекарственных сре</w:t>
      </w:r>
      <w:proofErr w:type="gramStart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дств в ц</w:t>
      </w:r>
      <w:proofErr w:type="gramEnd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елях проведения испытаний на соответствие требованиям нормативной документации.</w:t>
      </w:r>
    </w:p>
    <w:p w:rsidR="001138F6" w:rsidRPr="00913F7E" w:rsidRDefault="001138F6" w:rsidP="00913F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Принятие по результатам проведенных испытаний решения о дальнейшем гражданском обороте соответств</w:t>
      </w:r>
      <w:r w:rsidR="00913F7E">
        <w:rPr>
          <w:rFonts w:ascii="Times New Roman" w:eastAsia="Calibri" w:hAnsi="Times New Roman" w:cs="Times New Roman"/>
          <w:sz w:val="28"/>
          <w:szCs w:val="28"/>
          <w:lang w:eastAsia="en-US"/>
        </w:rPr>
        <w:t>ующего лекарственного средства.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Цель выборочного контроля - минимизация недоброкачественных, фальсифицированных, контрафактных лекарственных ср</w:t>
      </w:r>
      <w:r w:rsidR="00CF2189" w:rsidRPr="00707430">
        <w:rPr>
          <w:rFonts w:ascii="Times New Roman" w:hAnsi="Times New Roman" w:cs="Times New Roman"/>
          <w:sz w:val="28"/>
          <w:szCs w:val="28"/>
        </w:rPr>
        <w:t xml:space="preserve">едств, находящихся в обращении </w:t>
      </w:r>
      <w:r w:rsidRPr="00707430">
        <w:rPr>
          <w:rFonts w:ascii="Times New Roman" w:hAnsi="Times New Roman" w:cs="Times New Roman"/>
          <w:sz w:val="28"/>
          <w:szCs w:val="28"/>
        </w:rPr>
        <w:t>и  обеспечение прав  граждан  на получение каче</w:t>
      </w:r>
      <w:r w:rsidR="00913F7E">
        <w:rPr>
          <w:rFonts w:ascii="Times New Roman" w:hAnsi="Times New Roman" w:cs="Times New Roman"/>
          <w:sz w:val="28"/>
          <w:szCs w:val="28"/>
        </w:rPr>
        <w:t>ственной лекарственной  помощи.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За 2020 год специалистами Территориального органа Росздравнадзора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по Омской области с целью выборочного контроля качества лекарственных средств по заданию Федеральной службы по надзору в сфере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здравоохранения произведен отбор образцов у 24 субъектов обращения лекарственных препаратов в количестве </w:t>
      </w:r>
      <w:r w:rsidRPr="00707430">
        <w:rPr>
          <w:rFonts w:ascii="Times New Roman" w:hAnsi="Times New Roman" w:cs="Times New Roman"/>
          <w:b/>
          <w:sz w:val="28"/>
          <w:szCs w:val="28"/>
        </w:rPr>
        <w:t>163</w:t>
      </w:r>
      <w:r w:rsidRPr="00707430">
        <w:rPr>
          <w:rFonts w:ascii="Times New Roman" w:hAnsi="Times New Roman" w:cs="Times New Roman"/>
          <w:sz w:val="28"/>
          <w:szCs w:val="28"/>
        </w:rPr>
        <w:t xml:space="preserve"> наименований лекарственных препаратов: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1.</w:t>
      </w:r>
      <w:r w:rsidRPr="00707430">
        <w:rPr>
          <w:rFonts w:ascii="Times New Roman" w:hAnsi="Times New Roman" w:cs="Times New Roman"/>
          <w:sz w:val="28"/>
          <w:szCs w:val="28"/>
        </w:rPr>
        <w:tab/>
        <w:t xml:space="preserve">По показателю нормативной документации произведен отбор образцов в количестве </w:t>
      </w:r>
      <w:r w:rsidRPr="00707430">
        <w:rPr>
          <w:rFonts w:ascii="Times New Roman" w:hAnsi="Times New Roman" w:cs="Times New Roman"/>
          <w:b/>
          <w:sz w:val="28"/>
          <w:szCs w:val="28"/>
        </w:rPr>
        <w:t>72</w:t>
      </w:r>
      <w:r w:rsidRPr="00707430">
        <w:rPr>
          <w:rFonts w:ascii="Times New Roman" w:hAnsi="Times New Roman" w:cs="Times New Roman"/>
          <w:sz w:val="28"/>
          <w:szCs w:val="28"/>
        </w:rPr>
        <w:t xml:space="preserve"> наименований лекарственных средств. Образцы для исследования направляются в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Екатеринбурский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филиал ФГБУ «Информационно-методический центр по экспертизе, учету и анализу обращения средств медицинского применения» Росздравнадзора.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 2.</w:t>
      </w:r>
      <w:r w:rsidRPr="00707430">
        <w:rPr>
          <w:rFonts w:ascii="Times New Roman" w:hAnsi="Times New Roman" w:cs="Times New Roman"/>
          <w:sz w:val="28"/>
          <w:szCs w:val="28"/>
        </w:rPr>
        <w:tab/>
        <w:t xml:space="preserve">Для экспертизы с использованием неразрушающего метода  произведен отбор образцов в количестве </w:t>
      </w:r>
      <w:r w:rsidRPr="00707430">
        <w:rPr>
          <w:rFonts w:ascii="Times New Roman" w:hAnsi="Times New Roman" w:cs="Times New Roman"/>
          <w:b/>
          <w:sz w:val="28"/>
          <w:szCs w:val="28"/>
        </w:rPr>
        <w:t>91</w:t>
      </w:r>
      <w:r w:rsidRPr="00707430">
        <w:rPr>
          <w:rFonts w:ascii="Times New Roman" w:hAnsi="Times New Roman" w:cs="Times New Roman"/>
          <w:sz w:val="28"/>
          <w:szCs w:val="28"/>
        </w:rPr>
        <w:t xml:space="preserve"> наименования лекарственных средств (</w:t>
      </w:r>
      <w:r w:rsidRPr="0070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методом </w:t>
      </w:r>
      <w:r w:rsidRPr="00707430">
        <w:rPr>
          <w:rFonts w:ascii="Times New Roman" w:hAnsi="Times New Roman" w:cs="Times New Roman"/>
          <w:sz w:val="28"/>
          <w:szCs w:val="28"/>
        </w:rPr>
        <w:t>БИК</w:t>
      </w:r>
      <w:r w:rsidRPr="0070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-спектрометрии лекарственные средства </w:t>
      </w:r>
      <w:r w:rsidRPr="00707430">
        <w:rPr>
          <w:rFonts w:ascii="Times New Roman" w:hAnsi="Times New Roman" w:cs="Times New Roman"/>
          <w:sz w:val="28"/>
          <w:szCs w:val="28"/>
        </w:rPr>
        <w:t xml:space="preserve"> в количестве 79 наименований и методом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Рамановской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спектроскопии </w:t>
      </w:r>
      <w:r w:rsidRPr="0070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лекарственные средства </w:t>
      </w:r>
      <w:r w:rsidRPr="00707430">
        <w:rPr>
          <w:rFonts w:ascii="Times New Roman" w:hAnsi="Times New Roman" w:cs="Times New Roman"/>
          <w:sz w:val="28"/>
          <w:szCs w:val="28"/>
        </w:rPr>
        <w:t xml:space="preserve"> в количестве 12 наименований).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2020 году (сентябрь) работала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передвижная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экспресс-лаборатория Екатеринбургского филиала ФГБУ «Информационно-методический центр по экспертизе, учету и анализу обращения средств медицинского применения» Росздравнадзора.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 xml:space="preserve">На основании протокола испытаний лаборатории </w:t>
      </w:r>
      <w:r w:rsidRPr="00707430">
        <w:rPr>
          <w:rFonts w:ascii="Times New Roman" w:hAnsi="Times New Roman" w:cs="Times New Roman"/>
          <w:sz w:val="28"/>
          <w:szCs w:val="28"/>
        </w:rPr>
        <w:t>Екатеринбургского филиала ФГБУ «Информационно-методический центр по экспертизе, учету и анализу обращения средств медицинского применения» Росздравнадзора</w:t>
      </w:r>
      <w:r w:rsidRPr="00707430">
        <w:rPr>
          <w:rFonts w:ascii="Times New Roman" w:hAnsi="Times New Roman" w:cs="Times New Roman"/>
          <w:bCs/>
          <w:sz w:val="28"/>
          <w:szCs w:val="28"/>
        </w:rPr>
        <w:t xml:space="preserve"> выявлено </w:t>
      </w:r>
      <w:r w:rsidRPr="0070743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07430">
        <w:rPr>
          <w:rFonts w:ascii="Times New Roman" w:hAnsi="Times New Roman" w:cs="Times New Roman"/>
          <w:bCs/>
          <w:sz w:val="28"/>
          <w:szCs w:val="28"/>
        </w:rPr>
        <w:t xml:space="preserve"> недоброкачественных лекарственных препаратов для медицинского применения</w:t>
      </w:r>
      <w:r w:rsidRPr="00707430">
        <w:rPr>
          <w:rFonts w:ascii="Times New Roman" w:hAnsi="Times New Roman" w:cs="Times New Roman"/>
          <w:sz w:val="28"/>
          <w:szCs w:val="28"/>
        </w:rPr>
        <w:t>. Специалистами Территориального органа Росздравнадзора по Омской области вынесено 2 решения о приостановлении лекарственных препаратов и 2 решения об уничтожении на территории Омской области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За 2019 год специалистами Территориального органа Росздравнадзора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по Омской области с целью выборочного контроля качества лекарственных средств по заданию Федеральной службы по надзору в сфере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здравоохранения произведен отбор образцов у 22 субъектов обращения лекарственных препаратов в количестве </w:t>
      </w:r>
      <w:r w:rsidRPr="00707430">
        <w:rPr>
          <w:rFonts w:ascii="Times New Roman" w:hAnsi="Times New Roman" w:cs="Times New Roman"/>
          <w:b/>
          <w:sz w:val="28"/>
          <w:szCs w:val="28"/>
        </w:rPr>
        <w:t>125</w:t>
      </w:r>
      <w:r w:rsidRPr="00707430">
        <w:rPr>
          <w:rFonts w:ascii="Times New Roman" w:hAnsi="Times New Roman" w:cs="Times New Roman"/>
          <w:sz w:val="28"/>
          <w:szCs w:val="28"/>
        </w:rPr>
        <w:t xml:space="preserve"> наименований лекарственных препаратов: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1.</w:t>
      </w:r>
      <w:r w:rsidRPr="00707430">
        <w:rPr>
          <w:rFonts w:ascii="Times New Roman" w:hAnsi="Times New Roman" w:cs="Times New Roman"/>
          <w:sz w:val="28"/>
          <w:szCs w:val="28"/>
        </w:rPr>
        <w:tab/>
        <w:t xml:space="preserve">По показателю нормативной документации произведен отбор образцов в количестве </w:t>
      </w:r>
      <w:r w:rsidRPr="00707430">
        <w:rPr>
          <w:rFonts w:ascii="Times New Roman" w:hAnsi="Times New Roman" w:cs="Times New Roman"/>
          <w:b/>
          <w:sz w:val="28"/>
          <w:szCs w:val="28"/>
        </w:rPr>
        <w:t>80</w:t>
      </w:r>
      <w:r w:rsidRPr="00707430">
        <w:rPr>
          <w:rFonts w:ascii="Times New Roman" w:hAnsi="Times New Roman" w:cs="Times New Roman"/>
          <w:sz w:val="28"/>
          <w:szCs w:val="28"/>
        </w:rPr>
        <w:t xml:space="preserve"> наименований лекарственных средств. Образцы для исследования направляются в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Екатеринбурский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филиал ФГБУ «Информационно-методический центр по экспертизе, учету и анализу обращения средств медицинского применения» Росздравнадзора.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lastRenderedPageBreak/>
        <w:t xml:space="preserve">  2.</w:t>
      </w:r>
      <w:r w:rsidRPr="00707430">
        <w:rPr>
          <w:rFonts w:ascii="Times New Roman" w:hAnsi="Times New Roman" w:cs="Times New Roman"/>
          <w:sz w:val="28"/>
          <w:szCs w:val="28"/>
        </w:rPr>
        <w:tab/>
        <w:t xml:space="preserve">Для экспертизы с использованием неразрушающего метода  произведен отбор образцов в количестве </w:t>
      </w:r>
      <w:r w:rsidRPr="00707430">
        <w:rPr>
          <w:rFonts w:ascii="Times New Roman" w:hAnsi="Times New Roman" w:cs="Times New Roman"/>
          <w:b/>
          <w:sz w:val="28"/>
          <w:szCs w:val="28"/>
        </w:rPr>
        <w:t>45</w:t>
      </w:r>
      <w:r w:rsidRPr="00707430">
        <w:rPr>
          <w:rFonts w:ascii="Times New Roman" w:hAnsi="Times New Roman" w:cs="Times New Roman"/>
          <w:sz w:val="28"/>
          <w:szCs w:val="28"/>
        </w:rPr>
        <w:t xml:space="preserve"> наименований лекарственных средств (</w:t>
      </w:r>
      <w:r w:rsidRPr="0070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методом </w:t>
      </w:r>
      <w:r w:rsidRPr="00707430">
        <w:rPr>
          <w:rFonts w:ascii="Times New Roman" w:hAnsi="Times New Roman" w:cs="Times New Roman"/>
          <w:sz w:val="28"/>
          <w:szCs w:val="28"/>
        </w:rPr>
        <w:t>БИК</w:t>
      </w:r>
      <w:r w:rsidRPr="0070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-спектрометрии лекарственные средства </w:t>
      </w:r>
      <w:r w:rsidRPr="00707430">
        <w:rPr>
          <w:rFonts w:ascii="Times New Roman" w:hAnsi="Times New Roman" w:cs="Times New Roman"/>
          <w:sz w:val="28"/>
          <w:szCs w:val="28"/>
        </w:rPr>
        <w:t xml:space="preserve"> в количестве 24 наименований и методом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Рамановской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спектроскопии </w:t>
      </w:r>
      <w:r w:rsidRPr="0070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лекарственные средства </w:t>
      </w:r>
      <w:r w:rsidRPr="00707430">
        <w:rPr>
          <w:rFonts w:ascii="Times New Roman" w:hAnsi="Times New Roman" w:cs="Times New Roman"/>
          <w:sz w:val="28"/>
          <w:szCs w:val="28"/>
        </w:rPr>
        <w:t xml:space="preserve"> в количестве 45 наименований).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ТО Росздравнадзора по Омской области в 2019 году в аптечных организациях имеющих лицензию на право изготовления лекарственных препаратов для медицинского применения, проводится отбор образцов лекарственных средств (субстанций). 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Специалистами отобраны образцы у </w:t>
      </w:r>
      <w:r w:rsidRPr="00707430">
        <w:rPr>
          <w:rFonts w:ascii="Times New Roman" w:hAnsi="Times New Roman" w:cs="Times New Roman"/>
          <w:b/>
          <w:sz w:val="28"/>
          <w:szCs w:val="28"/>
        </w:rPr>
        <w:t>10</w:t>
      </w:r>
      <w:r w:rsidRPr="00707430">
        <w:rPr>
          <w:rFonts w:ascii="Times New Roman" w:hAnsi="Times New Roman" w:cs="Times New Roman"/>
          <w:sz w:val="28"/>
          <w:szCs w:val="28"/>
        </w:rPr>
        <w:t xml:space="preserve"> субъектов обращения лекарственных препаратов в количестве </w:t>
      </w:r>
      <w:r w:rsidRPr="00707430">
        <w:rPr>
          <w:rFonts w:ascii="Times New Roman" w:hAnsi="Times New Roman" w:cs="Times New Roman"/>
          <w:b/>
          <w:sz w:val="28"/>
          <w:szCs w:val="28"/>
        </w:rPr>
        <w:t>21</w:t>
      </w:r>
      <w:r w:rsidRPr="00707430">
        <w:rPr>
          <w:rFonts w:ascii="Times New Roman" w:hAnsi="Times New Roman" w:cs="Times New Roman"/>
          <w:sz w:val="28"/>
          <w:szCs w:val="28"/>
        </w:rPr>
        <w:t xml:space="preserve"> наименования. </w:t>
      </w:r>
    </w:p>
    <w:p w:rsidR="001138F6" w:rsidRPr="00707430" w:rsidRDefault="001138F6" w:rsidP="00913F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Все образцы лекарственных средств (субстанций) выдерживают испытания по показателям качества согласно требованиям нормативной документации.</w:t>
      </w:r>
    </w:p>
    <w:p w:rsidR="00341D7E" w:rsidRDefault="00913F7E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1D7E" w:rsidRPr="00341D7E" w:rsidRDefault="00913F7E" w:rsidP="00341D7E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1D7E" w:rsidRPr="00707430">
        <w:rPr>
          <w:rFonts w:ascii="Times New Roman" w:hAnsi="Times New Roman" w:cs="Times New Roman"/>
          <w:b/>
          <w:sz w:val="28"/>
          <w:szCs w:val="28"/>
        </w:rPr>
        <w:t xml:space="preserve">Рис </w:t>
      </w:r>
      <w:r w:rsidR="00341D7E">
        <w:rPr>
          <w:rFonts w:ascii="Times New Roman" w:hAnsi="Times New Roman" w:cs="Times New Roman"/>
          <w:b/>
          <w:sz w:val="28"/>
          <w:szCs w:val="28"/>
        </w:rPr>
        <w:t>6</w:t>
      </w:r>
      <w:r w:rsidR="00341D7E" w:rsidRPr="00707430">
        <w:rPr>
          <w:rFonts w:ascii="Times New Roman" w:hAnsi="Times New Roman" w:cs="Times New Roman"/>
          <w:b/>
          <w:sz w:val="28"/>
          <w:szCs w:val="28"/>
        </w:rPr>
        <w:t>.</w:t>
      </w:r>
      <w:r w:rsidR="00341D7E" w:rsidRPr="00707430">
        <w:rPr>
          <w:rFonts w:ascii="Times New Roman" w:hAnsi="Times New Roman" w:cs="Times New Roman"/>
          <w:sz w:val="28"/>
          <w:szCs w:val="28"/>
        </w:rPr>
        <w:t xml:space="preserve"> </w:t>
      </w:r>
      <w:r w:rsidR="00341D7E">
        <w:rPr>
          <w:rFonts w:ascii="Times New Roman" w:hAnsi="Times New Roman" w:cs="Times New Roman"/>
          <w:sz w:val="28"/>
          <w:szCs w:val="28"/>
        </w:rPr>
        <w:t xml:space="preserve"> </w:t>
      </w:r>
      <w:r w:rsidR="00341D7E" w:rsidRPr="00341D7E">
        <w:rPr>
          <w:rFonts w:ascii="Times New Roman" w:hAnsi="Times New Roman" w:cs="Times New Roman"/>
          <w:bCs/>
          <w:i/>
          <w:sz w:val="28"/>
          <w:szCs w:val="28"/>
        </w:rPr>
        <w:t>Государственный контроль (надзор) в сфере обращения лекарственных средств</w:t>
      </w:r>
      <w:r w:rsidR="00341D7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41D7E" w:rsidRPr="00707430" w:rsidRDefault="00341D7E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4"/>
      </w:tblGrid>
      <w:tr w:rsidR="001138F6" w:rsidRPr="00707430" w:rsidTr="00473848">
        <w:trPr>
          <w:trHeight w:val="285"/>
        </w:trPr>
        <w:tc>
          <w:tcPr>
            <w:tcW w:w="9524" w:type="dxa"/>
            <w:shd w:val="clear" w:color="auto" w:fill="C6D9F1" w:themeFill="text2" w:themeFillTint="33"/>
          </w:tcPr>
          <w:p w:rsidR="001138F6" w:rsidRPr="00707430" w:rsidRDefault="001138F6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контроль (надзор) в сфере обращения лекарственных средств</w:t>
            </w:r>
          </w:p>
          <w:p w:rsidR="001138F6" w:rsidRPr="00707430" w:rsidRDefault="001138F6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8F6" w:rsidRPr="00707430" w:rsidRDefault="00341D7E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C75856" wp14:editId="4A949084">
                <wp:simplePos x="0" y="0"/>
                <wp:positionH relativeFrom="column">
                  <wp:posOffset>4658360</wp:posOffset>
                </wp:positionH>
                <wp:positionV relativeFrom="paragraph">
                  <wp:posOffset>66675</wp:posOffset>
                </wp:positionV>
                <wp:extent cx="171450" cy="161925"/>
                <wp:effectExtent l="0" t="0" r="76200" b="476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366.8pt;margin-top:5.25pt;width:13.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" strokecolor="#4a7ebb">
                <v:stroke endarrow="open"/>
              </v:shape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78F769" wp14:editId="7BB860B7">
                <wp:simplePos x="0" y="0"/>
                <wp:positionH relativeFrom="column">
                  <wp:posOffset>1861185</wp:posOffset>
                </wp:positionH>
                <wp:positionV relativeFrom="paragraph">
                  <wp:posOffset>0</wp:posOffset>
                </wp:positionV>
                <wp:extent cx="274955" cy="228600"/>
                <wp:effectExtent l="38100" t="0" r="29845" b="571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95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46.55pt;margin-top:0;width:21.65pt;height:18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" strokecolor="#4a7ebb">
                <v:stroke endarrow="open"/>
              </v:shape>
            </w:pict>
          </mc:Fallback>
        </mc:AlternateContent>
      </w:r>
    </w:p>
    <w:p w:rsidR="001138F6" w:rsidRPr="00707430" w:rsidRDefault="00341D7E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16693C" wp14:editId="5ACFEFF9">
                <wp:simplePos x="0" y="0"/>
                <wp:positionH relativeFrom="column">
                  <wp:posOffset>4347845</wp:posOffset>
                </wp:positionH>
                <wp:positionV relativeFrom="paragraph">
                  <wp:posOffset>47625</wp:posOffset>
                </wp:positionV>
                <wp:extent cx="1285240" cy="447040"/>
                <wp:effectExtent l="57150" t="38100" r="67310" b="8636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4470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F3F86" w:rsidRPr="00BA6CF4" w:rsidRDefault="007F3F86" w:rsidP="001138F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6CF4">
                              <w:rPr>
                                <w:sz w:val="18"/>
                                <w:szCs w:val="18"/>
                              </w:rPr>
                              <w:t xml:space="preserve">2020 год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30" style="position:absolute;left:0;text-align:left;margin-left:342.35pt;margin-top:3.75pt;width:101.2pt;height:35.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F3F86" w:rsidRPr="00BA6CF4" w:rsidRDefault="007F3F86" w:rsidP="001138F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A6CF4">
                        <w:rPr>
                          <w:sz w:val="18"/>
                          <w:szCs w:val="18"/>
                        </w:rPr>
                        <w:t xml:space="preserve">2020 год </w:t>
                      </w:r>
                    </w:p>
                  </w:txbxContent>
                </v:textbox>
              </v:rect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263CF6" wp14:editId="05FDA83A">
                <wp:simplePos x="0" y="0"/>
                <wp:positionH relativeFrom="column">
                  <wp:posOffset>994410</wp:posOffset>
                </wp:positionH>
                <wp:positionV relativeFrom="paragraph">
                  <wp:posOffset>23495</wp:posOffset>
                </wp:positionV>
                <wp:extent cx="1457325" cy="441960"/>
                <wp:effectExtent l="57150" t="38100" r="85725" b="914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41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F3F86" w:rsidRPr="00BA6CF4" w:rsidRDefault="007F3F86" w:rsidP="001138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6CF4">
                              <w:rPr>
                                <w:sz w:val="18"/>
                                <w:szCs w:val="18"/>
                              </w:rPr>
                              <w:t>2019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78.3pt;margin-top:1.85pt;width:114.75pt;height:34.8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F3F86" w:rsidRPr="00BA6CF4" w:rsidRDefault="007F3F86" w:rsidP="001138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A6CF4">
                        <w:rPr>
                          <w:sz w:val="18"/>
                          <w:szCs w:val="18"/>
                        </w:rPr>
                        <w:t>2019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38F6" w:rsidRPr="00707430" w:rsidRDefault="00341D7E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46924FD" wp14:editId="70BCB4C1">
                <wp:simplePos x="0" y="0"/>
                <wp:positionH relativeFrom="column">
                  <wp:posOffset>5697220</wp:posOffset>
                </wp:positionH>
                <wp:positionV relativeFrom="paragraph">
                  <wp:posOffset>873125</wp:posOffset>
                </wp:positionV>
                <wp:extent cx="0" cy="172085"/>
                <wp:effectExtent l="95250" t="0" r="57150" b="5651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448.6pt;margin-top:68.75pt;width:0;height:13.5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6B0C8F0" wp14:editId="27199A72">
                <wp:simplePos x="0" y="0"/>
                <wp:positionH relativeFrom="column">
                  <wp:posOffset>3175635</wp:posOffset>
                </wp:positionH>
                <wp:positionV relativeFrom="paragraph">
                  <wp:posOffset>2296160</wp:posOffset>
                </wp:positionV>
                <wp:extent cx="1732915" cy="638175"/>
                <wp:effectExtent l="57150" t="38100" r="76835" b="1047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638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F3F86" w:rsidRDefault="007F3F86" w:rsidP="001138F6">
                            <w:pPr>
                              <w:spacing w:after="0" w:line="240" w:lineRule="auto"/>
                              <w:jc w:val="center"/>
                            </w:pPr>
                            <w:r w:rsidRPr="00675521">
                              <w:rPr>
                                <w:sz w:val="18"/>
                                <w:szCs w:val="18"/>
                              </w:rPr>
                              <w:t xml:space="preserve">произведен отбор лекарственных препаратов, в количестве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  <w:r w:rsidRPr="00675521">
                              <w:rPr>
                                <w:sz w:val="18"/>
                                <w:szCs w:val="18"/>
                              </w:rPr>
                              <w:t xml:space="preserve"> наименований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2" style="position:absolute;left:0;text-align:left;margin-left:250.05pt;margin-top:180.8pt;width:136.45pt;height:50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F3F86" w:rsidRDefault="007F3F86" w:rsidP="001138F6">
                      <w:pPr>
                        <w:spacing w:after="0" w:line="240" w:lineRule="auto"/>
                        <w:jc w:val="center"/>
                      </w:pPr>
                      <w:r w:rsidRPr="00675521">
                        <w:rPr>
                          <w:sz w:val="18"/>
                          <w:szCs w:val="18"/>
                        </w:rPr>
                        <w:t xml:space="preserve">произведен отбор лекарственных препаратов, в количестве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15</w:t>
                      </w:r>
                      <w:r w:rsidRPr="00675521">
                        <w:rPr>
                          <w:sz w:val="18"/>
                          <w:szCs w:val="18"/>
                        </w:rPr>
                        <w:t xml:space="preserve"> наименований  </w:t>
                      </w:r>
                    </w:p>
                  </w:txbxContent>
                </v:textbox>
              </v:rect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74F32C8" wp14:editId="245BF48E">
                <wp:simplePos x="0" y="0"/>
                <wp:positionH relativeFrom="column">
                  <wp:posOffset>4973955</wp:posOffset>
                </wp:positionH>
                <wp:positionV relativeFrom="paragraph">
                  <wp:posOffset>1036320</wp:posOffset>
                </wp:positionV>
                <wp:extent cx="1431925" cy="1638300"/>
                <wp:effectExtent l="57150" t="38100" r="73025" b="952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638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F3F86" w:rsidRDefault="007F3F86" w:rsidP="001138F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 20</w:t>
                            </w:r>
                            <w:r w:rsidRPr="00E73FB7"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Pr="00652A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году</w:t>
                            </w:r>
                            <w:r w:rsidRPr="008A70AF">
                              <w:rPr>
                                <w:sz w:val="18"/>
                                <w:szCs w:val="18"/>
                              </w:rPr>
                              <w:t xml:space="preserve"> произведен отбор образцов лекарственных препаратов в количестве</w:t>
                            </w:r>
                            <w:r w:rsidRPr="00A624E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5F58">
                              <w:rPr>
                                <w:b/>
                                <w:sz w:val="20"/>
                                <w:szCs w:val="20"/>
                              </w:rPr>
                              <w:t>163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70AF">
                              <w:rPr>
                                <w:sz w:val="18"/>
                                <w:szCs w:val="18"/>
                              </w:rPr>
                              <w:t xml:space="preserve">наименований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3" style="position:absolute;left:0;text-align:left;margin-left:391.65pt;margin-top:81.6pt;width:112.75pt;height:129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F3F86" w:rsidRDefault="007F3F86" w:rsidP="001138F6">
                      <w:pPr>
                        <w:jc w:val="center"/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В 20</w:t>
                      </w:r>
                      <w:r w:rsidRPr="00E73FB7"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 w:rsidRPr="00652A85">
                        <w:rPr>
                          <w:b/>
                          <w:sz w:val="18"/>
                          <w:szCs w:val="18"/>
                        </w:rPr>
                        <w:t xml:space="preserve"> году</w:t>
                      </w:r>
                      <w:r w:rsidRPr="008A70AF">
                        <w:rPr>
                          <w:sz w:val="18"/>
                          <w:szCs w:val="18"/>
                        </w:rPr>
                        <w:t xml:space="preserve"> произведен отбор образцов лекарственных препаратов в количестве</w:t>
                      </w:r>
                      <w:r w:rsidRPr="00A624E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785F58">
                        <w:rPr>
                          <w:b/>
                          <w:sz w:val="20"/>
                          <w:szCs w:val="20"/>
                        </w:rPr>
                        <w:t>163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A70AF">
                        <w:rPr>
                          <w:sz w:val="18"/>
                          <w:szCs w:val="18"/>
                        </w:rPr>
                        <w:t xml:space="preserve">наименований </w:t>
                      </w:r>
                    </w:p>
                  </w:txbxContent>
                </v:textbox>
              </v:rect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1652322" wp14:editId="5001CD01">
                <wp:simplePos x="0" y="0"/>
                <wp:positionH relativeFrom="column">
                  <wp:posOffset>3290570</wp:posOffset>
                </wp:positionH>
                <wp:positionV relativeFrom="paragraph">
                  <wp:posOffset>323215</wp:posOffset>
                </wp:positionV>
                <wp:extent cx="1370965" cy="1664335"/>
                <wp:effectExtent l="57150" t="38100" r="76835" b="8826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16643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F3F86" w:rsidRDefault="007F3F86" w:rsidP="001138F6">
                            <w:pPr>
                              <w:tabs>
                                <w:tab w:val="left" w:pos="1701"/>
                              </w:tabs>
                              <w:jc w:val="center"/>
                            </w:pPr>
                            <w:r w:rsidRPr="00CB0CFA">
                              <w:rPr>
                                <w:b/>
                                <w:sz w:val="16"/>
                                <w:szCs w:val="16"/>
                              </w:rPr>
                              <w:t>федеральный государственный надзор в сфере обращения лекарственных средств: организация и проведение проверок соответствия лекарственных средств, находящихся в гражданском обороте (плановые проверки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4</w:t>
                            </w:r>
                            <w:r w:rsidRPr="00CB0CFA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3F86" w:rsidRDefault="007F3F86" w:rsidP="0011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4" style="position:absolute;left:0;text-align:left;margin-left:259.1pt;margin-top:25.45pt;width:107.95pt;height:131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F3F86" w:rsidRDefault="007F3F86" w:rsidP="001138F6">
                      <w:pPr>
                        <w:tabs>
                          <w:tab w:val="left" w:pos="1701"/>
                        </w:tabs>
                        <w:jc w:val="center"/>
                      </w:pPr>
                      <w:r w:rsidRPr="00CB0CFA">
                        <w:rPr>
                          <w:b/>
                          <w:sz w:val="16"/>
                          <w:szCs w:val="16"/>
                        </w:rPr>
                        <w:t>федеральный государственный надзор в сфере обращения лекарственных средств: организация и проведение проверок соответствия лекарственных средств, находящихся в гражданском обороте (плановые проверки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4</w:t>
                      </w:r>
                      <w:r w:rsidRPr="00CB0CFA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F3F86" w:rsidRDefault="007F3F86" w:rsidP="001138F6"/>
                  </w:txbxContent>
                </v:textbox>
              </v:rect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4F6FEC" wp14:editId="3E85A087">
                <wp:simplePos x="0" y="0"/>
                <wp:positionH relativeFrom="column">
                  <wp:posOffset>4972685</wp:posOffset>
                </wp:positionH>
                <wp:positionV relativeFrom="paragraph">
                  <wp:posOffset>323215</wp:posOffset>
                </wp:positionV>
                <wp:extent cx="1421765" cy="534670"/>
                <wp:effectExtent l="57150" t="38100" r="83185" b="9398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765" cy="534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F3F86" w:rsidRPr="00CB0CFA" w:rsidRDefault="007F3F86" w:rsidP="001138F6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в</w:t>
                            </w:r>
                            <w:r w:rsidRPr="00CB0CF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ыборочный контроль качества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л</w:t>
                            </w:r>
                            <w:r w:rsidRPr="00CB0CFA">
                              <w:rPr>
                                <w:b/>
                                <w:sz w:val="16"/>
                                <w:szCs w:val="16"/>
                              </w:rPr>
                              <w:t>екарственных средств</w:t>
                            </w:r>
                          </w:p>
                          <w:p w:rsidR="007F3F86" w:rsidRDefault="007F3F86" w:rsidP="00113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35" style="position:absolute;left:0;text-align:left;margin-left:391.55pt;margin-top:25.45pt;width:111.95pt;height:42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F3F86" w:rsidRPr="00CB0CFA" w:rsidRDefault="007F3F86" w:rsidP="001138F6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в</w:t>
                      </w:r>
                      <w:r w:rsidRPr="00CB0CFA">
                        <w:rPr>
                          <w:b/>
                          <w:sz w:val="16"/>
                          <w:szCs w:val="16"/>
                        </w:rPr>
                        <w:t xml:space="preserve">ыборочный контроль качества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л</w:t>
                      </w:r>
                      <w:r w:rsidRPr="00CB0CFA">
                        <w:rPr>
                          <w:b/>
                          <w:sz w:val="16"/>
                          <w:szCs w:val="16"/>
                        </w:rPr>
                        <w:t>екарственных средств</w:t>
                      </w:r>
                    </w:p>
                    <w:p w:rsidR="007F3F86" w:rsidRDefault="007F3F86" w:rsidP="001138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23660CD" wp14:editId="7B2C4833">
                <wp:simplePos x="0" y="0"/>
                <wp:positionH relativeFrom="column">
                  <wp:posOffset>4023360</wp:posOffset>
                </wp:positionH>
                <wp:positionV relativeFrom="paragraph">
                  <wp:posOffset>1987550</wp:posOffset>
                </wp:positionV>
                <wp:extent cx="0" cy="293370"/>
                <wp:effectExtent l="95250" t="0" r="76200" b="4953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316.8pt;margin-top:156.5pt;width:0;height:23.1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" strokecolor="#4a7ebb">
                <v:stroke endarrow="open"/>
              </v:shape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E1B6E75" wp14:editId="7D6977BC">
                <wp:simplePos x="0" y="0"/>
                <wp:positionH relativeFrom="column">
                  <wp:posOffset>4368800</wp:posOffset>
                </wp:positionH>
                <wp:positionV relativeFrom="paragraph">
                  <wp:posOffset>133350</wp:posOffset>
                </wp:positionV>
                <wp:extent cx="292100" cy="189230"/>
                <wp:effectExtent l="38100" t="0" r="31750" b="5842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100" cy="1892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344pt;margin-top:10.5pt;width:23pt;height:14.9pt;flip:x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" strokecolor="#4a7ebb">
                <v:stroke endarrow="open"/>
              </v:shape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6151FD5" wp14:editId="1372FFE7">
                <wp:simplePos x="0" y="0"/>
                <wp:positionH relativeFrom="column">
                  <wp:posOffset>5248275</wp:posOffset>
                </wp:positionH>
                <wp:positionV relativeFrom="paragraph">
                  <wp:posOffset>72390</wp:posOffset>
                </wp:positionV>
                <wp:extent cx="207010" cy="249555"/>
                <wp:effectExtent l="0" t="0" r="78740" b="5524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2495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413.25pt;margin-top:5.7pt;width:16.3pt;height:19.6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8D6A5C" wp14:editId="1C36020C">
                <wp:simplePos x="0" y="0"/>
                <wp:positionH relativeFrom="column">
                  <wp:posOffset>1219200</wp:posOffset>
                </wp:positionH>
                <wp:positionV relativeFrom="paragraph">
                  <wp:posOffset>68580</wp:posOffset>
                </wp:positionV>
                <wp:extent cx="309880" cy="353060"/>
                <wp:effectExtent l="38100" t="0" r="33020" b="6604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880" cy="3530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96pt;margin-top:5.4pt;width:24.4pt;height:27.8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" strokecolor="#4a7ebb">
                <v:stroke endarrow="open"/>
              </v:shape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EF949CB" wp14:editId="1C90DCDF">
                <wp:simplePos x="0" y="0"/>
                <wp:positionH relativeFrom="column">
                  <wp:posOffset>1777365</wp:posOffset>
                </wp:positionH>
                <wp:positionV relativeFrom="paragraph">
                  <wp:posOffset>60325</wp:posOffset>
                </wp:positionV>
                <wp:extent cx="335915" cy="353060"/>
                <wp:effectExtent l="0" t="0" r="64135" b="6604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" cy="3530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139.95pt;margin-top:4.75pt;width:26.45pt;height:27.8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" strokecolor="#4a7ebb">
                <v:stroke endarrow="open"/>
              </v:shape>
            </w:pict>
          </mc:Fallback>
        </mc:AlternateContent>
      </w:r>
    </w:p>
    <w:p w:rsidR="001138F6" w:rsidRPr="00707430" w:rsidRDefault="00341D7E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760E9B" wp14:editId="581B47F8">
                <wp:simplePos x="0" y="0"/>
                <wp:positionH relativeFrom="column">
                  <wp:posOffset>1734820</wp:posOffset>
                </wp:positionH>
                <wp:positionV relativeFrom="paragraph">
                  <wp:posOffset>147955</wp:posOffset>
                </wp:positionV>
                <wp:extent cx="1293495" cy="487680"/>
                <wp:effectExtent l="57150" t="38100" r="78105" b="1028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4876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F3F86" w:rsidRPr="00CB0CFA" w:rsidRDefault="007F3F86" w:rsidP="001138F6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в</w:t>
                            </w:r>
                            <w:r w:rsidRPr="00CB0CF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ыборочный контроль качества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л</w:t>
                            </w:r>
                            <w:r w:rsidRPr="00CB0CFA">
                              <w:rPr>
                                <w:b/>
                                <w:sz w:val="16"/>
                                <w:szCs w:val="16"/>
                              </w:rPr>
                              <w:t>екарственных средств</w:t>
                            </w:r>
                          </w:p>
                          <w:p w:rsidR="007F3F86" w:rsidRDefault="007F3F86" w:rsidP="00113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6" style="position:absolute;left:0;text-align:left;margin-left:136.6pt;margin-top:11.65pt;width:101.85pt;height:38.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F3F86" w:rsidRPr="00CB0CFA" w:rsidRDefault="007F3F86" w:rsidP="001138F6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в</w:t>
                      </w:r>
                      <w:r w:rsidRPr="00CB0CFA">
                        <w:rPr>
                          <w:b/>
                          <w:sz w:val="16"/>
                          <w:szCs w:val="16"/>
                        </w:rPr>
                        <w:t xml:space="preserve">ыборочный контроль качества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л</w:t>
                      </w:r>
                      <w:r w:rsidRPr="00CB0CFA">
                        <w:rPr>
                          <w:b/>
                          <w:sz w:val="16"/>
                          <w:szCs w:val="16"/>
                        </w:rPr>
                        <w:t>екарственных средств</w:t>
                      </w:r>
                    </w:p>
                    <w:p w:rsidR="007F3F86" w:rsidRDefault="007F3F86" w:rsidP="001138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A4D215" wp14:editId="331C3311">
                <wp:simplePos x="0" y="0"/>
                <wp:positionH relativeFrom="column">
                  <wp:posOffset>1643380</wp:posOffset>
                </wp:positionH>
                <wp:positionV relativeFrom="paragraph">
                  <wp:posOffset>772795</wp:posOffset>
                </wp:positionV>
                <wp:extent cx="1560830" cy="1402080"/>
                <wp:effectExtent l="57150" t="38100" r="77470" b="10287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14020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F3F86" w:rsidRPr="008A70AF" w:rsidRDefault="007F3F86" w:rsidP="001138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 2019</w:t>
                            </w:r>
                            <w:r w:rsidRPr="00652A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году</w:t>
                            </w:r>
                            <w:r w:rsidRPr="008A70AF">
                              <w:rPr>
                                <w:sz w:val="18"/>
                                <w:szCs w:val="18"/>
                              </w:rPr>
                              <w:t xml:space="preserve"> произведен отбор образцов лекарственных препаратов в количестве</w:t>
                            </w:r>
                            <w:r w:rsidRPr="00A624E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125</w:t>
                            </w:r>
                            <w:r w:rsidRPr="00A624E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70AF">
                              <w:rPr>
                                <w:sz w:val="18"/>
                                <w:szCs w:val="18"/>
                              </w:rPr>
                              <w:t xml:space="preserve">наименований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и лекарственных средств (субстанций) в количестве </w:t>
                            </w:r>
                            <w:r w:rsidRPr="0065210A">
                              <w:rPr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наименования</w:t>
                            </w:r>
                          </w:p>
                          <w:p w:rsidR="007F3F86" w:rsidRPr="008A70AF" w:rsidRDefault="007F3F86" w:rsidP="001138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37" style="position:absolute;left:0;text-align:left;margin-left:129.4pt;margin-top:60.85pt;width:122.9pt;height:110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F3F86" w:rsidRPr="008A70AF" w:rsidRDefault="007F3F86" w:rsidP="001138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В 2019</w:t>
                      </w:r>
                      <w:r w:rsidRPr="00652A85">
                        <w:rPr>
                          <w:b/>
                          <w:sz w:val="18"/>
                          <w:szCs w:val="18"/>
                        </w:rPr>
                        <w:t xml:space="preserve"> году</w:t>
                      </w:r>
                      <w:r w:rsidRPr="008A70AF">
                        <w:rPr>
                          <w:sz w:val="18"/>
                          <w:szCs w:val="18"/>
                        </w:rPr>
                        <w:t xml:space="preserve"> произведен отбор образцов лекарственных препаратов в количестве</w:t>
                      </w:r>
                      <w:r w:rsidRPr="00A624E9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125</w:t>
                      </w:r>
                      <w:r w:rsidRPr="00A624E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A70AF">
                        <w:rPr>
                          <w:sz w:val="18"/>
                          <w:szCs w:val="18"/>
                        </w:rPr>
                        <w:t xml:space="preserve">наименований </w:t>
                      </w:r>
                      <w:r>
                        <w:rPr>
                          <w:sz w:val="18"/>
                          <w:szCs w:val="18"/>
                        </w:rPr>
                        <w:t xml:space="preserve">и лекарственных средств (субстанций) в количестве </w:t>
                      </w:r>
                      <w:r w:rsidRPr="0065210A">
                        <w:rPr>
                          <w:b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sz w:val="18"/>
                          <w:szCs w:val="18"/>
                        </w:rPr>
                        <w:t xml:space="preserve"> наименования</w:t>
                      </w:r>
                    </w:p>
                    <w:p w:rsidR="007F3F86" w:rsidRPr="008A70AF" w:rsidRDefault="007F3F86" w:rsidP="001138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DFD8EF" wp14:editId="359226C9">
                <wp:simplePos x="0" y="0"/>
                <wp:positionH relativeFrom="column">
                  <wp:posOffset>-207010</wp:posOffset>
                </wp:positionH>
                <wp:positionV relativeFrom="paragraph">
                  <wp:posOffset>2011680</wp:posOffset>
                </wp:positionV>
                <wp:extent cx="1767840" cy="621030"/>
                <wp:effectExtent l="57150" t="38100" r="80010" b="10287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6210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F3F86" w:rsidRPr="008A70AF" w:rsidRDefault="007F3F86" w:rsidP="001138F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70AF">
                              <w:rPr>
                                <w:sz w:val="18"/>
                                <w:szCs w:val="18"/>
                              </w:rPr>
                              <w:t xml:space="preserve">произведен отбор лекарственных препаратов, в количестве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160</w:t>
                            </w:r>
                            <w:r w:rsidRPr="008A70AF">
                              <w:rPr>
                                <w:sz w:val="18"/>
                                <w:szCs w:val="18"/>
                              </w:rPr>
                              <w:t xml:space="preserve"> наименований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8" style="position:absolute;left:0;text-align:left;margin-left:-16.3pt;margin-top:158.4pt;width:139.2pt;height:48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F3F86" w:rsidRPr="008A70AF" w:rsidRDefault="007F3F86" w:rsidP="001138F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A70AF">
                        <w:rPr>
                          <w:sz w:val="18"/>
                          <w:szCs w:val="18"/>
                        </w:rPr>
                        <w:t xml:space="preserve">произведен отбор лекарственных препаратов, в количестве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160</w:t>
                      </w:r>
                      <w:r w:rsidRPr="008A70AF">
                        <w:rPr>
                          <w:sz w:val="18"/>
                          <w:szCs w:val="18"/>
                        </w:rPr>
                        <w:t xml:space="preserve"> наименований  </w:t>
                      </w:r>
                    </w:p>
                  </w:txbxContent>
                </v:textbox>
              </v:rect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2E6BE51" wp14:editId="29200657">
                <wp:simplePos x="0" y="0"/>
                <wp:positionH relativeFrom="column">
                  <wp:posOffset>-125730</wp:posOffset>
                </wp:positionH>
                <wp:positionV relativeFrom="paragraph">
                  <wp:posOffset>3140075</wp:posOffset>
                </wp:positionV>
                <wp:extent cx="1767840" cy="1009015"/>
                <wp:effectExtent l="57150" t="38100" r="80010" b="9588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09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F3F86" w:rsidRPr="00AB5171" w:rsidRDefault="007F3F86" w:rsidP="001138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2 </w:t>
                            </w:r>
                            <w:r w:rsidRPr="00AB5171">
                              <w:rPr>
                                <w:sz w:val="18"/>
                                <w:szCs w:val="18"/>
                              </w:rPr>
                              <w:t>образца лекарственных препаратов не выдерживают испытания по показателям качества согласно требованиям нормативной документации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9" style="position:absolute;left:0;text-align:left;margin-left:-9.9pt;margin-top:247.25pt;width:139.2pt;height:79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F3F86" w:rsidRPr="00AB5171" w:rsidRDefault="007F3F86" w:rsidP="001138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2 </w:t>
                      </w:r>
                      <w:r w:rsidRPr="00AB5171">
                        <w:rPr>
                          <w:sz w:val="18"/>
                          <w:szCs w:val="18"/>
                        </w:rPr>
                        <w:t>образца лекарственных препаратов не выдерживают испытания по показателям качества согласно требованиям нормативной документации</w:t>
                      </w:r>
                    </w:p>
                  </w:txbxContent>
                </v:textbox>
              </v:rect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9FF412" wp14:editId="2F6346C8">
                <wp:simplePos x="0" y="0"/>
                <wp:positionH relativeFrom="column">
                  <wp:posOffset>236855</wp:posOffset>
                </wp:positionH>
                <wp:positionV relativeFrom="paragraph">
                  <wp:posOffset>164465</wp:posOffset>
                </wp:positionV>
                <wp:extent cx="1328420" cy="1603375"/>
                <wp:effectExtent l="57150" t="38100" r="81280" b="920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1603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F3F86" w:rsidRPr="00CB0CFA" w:rsidRDefault="007F3F86" w:rsidP="001138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0CFA">
                              <w:rPr>
                                <w:b/>
                                <w:sz w:val="16"/>
                                <w:szCs w:val="16"/>
                              </w:rPr>
                              <w:t>федеральный государственный надзор в сфере обращения лекарственных средств: организация и проведение проверок соответствия лекарственных средств, находящихся в гражданск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ом обороте (плановые проверки 31</w:t>
                            </w:r>
                            <w:r w:rsidRPr="00CB0CFA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Pr="00CB0CFA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0" style="position:absolute;left:0;text-align:left;margin-left:18.65pt;margin-top:12.95pt;width:104.6pt;height:126.2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F3F86" w:rsidRPr="00CB0CFA" w:rsidRDefault="007F3F86" w:rsidP="001138F6">
                      <w:pPr>
                        <w:jc w:val="center"/>
                        <w:rPr>
                          <w:b/>
                        </w:rPr>
                      </w:pPr>
                      <w:r w:rsidRPr="00CB0CFA">
                        <w:rPr>
                          <w:b/>
                          <w:sz w:val="16"/>
                          <w:szCs w:val="16"/>
                        </w:rPr>
                        <w:t>федеральный государственный надзор в сфере обращения лекарственных средств: организация и проведение проверок соответствия лекарственных средств, находящихся в гражданск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ом обороте (плановые проверки 31</w:t>
                      </w:r>
                      <w:r w:rsidRPr="00CB0CFA">
                        <w:rPr>
                          <w:b/>
                          <w:sz w:val="16"/>
                          <w:szCs w:val="16"/>
                        </w:rPr>
                        <w:t>)</w:t>
                      </w:r>
                      <w:r w:rsidRPr="00CB0CFA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E9F443F" wp14:editId="0F09D358">
                <wp:simplePos x="0" y="0"/>
                <wp:positionH relativeFrom="column">
                  <wp:posOffset>788035</wp:posOffset>
                </wp:positionH>
                <wp:positionV relativeFrom="paragraph">
                  <wp:posOffset>1811655</wp:posOffset>
                </wp:positionV>
                <wp:extent cx="8255" cy="198120"/>
                <wp:effectExtent l="76200" t="0" r="67945" b="4953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98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62.05pt;margin-top:142.65pt;width:.65pt;height:15.6pt;flip:x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" strokecolor="#4a7ebb">
                <v:stroke endarrow="open"/>
              </v:shape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FDA220" wp14:editId="4B416038">
                <wp:simplePos x="0" y="0"/>
                <wp:positionH relativeFrom="column">
                  <wp:posOffset>736600</wp:posOffset>
                </wp:positionH>
                <wp:positionV relativeFrom="paragraph">
                  <wp:posOffset>2674620</wp:posOffset>
                </wp:positionV>
                <wp:extent cx="0" cy="465455"/>
                <wp:effectExtent l="95250" t="0" r="76200" b="4889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58pt;margin-top:210.6pt;width:0;height:36.6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" strokecolor="#4a7ebb">
                <v:stroke endarrow="open"/>
              </v:shape>
            </w:pict>
          </mc:Fallback>
        </mc:AlternateContent>
      </w: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467C00B" wp14:editId="3B3F308D">
                <wp:simplePos x="0" y="0"/>
                <wp:positionH relativeFrom="column">
                  <wp:posOffset>2031736</wp:posOffset>
                </wp:positionH>
                <wp:positionV relativeFrom="paragraph">
                  <wp:posOffset>1031024</wp:posOffset>
                </wp:positionV>
                <wp:extent cx="0" cy="129397"/>
                <wp:effectExtent l="95250" t="0" r="57150" b="6159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39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160pt;margin-top:81.2pt;width:0;height:10.2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6BE3605" wp14:editId="1A2B174A">
                <wp:simplePos x="0" y="0"/>
                <wp:positionH relativeFrom="column">
                  <wp:posOffset>5101147</wp:posOffset>
                </wp:positionH>
                <wp:positionV relativeFrom="paragraph">
                  <wp:posOffset>246021</wp:posOffset>
                </wp:positionV>
                <wp:extent cx="0" cy="0"/>
                <wp:effectExtent l="0" t="0" r="0" b="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401.65pt;margin-top:19.35pt;width:0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" strokecolor="#4a7ebb">
                <v:stroke endarrow="open"/>
              </v:shape>
            </w:pict>
          </mc:Fallback>
        </mc:AlternateContent>
      </w: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sz w:val="28"/>
          <w:szCs w:val="28"/>
          <w:u w:val="single"/>
        </w:rPr>
      </w:pP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sz w:val="28"/>
          <w:szCs w:val="28"/>
          <w:u w:val="single"/>
        </w:rPr>
      </w:pP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2293193" wp14:editId="015F9705">
                <wp:simplePos x="0" y="0"/>
                <wp:positionH relativeFrom="column">
                  <wp:posOffset>4517390</wp:posOffset>
                </wp:positionH>
                <wp:positionV relativeFrom="paragraph">
                  <wp:posOffset>2172335</wp:posOffset>
                </wp:positionV>
                <wp:extent cx="1936750" cy="908050"/>
                <wp:effectExtent l="0" t="0" r="25400" b="2540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908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F86" w:rsidRPr="00AB5171" w:rsidRDefault="007F3F86" w:rsidP="001138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2 </w:t>
                            </w:r>
                            <w:r w:rsidRPr="00AB5171">
                              <w:rPr>
                                <w:sz w:val="18"/>
                                <w:szCs w:val="18"/>
                              </w:rPr>
                              <w:t>образца лекарственных препаратов не выдерживают испытания по показателям качества согласно требованиям нормативной документации</w:t>
                            </w:r>
                          </w:p>
                          <w:p w:rsidR="007F3F86" w:rsidRDefault="007F3F86" w:rsidP="00113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1" o:spid="_x0000_s1041" style="position:absolute;left:0;text-align:left;margin-left:355.7pt;margin-top:171.05pt;width:152.5pt;height:71.5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" fillcolor="#9ab5e4" strokecolor="#4f81bd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7F3F86" w:rsidRPr="00AB5171" w:rsidRDefault="007F3F86" w:rsidP="001138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2 </w:t>
                      </w:r>
                      <w:r w:rsidRPr="00AB5171">
                        <w:rPr>
                          <w:sz w:val="18"/>
                          <w:szCs w:val="18"/>
                        </w:rPr>
                        <w:t>образца лекарственных препаратов не выдерживают испытания по показателям качества согласно требованиям нормативной документации</w:t>
                      </w:r>
                    </w:p>
                    <w:p w:rsidR="007F3F86" w:rsidRDefault="007F3F86" w:rsidP="001138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07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B313A4A" wp14:editId="3A95FE72">
                <wp:simplePos x="0" y="0"/>
                <wp:positionH relativeFrom="column">
                  <wp:posOffset>5612765</wp:posOffset>
                </wp:positionH>
                <wp:positionV relativeFrom="paragraph">
                  <wp:posOffset>2394585</wp:posOffset>
                </wp:positionV>
                <wp:extent cx="0" cy="476250"/>
                <wp:effectExtent l="95250" t="0" r="57150" b="571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type="#_x0000_t32" style="position:absolute;margin-left:441.95pt;margin-top:188.55pt;width:0;height:37.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" strokecolor="#4a7ebb">
                <v:stroke endarrow="open"/>
              </v:shape>
            </w:pict>
          </mc:Fallback>
        </mc:AlternateContent>
      </w:r>
      <w:r w:rsidRPr="00707430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138F6" w:rsidRPr="00707430" w:rsidRDefault="001138F6" w:rsidP="00341D7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ценовой и ассортиментной доступности жизненно необходимых и важнейших лекарственных препаратов</w:t>
      </w:r>
    </w:p>
    <w:p w:rsidR="001138F6" w:rsidRPr="00707430" w:rsidRDefault="001138F6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Обеспечение ценовой доступности лекарственных средств на современном этапе является одной из основных задач государственной политики в сфере лекарственного обеспечения населения. </w:t>
      </w:r>
    </w:p>
    <w:p w:rsidR="001138F6" w:rsidRPr="00707430" w:rsidRDefault="001138F6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Во исполнение приказа Министерства здравоохранения и социального развития Российской Федерации от 27.05.2009  № 277н «Об организации и осуществлении мониторинга ассортимента и цен на жизненно необходимые и важнейшие лекарственные препараты» специалисты Территориального органа Росздравнадзора по Омской осуществляет мониторинг в отношении лекарственных препаратов, включенных в Перечень жизненно необходимых и важнейших лекарственных средств на территории Омской области (далее - Перечень ЖНВЛП).</w:t>
      </w:r>
      <w:proofErr w:type="gramEnd"/>
    </w:p>
    <w:p w:rsidR="001138F6" w:rsidRPr="00707430" w:rsidRDefault="001138F6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Согласно приказа Министерства здравоохранения и социального развития Российской Федерации от 12.03.2012 № 222н «О внесении изменения в Положение об организации и осуществлении мониторинга ассортимента и цен на жизненно необходимые и важнейшие лекарственные препараты, утвержденное приказом Министерства здравоохранения и социального развития Российской Федерации от 27.05.2009 № 277н  «Об организации и осуществлении мониторинга ассортимента и цен на жизненно необходимые и важнейшие лекарственные препараты» количество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респондентов, предоставляющих информацию по ценам на лекарственные препараты, входящие в Перечень ЖНВЛП, составило: в 2020</w:t>
      </w:r>
      <w:r w:rsidRPr="00707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430">
        <w:rPr>
          <w:rFonts w:ascii="Times New Roman" w:hAnsi="Times New Roman" w:cs="Times New Roman"/>
          <w:sz w:val="28"/>
          <w:szCs w:val="28"/>
        </w:rPr>
        <w:t>году в амбулаторном сегменте 145 участников; в госпитальном сегменте 17 участников.</w:t>
      </w:r>
    </w:p>
    <w:p w:rsidR="001138F6" w:rsidRPr="00707430" w:rsidRDefault="001138F6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Специалистами Территориального органа Росздравнадзора по Омской области ежемесячно в срок не позднее 5 числа месяца, следующего за отчетным периодом, представляют в Федеральную службу по надзору в сфере здравоохранения сводную информацию по результатам мониторинга.</w:t>
      </w:r>
    </w:p>
    <w:p w:rsidR="001138F6" w:rsidRPr="00707430" w:rsidRDefault="001138F6" w:rsidP="00341D7E">
      <w:pPr>
        <w:pStyle w:val="1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29.10.2010  № 865 «О государственном регулировании цен на лекарственные препараты, включенные</w:t>
      </w:r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 в перечень ЖНВЛП» введены Правила установления предельных размеров оптовых и предельных размеров розничных надбавок к фактическим отпускным ценам производителей на лекарственные препараты, включенные в перечень ЖНВЛП, в субъектах </w:t>
      </w:r>
      <w:r w:rsidRPr="0070743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38F6" w:rsidRPr="00707430" w:rsidRDefault="001138F6" w:rsidP="00341D7E">
      <w:pPr>
        <w:pStyle w:val="1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приказом Региональной энергетической комиссии Омской области от 27.02.2010 № 21/9 «Об установлении предельных оптовых и предельных розничных надбавок к фактическим отпускным ценам производителей на жизненно необходимые и важнейшие лекарственные средства» определены предельные оптовые и предельные розничные надбавки к ценам на лекарственные средства, включённые в перечень жизненно необходимых и важнейших лекарственных средств:</w:t>
      </w:r>
      <w:proofErr w:type="gramEnd"/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341D7E" w:rsidRDefault="00341D7E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341D7E" w:rsidRDefault="00341D7E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341D7E" w:rsidRDefault="00341D7E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r w:rsidRPr="00707430">
        <w:rPr>
          <w:rFonts w:ascii="Times New Roman" w:hAnsi="Times New Roman" w:cs="Times New Roman"/>
          <w:i/>
          <w:sz w:val="28"/>
          <w:szCs w:val="28"/>
        </w:rPr>
        <w:t>Мониторинг ценовой и ассортиментной доступности жизненно необходимых и важнейших лекарственных препаратов</w:t>
      </w:r>
    </w:p>
    <w:p w:rsidR="001138F6" w:rsidRDefault="001138F6" w:rsidP="00707430">
      <w:pPr>
        <w:pStyle w:val="110"/>
        <w:rPr>
          <w:rFonts w:ascii="Times New Roman" w:hAnsi="Times New Roman" w:cs="Times New Roman"/>
          <w:color w:val="000000"/>
          <w:sz w:val="28"/>
          <w:szCs w:val="28"/>
        </w:rPr>
      </w:pPr>
    </w:p>
    <w:p w:rsidR="00341D7E" w:rsidRDefault="00341D7E" w:rsidP="00707430">
      <w:pPr>
        <w:pStyle w:val="11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Таблица 11. </w:t>
      </w:r>
      <w:r w:rsidRPr="00341D7E">
        <w:rPr>
          <w:rFonts w:ascii="Times New Roman" w:hAnsi="Times New Roman" w:cs="Times New Roman"/>
          <w:bCs/>
          <w:i/>
          <w:sz w:val="28"/>
          <w:szCs w:val="28"/>
        </w:rPr>
        <w:t>Мониторинг ценовой и ассортиментной доступности жизненно необходимых и важнейших лекарственных препаратов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41D7E" w:rsidRPr="00707430" w:rsidRDefault="00341D7E" w:rsidP="00707430">
      <w:pPr>
        <w:pStyle w:val="11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111"/>
        <w:tblW w:w="9214" w:type="dxa"/>
        <w:tblInd w:w="250" w:type="dxa"/>
        <w:tblBorders>
          <w:top w:val="thinThickSmallGap" w:sz="24" w:space="0" w:color="8DB3E2" w:themeColor="text2" w:themeTint="66"/>
          <w:left w:val="thinThickSmallGap" w:sz="24" w:space="0" w:color="8DB3E2" w:themeColor="text2" w:themeTint="66"/>
          <w:bottom w:val="thinThickSmallGap" w:sz="24" w:space="0" w:color="8DB3E2" w:themeColor="text2" w:themeTint="66"/>
          <w:right w:val="thinThickSmallGap" w:sz="24" w:space="0" w:color="8DB3E2" w:themeColor="text2" w:themeTint="66"/>
          <w:insideH w:val="thinThickSmallGap" w:sz="24" w:space="0" w:color="8DB3E2" w:themeColor="text2" w:themeTint="66"/>
          <w:insideV w:val="thinThickSmallGap" w:sz="24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3685"/>
        <w:gridCol w:w="1668"/>
      </w:tblGrid>
      <w:tr w:rsidR="001138F6" w:rsidRPr="00707430" w:rsidTr="00473848">
        <w:tc>
          <w:tcPr>
            <w:tcW w:w="3861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lastRenderedPageBreak/>
              <w:t>Виды надбавок</w:t>
            </w:r>
          </w:p>
        </w:tc>
        <w:tc>
          <w:tcPr>
            <w:tcW w:w="3685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Фактическая отпускная цена производителя, руб.</w:t>
            </w:r>
          </w:p>
        </w:tc>
        <w:tc>
          <w:tcPr>
            <w:tcW w:w="1668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Предельный размер</w:t>
            </w:r>
          </w:p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надбавки, %</w:t>
            </w:r>
          </w:p>
        </w:tc>
      </w:tr>
      <w:tr w:rsidR="001138F6" w:rsidRPr="00707430" w:rsidTr="00473848">
        <w:tc>
          <w:tcPr>
            <w:tcW w:w="3861" w:type="dxa"/>
            <w:vMerge w:val="restart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Оптовая надбавка к фактической отпускной цене производителя</w:t>
            </w:r>
          </w:p>
        </w:tc>
        <w:tc>
          <w:tcPr>
            <w:tcW w:w="3685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до 50 включительно</w:t>
            </w:r>
          </w:p>
        </w:tc>
        <w:tc>
          <w:tcPr>
            <w:tcW w:w="1668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20</w:t>
            </w:r>
          </w:p>
        </w:tc>
      </w:tr>
      <w:tr w:rsidR="001138F6" w:rsidRPr="00707430" w:rsidTr="00473848">
        <w:tc>
          <w:tcPr>
            <w:tcW w:w="3861" w:type="dxa"/>
            <w:vMerge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от 50 до 500 включительно</w:t>
            </w:r>
          </w:p>
        </w:tc>
        <w:tc>
          <w:tcPr>
            <w:tcW w:w="1668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15</w:t>
            </w:r>
          </w:p>
        </w:tc>
      </w:tr>
      <w:tr w:rsidR="001138F6" w:rsidRPr="00707430" w:rsidTr="00473848">
        <w:trPr>
          <w:trHeight w:val="226"/>
        </w:trPr>
        <w:tc>
          <w:tcPr>
            <w:tcW w:w="3861" w:type="dxa"/>
            <w:vMerge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свыше 500</w:t>
            </w:r>
          </w:p>
        </w:tc>
        <w:tc>
          <w:tcPr>
            <w:tcW w:w="1668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13</w:t>
            </w:r>
          </w:p>
        </w:tc>
      </w:tr>
      <w:tr w:rsidR="001138F6" w:rsidRPr="00707430" w:rsidTr="00473848">
        <w:trPr>
          <w:trHeight w:val="351"/>
        </w:trPr>
        <w:tc>
          <w:tcPr>
            <w:tcW w:w="3861" w:type="dxa"/>
            <w:vMerge w:val="restart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Розничная надбавка к фактической отпускной цене производителя</w:t>
            </w:r>
          </w:p>
        </w:tc>
        <w:tc>
          <w:tcPr>
            <w:tcW w:w="3685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до 50 включительно</w:t>
            </w:r>
          </w:p>
        </w:tc>
        <w:tc>
          <w:tcPr>
            <w:tcW w:w="1668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30</w:t>
            </w:r>
          </w:p>
        </w:tc>
      </w:tr>
      <w:tr w:rsidR="001138F6" w:rsidRPr="00707430" w:rsidTr="00473848">
        <w:tc>
          <w:tcPr>
            <w:tcW w:w="3861" w:type="dxa"/>
            <w:vMerge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от 50 до 500 включительно</w:t>
            </w:r>
          </w:p>
        </w:tc>
        <w:tc>
          <w:tcPr>
            <w:tcW w:w="1668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25</w:t>
            </w:r>
          </w:p>
        </w:tc>
      </w:tr>
      <w:tr w:rsidR="001138F6" w:rsidRPr="00707430" w:rsidTr="00473848">
        <w:tc>
          <w:tcPr>
            <w:tcW w:w="3861" w:type="dxa"/>
            <w:vMerge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свыше 500</w:t>
            </w:r>
          </w:p>
        </w:tc>
        <w:tc>
          <w:tcPr>
            <w:tcW w:w="1668" w:type="dxa"/>
          </w:tcPr>
          <w:p w:rsidR="001138F6" w:rsidRPr="00707430" w:rsidRDefault="001138F6" w:rsidP="00707430">
            <w:pPr>
              <w:pStyle w:val="110"/>
              <w:rPr>
                <w:sz w:val="28"/>
                <w:szCs w:val="28"/>
              </w:rPr>
            </w:pPr>
            <w:r w:rsidRPr="00707430">
              <w:rPr>
                <w:sz w:val="28"/>
                <w:szCs w:val="28"/>
              </w:rPr>
              <w:t>18</w:t>
            </w:r>
          </w:p>
        </w:tc>
      </w:tr>
    </w:tbl>
    <w:p w:rsidR="001138F6" w:rsidRPr="00707430" w:rsidRDefault="001138F6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138F6" w:rsidRPr="00707430" w:rsidRDefault="001138F6" w:rsidP="00341D7E">
      <w:pPr>
        <w:pStyle w:val="1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На сайте Министерства здравоохранения Омской области размещается информация о зарегистрированных предельных отпускных ценах производителей на лекарственные препараты, включенные в перечень ЖНВЛП, и сумме зарегистрированных предельных отпускных цен производителей, оптовых и розничных надбавок, установленных в Омской области. </w:t>
      </w:r>
    </w:p>
    <w:p w:rsidR="001138F6" w:rsidRPr="00707430" w:rsidRDefault="001138F6" w:rsidP="00341D7E">
      <w:pPr>
        <w:pStyle w:val="1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color w:val="000000"/>
          <w:sz w:val="28"/>
          <w:szCs w:val="28"/>
        </w:rPr>
        <w:t>В настоящее время информация обновляется ежедневно с сохранением предыдущих версий.</w:t>
      </w:r>
    </w:p>
    <w:p w:rsidR="001138F6" w:rsidRPr="00707430" w:rsidRDefault="001138F6" w:rsidP="00707430">
      <w:pPr>
        <w:pStyle w:val="11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138F6" w:rsidRPr="00707430" w:rsidRDefault="001138F6" w:rsidP="00341D7E">
      <w:pPr>
        <w:pStyle w:val="11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eastAsiaTheme="minorHAnsi" w:hAnsi="Times New Roman" w:cs="Times New Roman"/>
          <w:b/>
          <w:sz w:val="28"/>
          <w:szCs w:val="28"/>
        </w:rPr>
        <w:t>Лицензионный контроль фармацевтической деятельности</w:t>
      </w:r>
    </w:p>
    <w:p w:rsidR="001138F6" w:rsidRPr="00707430" w:rsidRDefault="001138F6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Предметом лицензионного контроля фармацевтической деятельности является соблюдение юридическими лицами, включая организации оптовой торговли лекарственными средствами для медицинского применения, аптечными организациями, медицинскими организациями и их обособленными подразделениями (центры (отделения) общей врачебной (семейной) практики, амбулаториями, фельдшерскими и фельдшерско-акушерскими пунктами), расположенными в сельских населенных пунктах, в которых отсутствуют аптечные организации, иными организациями и индивидуальными предпринимателями, лицензионных требований, установленных Положением о лицензировании фармацевтической деятельности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22.12.2011 г. № 1081.</w:t>
      </w:r>
    </w:p>
    <w:p w:rsidR="001138F6" w:rsidRPr="00707430" w:rsidRDefault="001138F6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2020 году специалистами Территориального органа Росздравнадзора по Омской области проведено </w:t>
      </w:r>
      <w:r w:rsidRPr="00707430">
        <w:rPr>
          <w:rFonts w:ascii="Times New Roman" w:hAnsi="Times New Roman" w:cs="Times New Roman"/>
          <w:b/>
          <w:sz w:val="28"/>
          <w:szCs w:val="28"/>
        </w:rPr>
        <w:t>4</w:t>
      </w:r>
      <w:r w:rsidRPr="00707430">
        <w:rPr>
          <w:rFonts w:ascii="Times New Roman" w:hAnsi="Times New Roman" w:cs="Times New Roman"/>
          <w:sz w:val="28"/>
          <w:szCs w:val="28"/>
        </w:rPr>
        <w:t xml:space="preserve"> плановых проверок и </w:t>
      </w:r>
      <w:r w:rsidRPr="00707430">
        <w:rPr>
          <w:rFonts w:ascii="Times New Roman" w:hAnsi="Times New Roman" w:cs="Times New Roman"/>
          <w:b/>
          <w:sz w:val="28"/>
          <w:szCs w:val="28"/>
        </w:rPr>
        <w:t>7</w:t>
      </w:r>
      <w:r w:rsidRPr="00707430">
        <w:rPr>
          <w:rFonts w:ascii="Times New Roman" w:hAnsi="Times New Roman" w:cs="Times New Roman"/>
          <w:sz w:val="28"/>
          <w:szCs w:val="28"/>
        </w:rPr>
        <w:t xml:space="preserve"> внеплановых проверок. По результатам проверок нарушений не выявлено.</w:t>
      </w: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bCs/>
          <w:i/>
          <w:sz w:val="28"/>
          <w:szCs w:val="28"/>
        </w:rPr>
      </w:pPr>
    </w:p>
    <w:p w:rsidR="00341D7E" w:rsidRDefault="00341D7E" w:rsidP="00707430">
      <w:pPr>
        <w:pStyle w:val="110"/>
        <w:rPr>
          <w:rFonts w:ascii="Times New Roman" w:hAnsi="Times New Roman" w:cs="Times New Roman"/>
          <w:bCs/>
          <w:i/>
          <w:sz w:val="28"/>
          <w:szCs w:val="28"/>
        </w:rPr>
      </w:pPr>
    </w:p>
    <w:p w:rsidR="001138F6" w:rsidRPr="00341D7E" w:rsidRDefault="001138F6" w:rsidP="00341D7E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D7E">
        <w:rPr>
          <w:rFonts w:ascii="Times New Roman" w:hAnsi="Times New Roman" w:cs="Times New Roman"/>
          <w:b/>
          <w:bCs/>
          <w:sz w:val="28"/>
          <w:szCs w:val="28"/>
        </w:rPr>
        <w:t>Профилактика нарушений обязательных требований</w:t>
      </w:r>
    </w:p>
    <w:p w:rsidR="001138F6" w:rsidRPr="00707430" w:rsidRDefault="001138F6" w:rsidP="00341D7E">
      <w:pPr>
        <w:pStyle w:val="11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Территориальным органом</w:t>
      </w:r>
      <w:r w:rsidR="00F164D5" w:rsidRPr="007074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074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Росздравнадзора по Омской области в 2020 году проводились мероприятия, направленные на профилактику нарушений обязательных требований в форме объявления юридическим лицам предостережений о недопустимости нарушения обязательных требований. </w:t>
      </w:r>
    </w:p>
    <w:p w:rsidR="001138F6" w:rsidRPr="00707430" w:rsidRDefault="001138F6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мероприятий по контролю без взаимодействия с юридическими лицами, индивидуальным предпринимателям выдано </w:t>
      </w:r>
      <w:r w:rsidRPr="00707430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707430">
        <w:rPr>
          <w:rFonts w:ascii="Times New Roman" w:hAnsi="Times New Roman" w:cs="Times New Roman"/>
          <w:sz w:val="28"/>
          <w:szCs w:val="28"/>
        </w:rPr>
        <w:t xml:space="preserve">предостережений о недопустимости нарушения обязательных требований. </w:t>
      </w:r>
    </w:p>
    <w:p w:rsidR="001138F6" w:rsidRPr="00707430" w:rsidRDefault="001138F6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Специалистами Территориального органа Росздравнадзора по Омской области осуществляется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исполнением выданных предостережений о недопустимости нарушений обязательных требований. Все ранее выданные предостережения юридическими лицами исполнены.</w:t>
      </w: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38F6" w:rsidRPr="00707430" w:rsidRDefault="001138F6" w:rsidP="00341D7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Лицензионный контроль </w:t>
      </w:r>
      <w:r w:rsidRPr="00707430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по обороту наркотических средств, психотропных веществ и их </w:t>
      </w:r>
      <w:proofErr w:type="spellStart"/>
      <w:r w:rsidRPr="00707430">
        <w:rPr>
          <w:rFonts w:ascii="Times New Roman" w:hAnsi="Times New Roman" w:cs="Times New Roman"/>
          <w:b/>
          <w:bCs/>
          <w:sz w:val="28"/>
          <w:szCs w:val="28"/>
        </w:rPr>
        <w:t>прекурсоров</w:t>
      </w:r>
      <w:proofErr w:type="spellEnd"/>
      <w:r w:rsidRPr="00707430">
        <w:rPr>
          <w:rFonts w:ascii="Times New Roman" w:hAnsi="Times New Roman" w:cs="Times New Roman"/>
          <w:b/>
          <w:bCs/>
          <w:sz w:val="28"/>
          <w:szCs w:val="28"/>
        </w:rPr>
        <w:t xml:space="preserve">, культивированию </w:t>
      </w:r>
      <w:proofErr w:type="spellStart"/>
      <w:r w:rsidRPr="00707430">
        <w:rPr>
          <w:rFonts w:ascii="Times New Roman" w:hAnsi="Times New Roman" w:cs="Times New Roman"/>
          <w:b/>
          <w:bCs/>
          <w:sz w:val="28"/>
          <w:szCs w:val="28"/>
        </w:rPr>
        <w:t>наркосодержащих</w:t>
      </w:r>
      <w:proofErr w:type="spellEnd"/>
      <w:r w:rsidRPr="00707430">
        <w:rPr>
          <w:rFonts w:ascii="Times New Roman" w:hAnsi="Times New Roman" w:cs="Times New Roman"/>
          <w:b/>
          <w:bCs/>
          <w:sz w:val="28"/>
          <w:szCs w:val="28"/>
        </w:rPr>
        <w:t xml:space="preserve"> растений</w:t>
      </w: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2020 году специалистами Территориального органа Росздравнадзора по Омской области проведена 1 плановая проверка. По результатам проверок нарушений не выявлено.</w:t>
      </w: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Обращения граждан о фактах нарушения законодательства в сфере соблюдения обязательных требований при осуществлении деятельности по обороту наркотических средств, психотропных веществ и их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, в Территориальный орган не поступали. </w:t>
      </w:r>
    </w:p>
    <w:p w:rsidR="00F77264" w:rsidRPr="00707430" w:rsidRDefault="00F77264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1138F6" w:rsidRPr="00707430" w:rsidRDefault="001138F6" w:rsidP="00341D7E">
      <w:pPr>
        <w:pStyle w:val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430">
        <w:rPr>
          <w:rFonts w:ascii="Times New Roman" w:hAnsi="Times New Roman" w:cs="Times New Roman"/>
          <w:b/>
          <w:bCs/>
          <w:sz w:val="28"/>
          <w:szCs w:val="28"/>
        </w:rPr>
        <w:t>Мониторинг движения лекарственных препаратов</w:t>
      </w:r>
    </w:p>
    <w:p w:rsidR="001138F6" w:rsidRPr="00707430" w:rsidRDefault="001138F6" w:rsidP="00341D7E">
      <w:pPr>
        <w:pStyle w:val="110"/>
        <w:tabs>
          <w:tab w:val="left" w:pos="709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С целью предотвращения обращения недоброкачественных, фальсифицированных и контрафактных лекарственных препаратов с 01 июля 2020 года на территории Российской Федерации введена обязательная маркировка лекарственных препаратов и учет в системе мониторинга движения лекарственных препаратов.</w:t>
      </w:r>
    </w:p>
    <w:p w:rsidR="001138F6" w:rsidRPr="00707430" w:rsidRDefault="001138F6" w:rsidP="00341D7E">
      <w:pPr>
        <w:pStyle w:val="110"/>
        <w:tabs>
          <w:tab w:val="left" w:pos="709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bCs/>
          <w:sz w:val="28"/>
          <w:szCs w:val="28"/>
        </w:rPr>
        <w:t xml:space="preserve">Для соблюдения требований законодательства в сфере обращения лекарственных препаратов для медицинского применения субъектами обращения лекарственных препаратов специалистами Территориального органа Росздравнадзора по Омской области направлены </w:t>
      </w:r>
      <w:r w:rsidRPr="00707430">
        <w:rPr>
          <w:rFonts w:ascii="Times New Roman" w:hAnsi="Times New Roman" w:cs="Times New Roman"/>
          <w:b/>
          <w:bCs/>
          <w:sz w:val="28"/>
          <w:szCs w:val="28"/>
        </w:rPr>
        <w:t>132</w:t>
      </w:r>
      <w:r w:rsidRPr="00707430">
        <w:rPr>
          <w:rFonts w:ascii="Times New Roman" w:hAnsi="Times New Roman" w:cs="Times New Roman"/>
          <w:bCs/>
          <w:sz w:val="28"/>
          <w:szCs w:val="28"/>
        </w:rPr>
        <w:t xml:space="preserve"> предостережения о недопустимости нарушения обязательных требований в части регистрации в системе мониторинга движения лекарственных препаратов </w:t>
      </w:r>
      <w:r w:rsidRPr="00707430">
        <w:rPr>
          <w:rFonts w:ascii="Times New Roman" w:eastAsia="Arial Unicode MS" w:hAnsi="Times New Roman" w:cs="Times New Roman"/>
          <w:sz w:val="28"/>
          <w:szCs w:val="28"/>
        </w:rPr>
        <w:t>медицинским организациям (частной системе здравоохранения), аптечным организациям, спортивным организациям, общеобразовательным и социальным организациям, автотранспортным предприятиям и другим юридическим лицам, имеющие</w:t>
      </w:r>
      <w:proofErr w:type="gramEnd"/>
      <w:r w:rsidRPr="00707430">
        <w:rPr>
          <w:rFonts w:ascii="Times New Roman" w:eastAsia="Arial Unicode MS" w:hAnsi="Times New Roman" w:cs="Times New Roman"/>
          <w:sz w:val="28"/>
          <w:szCs w:val="28"/>
        </w:rPr>
        <w:t xml:space="preserve"> медицинские пункты, кабинеты.</w:t>
      </w:r>
    </w:p>
    <w:p w:rsidR="001138F6" w:rsidRPr="00707430" w:rsidRDefault="001138F6" w:rsidP="00341D7E">
      <w:pPr>
        <w:pStyle w:val="110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настоящее время к информационном</w:t>
      </w:r>
      <w:r w:rsidR="005D13BD" w:rsidRPr="00707430">
        <w:rPr>
          <w:rFonts w:ascii="Times New Roman" w:hAnsi="Times New Roman" w:cs="Times New Roman"/>
          <w:sz w:val="28"/>
          <w:szCs w:val="28"/>
        </w:rPr>
        <w:t xml:space="preserve">у </w:t>
      </w:r>
      <w:r w:rsidRPr="00707430">
        <w:rPr>
          <w:rFonts w:ascii="Times New Roman" w:hAnsi="Times New Roman" w:cs="Times New Roman"/>
          <w:sz w:val="28"/>
          <w:szCs w:val="28"/>
        </w:rPr>
        <w:t>ресурсу маркировк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«Оператор-ЦРПТ» подключено 1083 участников; зарегистрировано в реестре лицензий 1255 участников, что составило 86% от общего числа субъектов обращения лекарственных средств.</w:t>
      </w:r>
    </w:p>
    <w:p w:rsidR="001138F6" w:rsidRPr="00707430" w:rsidRDefault="001138F6" w:rsidP="00341D7E">
      <w:pPr>
        <w:pStyle w:val="110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707430">
        <w:rPr>
          <w:rFonts w:ascii="Times New Roman" w:hAnsi="Times New Roman" w:cs="Times New Roman"/>
          <w:bCs/>
          <w:sz w:val="28"/>
          <w:szCs w:val="28"/>
        </w:rPr>
        <w:t xml:space="preserve">Территориального органа Росздравнадзора по Омской области по телефонам осуществляется консультирование всех обратившихся лиц по вопросам </w:t>
      </w:r>
      <w:r w:rsidRPr="00707430">
        <w:rPr>
          <w:rFonts w:ascii="Times New Roman" w:hAnsi="Times New Roman" w:cs="Times New Roman"/>
          <w:bCs/>
          <w:sz w:val="28"/>
          <w:szCs w:val="28"/>
        </w:rPr>
        <w:lastRenderedPageBreak/>
        <w:t>регистрации и работы в системе мониторинга, а также информирование субъектов обращения лекарственных препаратов о необходимости регистрации в информационной системе мониторинга.</w:t>
      </w:r>
    </w:p>
    <w:p w:rsidR="001138F6" w:rsidRPr="00707430" w:rsidRDefault="001138F6" w:rsidP="00341D7E">
      <w:pPr>
        <w:pStyle w:val="110"/>
        <w:tabs>
          <w:tab w:val="left" w:pos="709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138F6" w:rsidRPr="00707430" w:rsidRDefault="001138F6" w:rsidP="00341D7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>Дистанционная торговля лекарственными препаратами</w:t>
      </w:r>
    </w:p>
    <w:p w:rsidR="001138F6" w:rsidRPr="00707430" w:rsidRDefault="001138F6" w:rsidP="00341D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Территориальный орган Росздравнадзора по Омской области осуществляет реализацию положений постановления Правительства Российской Федерации от 16.05.2020 № 697 «Об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</w:t>
      </w:r>
      <w:proofErr w:type="gramEnd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способом».</w:t>
      </w:r>
    </w:p>
    <w:p w:rsidR="001138F6" w:rsidRPr="00707430" w:rsidRDefault="001138F6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1D7E" w:rsidRDefault="00341D7E" w:rsidP="00341D7E">
      <w:pPr>
        <w:pStyle w:val="11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</w:rPr>
        <w:t>Количество заявление на дистанционную торговлю.</w:t>
      </w:r>
    </w:p>
    <w:p w:rsidR="001138F6" w:rsidRPr="00707430" w:rsidRDefault="001138F6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60"/>
        <w:tblW w:w="0" w:type="auto"/>
        <w:tblInd w:w="108" w:type="dxa"/>
        <w:tblBorders>
          <w:top w:val="thinThickSmallGap" w:sz="24" w:space="0" w:color="8DB3E2" w:themeColor="text2" w:themeTint="66"/>
          <w:left w:val="thinThickSmallGap" w:sz="24" w:space="0" w:color="8DB3E2" w:themeColor="text2" w:themeTint="66"/>
          <w:bottom w:val="thinThickSmallGap" w:sz="24" w:space="0" w:color="8DB3E2" w:themeColor="text2" w:themeTint="66"/>
          <w:right w:val="thinThickSmallGap" w:sz="24" w:space="0" w:color="8DB3E2" w:themeColor="text2" w:themeTint="66"/>
          <w:insideH w:val="thinThickSmallGap" w:sz="24" w:space="0" w:color="8DB3E2" w:themeColor="text2" w:themeTint="66"/>
          <w:insideV w:val="thinThickSmallGap" w:sz="2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460"/>
        <w:gridCol w:w="3001"/>
        <w:gridCol w:w="3002"/>
      </w:tblGrid>
      <w:tr w:rsidR="001138F6" w:rsidRPr="00707430" w:rsidTr="00473848">
        <w:tc>
          <w:tcPr>
            <w:tcW w:w="3460" w:type="dxa"/>
          </w:tcPr>
          <w:p w:rsidR="001138F6" w:rsidRPr="00707430" w:rsidRDefault="001138F6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Поступило заявлений</w:t>
            </w:r>
          </w:p>
        </w:tc>
        <w:tc>
          <w:tcPr>
            <w:tcW w:w="3001" w:type="dxa"/>
          </w:tcPr>
          <w:p w:rsidR="001138F6" w:rsidRPr="00707430" w:rsidRDefault="001138F6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Выдано разрешений на осуществление розничной торговли лекарственными препаратами для медицинского применения дистанционным способом</w:t>
            </w:r>
          </w:p>
        </w:tc>
        <w:tc>
          <w:tcPr>
            <w:tcW w:w="3002" w:type="dxa"/>
          </w:tcPr>
          <w:p w:rsidR="001138F6" w:rsidRPr="00707430" w:rsidRDefault="001138F6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Отказано в выдаче разрешений на осуществление розничной торговли лекарственными препаратами для медицинского применения дистанционным способом</w:t>
            </w:r>
          </w:p>
        </w:tc>
      </w:tr>
      <w:tr w:rsidR="001138F6" w:rsidRPr="00707430" w:rsidTr="00473848">
        <w:tc>
          <w:tcPr>
            <w:tcW w:w="3460" w:type="dxa"/>
          </w:tcPr>
          <w:p w:rsidR="001138F6" w:rsidRPr="00707430" w:rsidRDefault="001138F6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1" w:type="dxa"/>
          </w:tcPr>
          <w:p w:rsidR="001138F6" w:rsidRPr="00707430" w:rsidRDefault="001138F6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2" w:type="dxa"/>
          </w:tcPr>
          <w:p w:rsidR="001138F6" w:rsidRPr="00707430" w:rsidRDefault="001138F6" w:rsidP="00707430">
            <w:pPr>
              <w:pStyle w:val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138F6" w:rsidRPr="00707430" w:rsidRDefault="001138F6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138F6" w:rsidRPr="00707430" w:rsidRDefault="001138F6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Отказано в выдаче разрешений на осуществление розничной торговли лекарственными препаратами для медицинского применения дистанционным способом по следующим основаниям:</w:t>
      </w:r>
    </w:p>
    <w:p w:rsidR="001138F6" w:rsidRPr="00707430" w:rsidRDefault="001138F6" w:rsidP="00341D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7430">
        <w:rPr>
          <w:rFonts w:ascii="Times New Roman" w:eastAsia="Calibri" w:hAnsi="Times New Roman" w:cs="Times New Roman"/>
          <w:sz w:val="28"/>
          <w:szCs w:val="28"/>
        </w:rPr>
        <w:t xml:space="preserve"> договор с курьерской службой не содержит условия и порядок доставки лекарственных препаратов, требующих соблюдений температурного режима; порядок возврата аптечной тары; ответственность за несоблюдение или нарушение сроков доставки лекарственных препаратов. </w:t>
      </w:r>
    </w:p>
    <w:p w:rsidR="001138F6" w:rsidRPr="00707430" w:rsidRDefault="001138F6" w:rsidP="00341D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7430">
        <w:rPr>
          <w:rFonts w:ascii="Times New Roman" w:eastAsia="Calibri" w:hAnsi="Times New Roman" w:cs="Times New Roman"/>
          <w:sz w:val="28"/>
          <w:szCs w:val="28"/>
        </w:rPr>
        <w:t xml:space="preserve"> отсутствует достаточное количество оборудования, обеспечивающего</w:t>
      </w:r>
    </w:p>
    <w:p w:rsidR="001138F6" w:rsidRPr="00707430" w:rsidRDefault="001138F6" w:rsidP="00341D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7430">
        <w:rPr>
          <w:rFonts w:ascii="Times New Roman" w:eastAsia="Calibri" w:hAnsi="Times New Roman" w:cs="Times New Roman"/>
          <w:sz w:val="28"/>
          <w:szCs w:val="28"/>
        </w:rPr>
        <w:t>поддержание необходимого температурного режима для доставки термолабильных лекарственных препаратов.</w:t>
      </w:r>
    </w:p>
    <w:p w:rsidR="001138F6" w:rsidRPr="00707430" w:rsidRDefault="001138F6" w:rsidP="00341D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7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07430">
        <w:rPr>
          <w:rFonts w:ascii="Times New Roman" w:eastAsia="Calibri" w:hAnsi="Times New Roman" w:cs="Times New Roman"/>
          <w:sz w:val="28"/>
          <w:szCs w:val="28"/>
        </w:rPr>
        <w:t>отсутствуют документы (сведения), подтверждающие регистрацию аптечной организации в системе электронных платежей и (или) мобильных платежных терминалов, предназначенных для проведения электронных платежей, в том числе с помощью банковских карт, непосредственно в месте оказания услуги;</w:t>
      </w:r>
      <w:proofErr w:type="gramEnd"/>
    </w:p>
    <w:p w:rsidR="001138F6" w:rsidRPr="00707430" w:rsidRDefault="001138F6" w:rsidP="00341D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7430">
        <w:rPr>
          <w:rFonts w:ascii="Times New Roman" w:eastAsia="Calibri" w:hAnsi="Times New Roman" w:cs="Times New Roman"/>
          <w:sz w:val="28"/>
          <w:szCs w:val="28"/>
        </w:rPr>
        <w:lastRenderedPageBreak/>
        <w:t>сайт в информационно-телекоммуникационной сети «Интернет» не соответствует требованиям постановления Правительства Российской Федерации от 16.05.2020 № 697</w:t>
      </w:r>
      <w:r w:rsidR="00341D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38F6" w:rsidRPr="00707430" w:rsidRDefault="001138F6" w:rsidP="00341D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7430">
        <w:rPr>
          <w:rFonts w:ascii="Times New Roman" w:eastAsia="Calibri" w:hAnsi="Times New Roman" w:cs="Times New Roman"/>
          <w:sz w:val="28"/>
          <w:szCs w:val="28"/>
        </w:rPr>
        <w:t xml:space="preserve">Аптечные организации, получившие разрешение на осуществление розничной торговли лекарственными препаратами для медицинского применения дистанционным способом, подтвердили возможность доставки лекарственных препаратов, в том числе требующих особых температурных условий хранения и перевозки. </w:t>
      </w: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b/>
          <w:bCs/>
          <w:sz w:val="28"/>
          <w:szCs w:val="28"/>
        </w:rPr>
      </w:pP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b/>
          <w:bCs/>
          <w:sz w:val="28"/>
          <w:szCs w:val="28"/>
        </w:rPr>
      </w:pPr>
    </w:p>
    <w:p w:rsidR="001138F6" w:rsidRPr="00707430" w:rsidRDefault="001138F6" w:rsidP="00707430">
      <w:pPr>
        <w:pStyle w:val="11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1D7E" w:rsidRDefault="00341D7E">
      <w:pPr>
        <w:rPr>
          <w:sz w:val="28"/>
          <w:szCs w:val="28"/>
        </w:rPr>
      </w:pPr>
      <w:bookmarkStart w:id="181" w:name="_Toc64035294"/>
      <w:r>
        <w:rPr>
          <w:sz w:val="28"/>
          <w:szCs w:val="28"/>
        </w:rPr>
        <w:br w:type="page"/>
      </w:r>
    </w:p>
    <w:p w:rsidR="00741438" w:rsidRPr="00341D7E" w:rsidRDefault="00B52D7B" w:rsidP="00341D7E">
      <w:pPr>
        <w:pStyle w:val="10"/>
      </w:pPr>
      <w:bookmarkStart w:id="182" w:name="_Toc64038463"/>
      <w:r w:rsidRPr="00341D7E">
        <w:t>Раздел 8</w:t>
      </w:r>
      <w:bookmarkEnd w:id="181"/>
      <w:r w:rsidR="00341D7E" w:rsidRPr="00341D7E">
        <w:t>.</w:t>
      </w:r>
      <w:bookmarkStart w:id="183" w:name="_Toc64035295"/>
      <w:r w:rsidR="00341D7E" w:rsidRPr="00341D7E">
        <w:t xml:space="preserve"> </w:t>
      </w:r>
      <w:r w:rsidR="00741438" w:rsidRPr="00341D7E">
        <w:t>Государственный контроль в сфере обращения медицинских изделий</w:t>
      </w:r>
      <w:bookmarkEnd w:id="183"/>
      <w:bookmarkEnd w:id="182"/>
      <w:r w:rsidR="00741438" w:rsidRPr="00341D7E">
        <w:t xml:space="preserve"> </w:t>
      </w:r>
    </w:p>
    <w:p w:rsidR="007931EA" w:rsidRPr="00341D7E" w:rsidRDefault="007931EA" w:rsidP="00341D7E">
      <w:pPr>
        <w:pStyle w:val="10"/>
      </w:pPr>
    </w:p>
    <w:p w:rsidR="00B25D1B" w:rsidRPr="00707430" w:rsidRDefault="00B25D1B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Территориальный орган Росздравнадзора по Омской области осуществляет государственный контроль на следующих этапах обращения медицинских изделий: за</w:t>
      </w:r>
      <w:r w:rsidR="0075456C" w:rsidRPr="00707430">
        <w:rPr>
          <w:rFonts w:ascii="Times New Roman" w:hAnsi="Times New Roman" w:cs="Times New Roman"/>
          <w:sz w:val="28"/>
          <w:szCs w:val="28"/>
        </w:rPr>
        <w:t xml:space="preserve"> </w:t>
      </w:r>
      <w:r w:rsidRPr="00707430">
        <w:rPr>
          <w:rFonts w:ascii="Times New Roman" w:hAnsi="Times New Roman" w:cs="Times New Roman"/>
          <w:sz w:val="28"/>
          <w:szCs w:val="28"/>
        </w:rPr>
        <w:t>монтажом, наладкой, применением, эксплуатацией, включая техническое обслуживание, ремонтом, эффективностью использования, утилизацией или уничтожением.</w:t>
      </w:r>
    </w:p>
    <w:p w:rsidR="00B25D1B" w:rsidRPr="00707430" w:rsidRDefault="00B25D1B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Государственный контроль (надзор) осуществлялся по следующим направлениям:</w:t>
      </w:r>
    </w:p>
    <w:p w:rsidR="00B25D1B" w:rsidRPr="00707430" w:rsidRDefault="00B25D1B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hAnsi="Times New Roman" w:cs="Times New Roman"/>
          <w:sz w:val="28"/>
          <w:szCs w:val="28"/>
          <w:lang w:eastAsia="en-US"/>
        </w:rPr>
        <w:t>- соблюдение субъектами обращения медицинских изделий правил в сфере обращения медицинских изделий;</w:t>
      </w:r>
    </w:p>
    <w:p w:rsidR="00B25D1B" w:rsidRPr="00707430" w:rsidRDefault="00B25D1B" w:rsidP="00341D7E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  <w:lang w:eastAsia="en-US"/>
        </w:rPr>
        <w:t xml:space="preserve">- соблюдение </w:t>
      </w:r>
      <w:r w:rsidRPr="00707430">
        <w:rPr>
          <w:rFonts w:ascii="Times New Roman" w:hAnsi="Times New Roman" w:cs="Times New Roman"/>
          <w:bCs/>
          <w:sz w:val="28"/>
          <w:szCs w:val="28"/>
        </w:rPr>
        <w:t>требований по безопасному применению и эксплуатации медицинских изделий и их утилизации (уничтожению);</w:t>
      </w:r>
    </w:p>
    <w:p w:rsidR="00B25D1B" w:rsidRPr="00707430" w:rsidRDefault="00B25D1B" w:rsidP="00341D7E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 xml:space="preserve"> - эффективность использования оборудования, поставленного по программе модернизации здравоохранения Омской области.</w:t>
      </w:r>
    </w:p>
    <w:p w:rsidR="007B55E4" w:rsidRPr="00707430" w:rsidRDefault="007B55E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bookmarkStart w:id="184" w:name="_Toc64035296"/>
      <w:r w:rsidRPr="00707430">
        <w:rPr>
          <w:rFonts w:ascii="Times New Roman" w:hAnsi="Times New Roman" w:cs="Times New Roman"/>
          <w:sz w:val="28"/>
          <w:szCs w:val="28"/>
        </w:rPr>
        <w:t>Контрольные мероприятия, проведенные в рамках государственной функции</w:t>
      </w:r>
      <w:bookmarkEnd w:id="184"/>
    </w:p>
    <w:p w:rsidR="002323B2" w:rsidRPr="00707430" w:rsidRDefault="002074F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323B2" w:rsidRPr="007074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707430">
        <w:rPr>
          <w:rFonts w:ascii="Times New Roman" w:hAnsi="Times New Roman" w:cs="Times New Roman"/>
          <w:sz w:val="28"/>
          <w:szCs w:val="28"/>
          <w:lang w:eastAsia="en-US"/>
        </w:rPr>
        <w:t>За период 2020 года специалистами Территориального органа Росздравнадзора по Омской области проведено 1</w:t>
      </w:r>
      <w:r w:rsidR="002323B2" w:rsidRPr="00707430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707430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2323B2" w:rsidRPr="00707430">
        <w:rPr>
          <w:rFonts w:ascii="Times New Roman" w:hAnsi="Times New Roman" w:cs="Times New Roman"/>
          <w:sz w:val="28"/>
          <w:szCs w:val="28"/>
          <w:lang w:eastAsia="en-US"/>
        </w:rPr>
        <w:t>неплановых проверок:</w:t>
      </w:r>
    </w:p>
    <w:p w:rsidR="002323B2" w:rsidRPr="00707430" w:rsidRDefault="002323B2" w:rsidP="00341D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hAnsi="Times New Roman" w:cs="Times New Roman"/>
          <w:sz w:val="28"/>
          <w:szCs w:val="28"/>
          <w:lang w:eastAsia="en-US"/>
        </w:rPr>
        <w:t xml:space="preserve">- 6 проверок в отношении медицинских организаций, подведомственных Министерству здравоохранения Омской области, на базе которых планировалось организовать дополнительные инфекционные койки, – на основании </w:t>
      </w: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поручения руководителя Федеральной службы по надзору в сфере здравоохранения, изданного в соответствии с поручением Заместителя Председателя Правительства Российской Федерации Т.А. Голиковой;</w:t>
      </w:r>
    </w:p>
    <w:p w:rsidR="002323B2" w:rsidRPr="00707430" w:rsidRDefault="002323B2" w:rsidP="00341D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- 10 проверок в отношении психоневрологических интернатов - </w:t>
      </w:r>
      <w:r w:rsidRPr="00707430"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</w:t>
      </w: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поручения руководителя Федеральной службы по надзору в сфере здравоохранения, изданного в соответствии с поручением Заместителя Председателя Правительства Российской Федерации Т.А. Голиковой;</w:t>
      </w:r>
    </w:p>
    <w:p w:rsidR="002323B2" w:rsidRPr="00707430" w:rsidRDefault="002323B2" w:rsidP="00341D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741438"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проверки проведены на основании обращений граждан.</w:t>
      </w:r>
    </w:p>
    <w:p w:rsidR="002323B2" w:rsidRPr="00707430" w:rsidRDefault="002323B2" w:rsidP="00341D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В ходе проведенных проверок нарушений законодательства в сфере обращения медицинских изделий не выявлено.</w:t>
      </w:r>
    </w:p>
    <w:p w:rsidR="00B54086" w:rsidRPr="00707430" w:rsidRDefault="002323B2" w:rsidP="00341D7E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4E3CFC" w:rsidRPr="00707430">
        <w:rPr>
          <w:rFonts w:ascii="Times New Roman" w:hAnsi="Times New Roman" w:cs="Times New Roman"/>
          <w:bCs/>
          <w:sz w:val="28"/>
          <w:szCs w:val="28"/>
        </w:rPr>
        <w:t xml:space="preserve"> 2019 год</w:t>
      </w:r>
      <w:r w:rsidRPr="00707430">
        <w:rPr>
          <w:rFonts w:ascii="Times New Roman" w:hAnsi="Times New Roman" w:cs="Times New Roman"/>
          <w:bCs/>
          <w:sz w:val="28"/>
          <w:szCs w:val="28"/>
        </w:rPr>
        <w:t>у</w:t>
      </w:r>
      <w:r w:rsidR="004E3CFC" w:rsidRPr="00707430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 государственной функции по осуществлению государственного контроля Территориальным органам Росздравнадзора по Омской области проведено </w:t>
      </w:r>
      <w:r w:rsidR="00B54086" w:rsidRPr="00707430">
        <w:rPr>
          <w:rFonts w:ascii="Times New Roman" w:hAnsi="Times New Roman" w:cs="Times New Roman"/>
          <w:bCs/>
          <w:sz w:val="28"/>
          <w:szCs w:val="28"/>
        </w:rPr>
        <w:t>25 проверок (</w:t>
      </w:r>
      <w:r w:rsidR="004E3CFC" w:rsidRPr="00707430">
        <w:rPr>
          <w:rFonts w:ascii="Times New Roman" w:hAnsi="Times New Roman" w:cs="Times New Roman"/>
          <w:bCs/>
          <w:sz w:val="28"/>
          <w:szCs w:val="28"/>
        </w:rPr>
        <w:t>14 плановых и 11 внеплановых</w:t>
      </w:r>
      <w:r w:rsidR="00B54086" w:rsidRPr="00707430">
        <w:rPr>
          <w:rFonts w:ascii="Times New Roman" w:hAnsi="Times New Roman" w:cs="Times New Roman"/>
          <w:bCs/>
          <w:sz w:val="28"/>
          <w:szCs w:val="28"/>
        </w:rPr>
        <w:t>)</w:t>
      </w:r>
      <w:r w:rsidR="004E3CFC" w:rsidRPr="007074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3CFC" w:rsidRPr="00707430" w:rsidRDefault="004E3CFC" w:rsidP="00341D7E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По итогам проведения контрольных мероприятий:</w:t>
      </w:r>
    </w:p>
    <w:p w:rsidR="004E3CFC" w:rsidRPr="00707430" w:rsidRDefault="004E3CFC" w:rsidP="00341D7E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– составлено 12 предписаний об устранении выявленных нарушений;</w:t>
      </w:r>
    </w:p>
    <w:p w:rsidR="004E3CFC" w:rsidRPr="00707430" w:rsidRDefault="004E3CFC" w:rsidP="00341D7E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– составлено 12 протоколов об административных правонарушениях</w:t>
      </w:r>
      <w:r w:rsidR="00B54086" w:rsidRPr="00707430">
        <w:rPr>
          <w:rFonts w:ascii="Times New Roman" w:hAnsi="Times New Roman" w:cs="Times New Roman"/>
          <w:bCs/>
          <w:sz w:val="28"/>
          <w:szCs w:val="28"/>
        </w:rPr>
        <w:t>, предусмотренных статьёй 6.28 КоАП Российской Федерации (</w:t>
      </w:r>
      <w:r w:rsidR="00B54086" w:rsidRPr="00707430">
        <w:rPr>
          <w:rFonts w:ascii="Times New Roman" w:hAnsi="Times New Roman" w:cs="Times New Roman"/>
          <w:sz w:val="28"/>
          <w:szCs w:val="28"/>
        </w:rPr>
        <w:t>5 протоколов в отношении должностных лиц учреждений, 7 протоколов – в отношении юридических лиц)</w:t>
      </w:r>
      <w:r w:rsidRPr="00707430">
        <w:rPr>
          <w:rFonts w:ascii="Times New Roman" w:hAnsi="Times New Roman" w:cs="Times New Roman"/>
          <w:bCs/>
          <w:sz w:val="28"/>
          <w:szCs w:val="28"/>
        </w:rPr>
        <w:t>.</w:t>
      </w:r>
    </w:p>
    <w:p w:rsidR="00350417" w:rsidRPr="00707430" w:rsidRDefault="00350417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350417" w:rsidRPr="00707430" w:rsidRDefault="00350417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A67EC2" w:rsidRPr="00707430" w:rsidRDefault="00A67EC2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F77264" w:rsidRPr="00707430" w:rsidRDefault="007931EA" w:rsidP="00341D7E">
      <w:pPr>
        <w:pStyle w:val="10"/>
        <w:rPr>
          <w:spacing w:val="-1"/>
        </w:rPr>
      </w:pPr>
      <w:bookmarkStart w:id="185" w:name="_Toc64038464"/>
      <w:r w:rsidRPr="00707430">
        <w:t xml:space="preserve">Раздел </w:t>
      </w:r>
      <w:r w:rsidR="00341D7E">
        <w:t xml:space="preserve">9. </w:t>
      </w:r>
      <w:proofErr w:type="gramStart"/>
      <w:r w:rsidR="00F77264" w:rsidRPr="00707430">
        <w:t>Контроль за</w:t>
      </w:r>
      <w:proofErr w:type="gramEnd"/>
      <w:r w:rsidR="00F77264" w:rsidRPr="00707430">
        <w:t xml:space="preserve"> исполнением переданных полномочий по обеспечению отдельных категорий граждан необходимыми лекарственными препаратами, медицинскими изделиями и специализированными продуктами </w:t>
      </w:r>
      <w:r w:rsidR="00F77264" w:rsidRPr="00707430">
        <w:rPr>
          <w:spacing w:val="-1"/>
        </w:rPr>
        <w:t>лечебного питания для детей инвалидов, переданных для осуществления</w:t>
      </w:r>
      <w:r w:rsidR="00F77264" w:rsidRPr="00707430">
        <w:t xml:space="preserve"> </w:t>
      </w:r>
      <w:r w:rsidR="00F77264" w:rsidRPr="00707430">
        <w:rPr>
          <w:spacing w:val="-1"/>
        </w:rPr>
        <w:t>субъектам Российской Федерации</w:t>
      </w:r>
      <w:bookmarkEnd w:id="185"/>
    </w:p>
    <w:p w:rsidR="00F77264" w:rsidRPr="00707430" w:rsidRDefault="00F77264" w:rsidP="00707430">
      <w:pPr>
        <w:pStyle w:val="110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F77264" w:rsidRPr="00707430" w:rsidRDefault="00F7726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Частью 8 статьи 4.1. </w:t>
      </w:r>
      <w:hyperlink r:id="rId29" w:history="1">
        <w:proofErr w:type="gramStart"/>
        <w:r w:rsidRPr="00707430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17.07.1999  № 178-ФЗ «О государственной социальной помощи» </w:t>
        </w:r>
      </w:hyperlink>
      <w:r w:rsidRPr="00707430">
        <w:rPr>
          <w:rFonts w:ascii="Times New Roman" w:hAnsi="Times New Roman" w:cs="Times New Roman"/>
          <w:sz w:val="28"/>
          <w:szCs w:val="28"/>
        </w:rPr>
        <w:t xml:space="preserve">на Территориальный орган Росздравнадзора по Омской области  возложен контроль и надзор за полнотой и качеством осуществления органами государственной власти субъектов Российской Федерации переданных полномочий по организации обеспечения граждан, включенных в Федеральный регистр лиц, имеющих право на получение государственной социальной помощи, и не отказавшихся от получения социальной услуги, предусмотренной </w:t>
      </w:r>
      <w:hyperlink w:anchor="sub_200006211" w:history="1">
        <w:r w:rsidRPr="00707430">
          <w:rPr>
            <w:rFonts w:ascii="Times New Roman" w:hAnsi="Times New Roman" w:cs="Times New Roman"/>
            <w:sz w:val="28"/>
            <w:szCs w:val="28"/>
          </w:rPr>
          <w:t>пунктом 1 части</w:t>
        </w:r>
        <w:proofErr w:type="gramEnd"/>
        <w:r w:rsidRPr="00707430">
          <w:rPr>
            <w:rFonts w:ascii="Times New Roman" w:hAnsi="Times New Roman" w:cs="Times New Roman"/>
            <w:sz w:val="28"/>
            <w:szCs w:val="28"/>
          </w:rPr>
          <w:t xml:space="preserve"> 1 статьи 6.2</w:t>
        </w:r>
      </w:hyperlink>
      <w:r w:rsidRPr="00707430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лекарственными препаратами, изделиями медицинского назначения, а также специализированными продуктами лечебного питания для детей-инвалидов.</w:t>
      </w:r>
    </w:p>
    <w:p w:rsidR="00F77264" w:rsidRPr="00707430" w:rsidRDefault="00F77264" w:rsidP="00341D7E">
      <w:pPr>
        <w:pStyle w:val="11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proofErr w:type="gramStart"/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7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реализацией органами государственной власти субъектов Российской Федерации переданных полномочий по организации обеспечения отдельных категорий граждан необходимыми лекарственными средствами специалистами Территориального органа Росздравнадзора осуществляется мониторинг показателей льготного лекарственного обеспечения.</w:t>
      </w:r>
    </w:p>
    <w:p w:rsidR="00F77264" w:rsidRPr="00707430" w:rsidRDefault="00F77264" w:rsidP="00341D7E">
      <w:pPr>
        <w:pStyle w:val="1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2020 году выписано и обеспечено (включенных в Федеральный регистр лиц, имеющих право на получение государственной социальной помощи) 673231 рецептов на сумму 965061,81 тыс. рублей; (обеспечение лиц, имеющих право на получение государственной социальной помощи, за счет средств областного бюджета) 85232 рецепта на сумму 371084,32 </w:t>
      </w:r>
      <w:proofErr w:type="spellStart"/>
      <w:r w:rsidRPr="00707430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70743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07430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proofErr w:type="spellEnd"/>
      <w:r w:rsidRPr="007074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7264" w:rsidRPr="00707430" w:rsidRDefault="00F77264" w:rsidP="00341D7E">
      <w:pPr>
        <w:pStyle w:val="1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color w:val="000000"/>
          <w:sz w:val="28"/>
          <w:szCs w:val="28"/>
        </w:rPr>
        <w:t>В целях лекарственного обеспечения по «</w:t>
      </w:r>
      <w:proofErr w:type="spellStart"/>
      <w:r w:rsidRPr="00707430">
        <w:rPr>
          <w:rFonts w:ascii="Times New Roman" w:hAnsi="Times New Roman" w:cs="Times New Roman"/>
          <w:color w:val="000000"/>
          <w:sz w:val="28"/>
          <w:szCs w:val="28"/>
        </w:rPr>
        <w:t>высокозатратным</w:t>
      </w:r>
      <w:proofErr w:type="spellEnd"/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» нозологиям в 2020 году выписано 12000 рецептов, обеспечено на сумму 754573,45 тыс. рублей. </w:t>
      </w:r>
    </w:p>
    <w:p w:rsidR="00F77264" w:rsidRPr="00707430" w:rsidRDefault="00F77264" w:rsidP="00341D7E">
      <w:pPr>
        <w:pStyle w:val="110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bCs/>
          <w:color w:val="000000"/>
          <w:sz w:val="28"/>
          <w:szCs w:val="28"/>
        </w:rPr>
        <w:t>Основным индикатором качества и своевременности лекарственной помощи льготным категориям граждан является количество рецептов, находящихся на отсроченном обеспечении в аптечных учреждениях.</w:t>
      </w:r>
    </w:p>
    <w:p w:rsidR="00F77264" w:rsidRPr="00707430" w:rsidRDefault="00F77264" w:rsidP="00341D7E">
      <w:pPr>
        <w:pStyle w:val="1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31.12.2020 в Омской области 2 </w:t>
      </w:r>
      <w:proofErr w:type="gramStart"/>
      <w:r w:rsidRPr="00707430">
        <w:rPr>
          <w:rFonts w:ascii="Times New Roman" w:hAnsi="Times New Roman" w:cs="Times New Roman"/>
          <w:color w:val="000000"/>
          <w:sz w:val="28"/>
          <w:szCs w:val="28"/>
        </w:rPr>
        <w:t>необеспеченных</w:t>
      </w:r>
      <w:proofErr w:type="gramEnd"/>
      <w:r w:rsidRPr="00707430">
        <w:rPr>
          <w:rFonts w:ascii="Times New Roman" w:hAnsi="Times New Roman" w:cs="Times New Roman"/>
          <w:color w:val="000000"/>
          <w:sz w:val="28"/>
          <w:szCs w:val="28"/>
        </w:rPr>
        <w:t xml:space="preserve"> рецепт</w:t>
      </w:r>
      <w:r w:rsidR="00E73FA8" w:rsidRPr="007074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74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51D6" w:rsidRPr="00707430" w:rsidRDefault="00AE51D6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31EA" w:rsidRPr="00707430" w:rsidRDefault="007931EA" w:rsidP="00341D7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lastRenderedPageBreak/>
        <w:t>Раздел 10</w:t>
      </w:r>
      <w:r w:rsidR="00341D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7430">
        <w:rPr>
          <w:rFonts w:ascii="Times New Roman" w:hAnsi="Times New Roman" w:cs="Times New Roman"/>
          <w:b/>
          <w:sz w:val="28"/>
          <w:szCs w:val="28"/>
        </w:rPr>
        <w:t>Контроль осуществления полномочий в сфере здравоохранения, переданных на уровень субъектов Российской Федерации</w:t>
      </w:r>
    </w:p>
    <w:p w:rsidR="003811DA" w:rsidRPr="00707430" w:rsidRDefault="003811DA" w:rsidP="00707430">
      <w:pPr>
        <w:pStyle w:val="110"/>
        <w:rPr>
          <w:rFonts w:ascii="Times New Roman" w:hAnsi="Times New Roman" w:cs="Times New Roman"/>
          <w:b/>
          <w:i/>
          <w:sz w:val="28"/>
          <w:szCs w:val="28"/>
        </w:rPr>
      </w:pPr>
    </w:p>
    <w:p w:rsidR="00BA0974" w:rsidRPr="00341D7E" w:rsidRDefault="00BA0974" w:rsidP="00341D7E">
      <w:pPr>
        <w:pStyle w:val="110"/>
        <w:jc w:val="center"/>
        <w:rPr>
          <w:rFonts w:ascii="Times New Roman" w:hAnsi="Times New Roman" w:cs="Times New Roman"/>
          <w:b/>
          <w:bCs/>
          <w:vanish/>
          <w:sz w:val="28"/>
          <w:szCs w:val="28"/>
        </w:rPr>
      </w:pPr>
      <w:bookmarkStart w:id="186" w:name="_Toc952612"/>
      <w:bookmarkStart w:id="187" w:name="_Toc952709"/>
      <w:bookmarkStart w:id="188" w:name="_Toc952807"/>
      <w:bookmarkStart w:id="189" w:name="_Toc952903"/>
      <w:bookmarkStart w:id="190" w:name="_Toc952999"/>
      <w:bookmarkStart w:id="191" w:name="_Toc953094"/>
      <w:bookmarkStart w:id="192" w:name="_Toc32398010"/>
      <w:bookmarkStart w:id="193" w:name="_Toc64034718"/>
      <w:bookmarkStart w:id="194" w:name="_Toc64035095"/>
      <w:bookmarkStart w:id="195" w:name="_Toc64035163"/>
      <w:bookmarkStart w:id="196" w:name="_Toc64035230"/>
      <w:bookmarkStart w:id="197" w:name="_Toc64035297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:rsidR="005119CD" w:rsidRPr="00341D7E" w:rsidRDefault="005119CD" w:rsidP="00341D7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8" w:name="_Toc64035298"/>
      <w:r w:rsidRPr="00341D7E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по </w:t>
      </w:r>
      <w:proofErr w:type="gramStart"/>
      <w:r w:rsidRPr="00341D7E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341D7E">
        <w:rPr>
          <w:rFonts w:ascii="Times New Roman" w:hAnsi="Times New Roman" w:cs="Times New Roman"/>
          <w:b/>
          <w:sz w:val="28"/>
          <w:szCs w:val="28"/>
        </w:rPr>
        <w:t xml:space="preserve"> осуществлением переданных субъектам Российской Федерации полномочий по лицензированию</w:t>
      </w:r>
      <w:bookmarkEnd w:id="198"/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Министерство здравоохранения Омской области является органом исполнительной власти Омской области, обеспечивающим проведение государственной политики на территории Омской области в сферах охраны здоровья населения Омской области, функционирования, развития и охраны курортов, лечебно-оздоровительных местностей и природных лечебных ресурсов, обращения лекарственных средств на территории  области.</w:t>
      </w:r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Непосредственную реализацию переданных полномочий по лицензированию в области охраны здоровья граждан осуществляет управление лицензирования и контроля за медицинской и фармацевтической деятельностью Министерства. </w:t>
      </w:r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 xml:space="preserve">Контроль за исполнением Министерством здравоохранением  Омской области переданных полномочий по лицензированию и контролю за соответствием качества оказываемой медицинской помощи федеральным стандартам в сфере здравоохранения осуществляется в соответствии с приказом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России от 12.08.2008 № 418н </w:t>
      </w:r>
      <w:r w:rsidR="00544117" w:rsidRPr="00707430">
        <w:rPr>
          <w:rFonts w:ascii="Times New Roman" w:hAnsi="Times New Roman" w:cs="Times New Roman"/>
          <w:sz w:val="28"/>
          <w:szCs w:val="28"/>
        </w:rPr>
        <w:t>«</w:t>
      </w:r>
      <w:r w:rsidRPr="00707430">
        <w:rPr>
          <w:rFonts w:ascii="Times New Roman" w:hAnsi="Times New Roman" w:cs="Times New Roman"/>
          <w:sz w:val="28"/>
          <w:szCs w:val="28"/>
        </w:rPr>
        <w:t>Об утверждении Порядка организации работы по контролю и надзору за полнотой и качеством осуществления органами государственной власти субъектов Российской Федерации переданных полномочий Российской Федерации в сфере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544117" w:rsidRPr="00707430">
        <w:rPr>
          <w:rFonts w:ascii="Times New Roman" w:hAnsi="Times New Roman" w:cs="Times New Roman"/>
          <w:sz w:val="28"/>
          <w:szCs w:val="28"/>
        </w:rPr>
        <w:t>»</w:t>
      </w:r>
      <w:r w:rsidRPr="007074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674" w:rsidRPr="00707430" w:rsidRDefault="0014696B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03.04.2020 № 438 «Об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проверка в отношении Министерства здравоохранения Омской области, запланированная на 2020 год, отменена.</w:t>
      </w:r>
      <w:proofErr w:type="gramEnd"/>
    </w:p>
    <w:p w:rsidR="00544117" w:rsidRPr="00707430" w:rsidRDefault="00544117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E82ADB" w:rsidRPr="00707430">
        <w:rPr>
          <w:rFonts w:ascii="Times New Roman" w:hAnsi="Times New Roman" w:cs="Times New Roman"/>
          <w:sz w:val="28"/>
          <w:szCs w:val="28"/>
        </w:rPr>
        <w:t>проведена 1 плановая проверка в отношении Министерства здравоохранения Омской области.</w:t>
      </w:r>
    </w:p>
    <w:p w:rsidR="00A464DB" w:rsidRPr="00707430" w:rsidRDefault="00A464DB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DB72A3" w:rsidRPr="00341D7E" w:rsidRDefault="00DB72A3" w:rsidP="00341D7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9" w:name="_Toc64035299"/>
      <w:r w:rsidRPr="00341D7E">
        <w:rPr>
          <w:rFonts w:ascii="Times New Roman" w:hAnsi="Times New Roman" w:cs="Times New Roman"/>
          <w:b/>
          <w:sz w:val="28"/>
          <w:szCs w:val="28"/>
        </w:rPr>
        <w:t>Осуществление Территориальным органом Росздравнадзора лицензирования отдельных видов деятельности в сфере охраны здоровья в 20</w:t>
      </w:r>
      <w:r w:rsidR="00A464DB" w:rsidRPr="00341D7E">
        <w:rPr>
          <w:rFonts w:ascii="Times New Roman" w:hAnsi="Times New Roman" w:cs="Times New Roman"/>
          <w:b/>
          <w:sz w:val="28"/>
          <w:szCs w:val="28"/>
        </w:rPr>
        <w:t>20</w:t>
      </w:r>
      <w:r w:rsidRPr="00341D7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End w:id="199"/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Сведения о квалификации работников, осуществляющих лицензирование конкретных видов деятельности, и о мероприятиях по повышению их квалификации</w:t>
      </w:r>
      <w:r w:rsidRPr="0070743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lastRenderedPageBreak/>
        <w:t>Государственные гражданские служащие ТО Росздравнадзора по Омской области обладают необходимым профессиональным образованием, профессиональным опытом и стажем государственной гражданской службы в соответствии с требованиями законодательства о государственной службе.</w:t>
      </w:r>
    </w:p>
    <w:p w:rsidR="005119CD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Государственную функцию по лицензированию осуществляют </w:t>
      </w:r>
      <w:r w:rsidR="00E0694D" w:rsidRPr="00707430">
        <w:rPr>
          <w:rFonts w:ascii="Times New Roman" w:hAnsi="Times New Roman" w:cs="Times New Roman"/>
          <w:sz w:val="28"/>
          <w:szCs w:val="28"/>
        </w:rPr>
        <w:t>3</w:t>
      </w:r>
      <w:r w:rsidR="00E82ADB" w:rsidRPr="00707430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отдела организации контроля качества оказания медицинской помощи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населению ТО Росздравнадзора по Омской области и  </w:t>
      </w:r>
      <w:r w:rsidR="00E0694D" w:rsidRPr="00707430">
        <w:rPr>
          <w:rFonts w:ascii="Times New Roman" w:hAnsi="Times New Roman" w:cs="Times New Roman"/>
          <w:sz w:val="28"/>
          <w:szCs w:val="28"/>
        </w:rPr>
        <w:t>2</w:t>
      </w:r>
      <w:r w:rsidR="00101F3C" w:rsidRPr="0070743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E0694D" w:rsidRPr="00707430">
        <w:rPr>
          <w:rFonts w:ascii="Times New Roman" w:hAnsi="Times New Roman" w:cs="Times New Roman"/>
          <w:sz w:val="28"/>
          <w:szCs w:val="28"/>
        </w:rPr>
        <w:t>а</w:t>
      </w:r>
      <w:r w:rsidRPr="00707430">
        <w:rPr>
          <w:rFonts w:ascii="Times New Roman" w:hAnsi="Times New Roman" w:cs="Times New Roman"/>
          <w:sz w:val="28"/>
          <w:szCs w:val="28"/>
        </w:rPr>
        <w:t xml:space="preserve"> отдела контроля и надзора в сфере обращения лекарственных средств Территориального органа Росздравнадзора по Омской области.</w:t>
      </w:r>
    </w:p>
    <w:p w:rsidR="00341D7E" w:rsidRPr="00707430" w:rsidRDefault="00341D7E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</w:p>
    <w:p w:rsidR="00DB72A3" w:rsidRPr="00341D7E" w:rsidRDefault="00DB72A3" w:rsidP="00341D7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0" w:name="_Toc64035300"/>
      <w:r w:rsidRPr="00341D7E">
        <w:rPr>
          <w:rFonts w:ascii="Times New Roman" w:hAnsi="Times New Roman" w:cs="Times New Roman"/>
          <w:b/>
          <w:sz w:val="28"/>
          <w:szCs w:val="28"/>
        </w:rPr>
        <w:t>Сведения об организации межведомственного взаимодействия при осуществлении лицензирования, включая перечень запрашиваемых в порядке межведомственного взаимодействия документов, в том числе о среднем сроке ответа на межведомственный запрос</w:t>
      </w:r>
      <w:bookmarkEnd w:id="200"/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При оказании государственной услуги (лицензировании) задействованы следующие федеральные органы исполнительной власти. </w:t>
      </w:r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С целью получения сведений, необходимых в соответствии с нормативными правовыми актами для предоставления государственной услуги и находящихся в распоряжении государственных органов,  ТО Росздравнадзора по Омской области осуществляет межведомственное взаимодействие при осуществлении лицензирования со следующими службами: </w:t>
      </w:r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1) ФНС России – сведения о соискателе лицензии, содержащиеся в едином государственном реестре юридических лиц 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лиц;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и данные документа о постановке соискателя лицензии на учет в налоговом органе), или в едином государственном реестре индивидуальных предпринимателей (государственный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идентификационный номер налогоплательщика и данные документа о постановке соискателя лицензии на учет в налоговом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– сведения (документы), подтверждающие наличие у соискателя лицензии на праве собственности или ином законном основании необходимых для осуществления деятельности по обороту наркотических средств, психотропных веществ и их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растений помещений и земельных участков, права на которые зарегистрированы в Едином государственной реестре прав на недвижимое имущество и сделок с ним; </w:t>
      </w:r>
      <w:proofErr w:type="gramEnd"/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 xml:space="preserve">3) ФСКН России – сведения (документы) о наличии заключений органа по контролю за оборотом наркотических средств и психотропных веществ: а)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r w:rsidRPr="00707430">
        <w:rPr>
          <w:rFonts w:ascii="Times New Roman" w:hAnsi="Times New Roman" w:cs="Times New Roman"/>
          <w:sz w:val="28"/>
          <w:szCs w:val="28"/>
        </w:rPr>
        <w:lastRenderedPageBreak/>
        <w:t xml:space="preserve">список I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, и (или) культивирование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растений, установленным требованиям к оснащению этих объектов и помещений инженерно-техническими средствами охраны;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 xml:space="preserve">б)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или культивируемым 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либо с незаконным культивированием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растений, в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том числе за преступление, совершенное за пределами Российской Федерации;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 xml:space="preserve">в) об отсутствии у работников, которые в силу своих служебных обязанностей получат доступ непосредственно к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прекурсорам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, внесенным в таблицу I списка IV 20 перечня,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либо с незаконным культивированием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растений, в том числе совершенное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за пределами Российской Федерации; </w:t>
      </w:r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- сведения (документы) о наличии санитарн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эпидемиологического заключения о соответствии помещений требованиям санитарных правил, выданного в установленном порядке, предоставляются из Реестра санитарно- эпидемиологических заключений о соответствии (несоответствии) видов деятельности (работ, услуг) требованиям государственных санитарно- эпидемиологических правил и нормативов; </w:t>
      </w:r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5) Казначейство России – сведения (документы), подтверждающие уплату государственной пошлины за предоставление лицензии; </w:t>
      </w:r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 xml:space="preserve">6) ФМБА России (в соответствии с установленной компетенцией) - сведения о наличии санитарно-эпидемиологического заключения о соответствии помещений требованиям санитарных правил, выданного в установленном порядке, 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 </w:t>
      </w:r>
      <w:proofErr w:type="gramEnd"/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Росстандарт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- сведения из документов, свидетельствующих о поверке средств измерений (Свидетельство о поверке (номер, заводской номер и наименование средства измерения, срок действия). </w:t>
      </w:r>
    </w:p>
    <w:p w:rsidR="005119CD" w:rsidRPr="00707430" w:rsidRDefault="005119CD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При осуществлении межведомственного взаимодействия в среднем срок ответа на запрос наличия конкретного документа составляет: - электронный запрос и электронный ответ – от 2 минут до 15 минут; - запрос на бумажном носителе и ответ на бумажном носителе – от 3 до 5 рабочих дней.</w:t>
      </w:r>
    </w:p>
    <w:p w:rsidR="005119CD" w:rsidRPr="00707430" w:rsidRDefault="005119CD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DB72A3" w:rsidRPr="00707430" w:rsidRDefault="00DB72A3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803994" w:rsidRPr="00341D7E" w:rsidRDefault="00803994" w:rsidP="00341D7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1" w:name="_Toc953099"/>
      <w:bookmarkStart w:id="202" w:name="_Toc64035301"/>
      <w:r w:rsidRPr="00341D7E">
        <w:rPr>
          <w:rFonts w:ascii="Times New Roman" w:hAnsi="Times New Roman" w:cs="Times New Roman"/>
          <w:b/>
          <w:sz w:val="28"/>
          <w:szCs w:val="28"/>
        </w:rPr>
        <w:t>Сведения об организации и осуществлении лицензирования медицинской деятельности, в том числе в электронной форме</w:t>
      </w:r>
      <w:bookmarkEnd w:id="201"/>
      <w:bookmarkEnd w:id="202"/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Общее количество действующих лицензий на осуществление медицинской деятельности, относящихся к полномочиям по предоставлению государственной услуги по лицензированию ТО Росздравнадзора по Омской области – 54.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2020 году ТО Росздравнадзора по Омской области всего рассмотрено 7 заявлений от соискателей лицензий и лицензиатов на  осуществление медицинской деятельности (7</w:t>
      </w:r>
      <w:r w:rsidR="002A761E" w:rsidRPr="00707430">
        <w:rPr>
          <w:rFonts w:ascii="Times New Roman" w:hAnsi="Times New Roman" w:cs="Times New Roman"/>
          <w:sz w:val="28"/>
          <w:szCs w:val="28"/>
        </w:rPr>
        <w:t xml:space="preserve"> -</w:t>
      </w:r>
      <w:r w:rsidRPr="00707430">
        <w:rPr>
          <w:rFonts w:ascii="Times New Roman" w:hAnsi="Times New Roman" w:cs="Times New Roman"/>
          <w:sz w:val="28"/>
          <w:szCs w:val="28"/>
        </w:rPr>
        <w:t xml:space="preserve"> в 2019 году): 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 1 заявление   на предоставлении лицензии  (в 2019 году – 1); </w:t>
      </w:r>
    </w:p>
    <w:p w:rsidR="00803994" w:rsidRPr="00707430" w:rsidRDefault="007A5FA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 4</w:t>
      </w:r>
      <w:r w:rsidR="002A761E" w:rsidRPr="00707430">
        <w:rPr>
          <w:rFonts w:ascii="Times New Roman" w:hAnsi="Times New Roman" w:cs="Times New Roman"/>
          <w:sz w:val="28"/>
          <w:szCs w:val="28"/>
        </w:rPr>
        <w:t xml:space="preserve"> </w:t>
      </w:r>
      <w:r w:rsidR="00803994" w:rsidRPr="00707430">
        <w:rPr>
          <w:rFonts w:ascii="Times New Roman" w:hAnsi="Times New Roman" w:cs="Times New Roman"/>
          <w:sz w:val="28"/>
          <w:szCs w:val="28"/>
        </w:rPr>
        <w:t>заявлени</w:t>
      </w:r>
      <w:r w:rsidRPr="00707430">
        <w:rPr>
          <w:rFonts w:ascii="Times New Roman" w:hAnsi="Times New Roman" w:cs="Times New Roman"/>
          <w:sz w:val="28"/>
          <w:szCs w:val="28"/>
        </w:rPr>
        <w:t xml:space="preserve">я </w:t>
      </w:r>
      <w:r w:rsidR="00803994" w:rsidRPr="00707430">
        <w:rPr>
          <w:rFonts w:ascii="Times New Roman" w:hAnsi="Times New Roman" w:cs="Times New Roman"/>
          <w:sz w:val="28"/>
          <w:szCs w:val="28"/>
        </w:rPr>
        <w:t xml:space="preserve">на переоформлении лицензии (в 2019 году – 6) из них: в связи с изменением перечня выполняемых работ, оказываемых услуг, составляющих лицензируемый вид деятельности – 4, изменением адресов мест осуществления лицензируемого вида деятельности – 0, изменение наименования, адреса места нахождения юридического лица – 0; 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- 2  заявлени</w:t>
      </w:r>
      <w:r w:rsidR="007A5FA4" w:rsidRPr="00707430">
        <w:rPr>
          <w:rFonts w:ascii="Times New Roman" w:hAnsi="Times New Roman" w:cs="Times New Roman"/>
          <w:sz w:val="28"/>
          <w:szCs w:val="28"/>
        </w:rPr>
        <w:t>я</w:t>
      </w:r>
      <w:r w:rsidRPr="00707430">
        <w:rPr>
          <w:rFonts w:ascii="Times New Roman" w:hAnsi="Times New Roman" w:cs="Times New Roman"/>
          <w:sz w:val="28"/>
          <w:szCs w:val="28"/>
        </w:rPr>
        <w:t xml:space="preserve"> о прекращении лицензии; 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 Средний срок рассмотрения заявления о предоставлении лицензии составил – 12 дн</w:t>
      </w:r>
      <w:r w:rsidR="007A5FA4" w:rsidRPr="00707430">
        <w:rPr>
          <w:rFonts w:ascii="Times New Roman" w:hAnsi="Times New Roman" w:cs="Times New Roman"/>
          <w:sz w:val="28"/>
          <w:szCs w:val="28"/>
        </w:rPr>
        <w:t>ей</w:t>
      </w:r>
      <w:r w:rsidRPr="00707430">
        <w:rPr>
          <w:rFonts w:ascii="Times New Roman" w:hAnsi="Times New Roman" w:cs="Times New Roman"/>
          <w:sz w:val="28"/>
          <w:szCs w:val="28"/>
        </w:rPr>
        <w:t>.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Средний срок рассмотрения заявления о переоформлении:   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в случаях реорганизации юридического лица в форме преобразования, изменения его наименования, адреса места нахождения – 10 дней 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в связи с намерением лицензиата внести изменения в указанный в лицензии перечень выполняемых работ, оказываемых услуг, составляющих лицензируемый вид деятельности – 22 дней.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Отказов в предоставлении, переоформлении, в выдаче дубликата или копии лицензии в 2020 г. не было. 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Заявлений (обращений) о предоставлении, продлении срока действия, переоформления, о прекращении действия, о выдаче дубликата, копии лицензии в электронной форме не поступало.</w:t>
      </w:r>
    </w:p>
    <w:p w:rsidR="00A464DB" w:rsidRPr="00707430" w:rsidRDefault="00A464DB" w:rsidP="00707430">
      <w:pPr>
        <w:pStyle w:val="110"/>
        <w:rPr>
          <w:rFonts w:ascii="Times New Roman" w:hAnsi="Times New Roman" w:cs="Times New Roman"/>
          <w:bCs/>
          <w:i/>
          <w:sz w:val="28"/>
          <w:szCs w:val="28"/>
        </w:rPr>
      </w:pPr>
    </w:p>
    <w:p w:rsidR="00803994" w:rsidRPr="00341D7E" w:rsidRDefault="00803994" w:rsidP="00341D7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3" w:name="_Toc953100"/>
      <w:bookmarkStart w:id="204" w:name="_Toc64035302"/>
      <w:r w:rsidRPr="00341D7E">
        <w:rPr>
          <w:rFonts w:ascii="Times New Roman" w:hAnsi="Times New Roman" w:cs="Times New Roman"/>
          <w:b/>
          <w:sz w:val="28"/>
          <w:szCs w:val="28"/>
        </w:rPr>
        <w:t>Сведения о проведении проверок соискателей лицензии (лицензиатов)</w:t>
      </w:r>
      <w:bookmarkEnd w:id="203"/>
      <w:bookmarkEnd w:id="204"/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2020 году в соответствии с Федеральным законом от 04.05. 2011 № 99-ФЗ «О лицензировании отдельных видов деятельности» проведено всего   проверок: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   5    выездных проверок лицензиатов, проведенных в связи с рассмотрением заявлений о предоставлении (переоформлении) лицензий;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- 0 документарная проверка лицензиатов, проведенных в связи с рассмотрением заявлений о переоформлении лицензий;</w:t>
      </w:r>
    </w:p>
    <w:p w:rsidR="00803994" w:rsidRPr="00707430" w:rsidRDefault="00803994" w:rsidP="00707430">
      <w:pPr>
        <w:pStyle w:val="110"/>
        <w:rPr>
          <w:rFonts w:ascii="Times New Roman" w:hAnsi="Times New Roman" w:cs="Times New Roman"/>
          <w:b/>
          <w:i/>
          <w:sz w:val="28"/>
          <w:szCs w:val="28"/>
        </w:rPr>
      </w:pPr>
    </w:p>
    <w:p w:rsidR="00803994" w:rsidRPr="00341D7E" w:rsidRDefault="00803994" w:rsidP="00341D7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5" w:name="_Toc953101"/>
      <w:bookmarkStart w:id="206" w:name="_Toc64035303"/>
      <w:r w:rsidRPr="00341D7E">
        <w:rPr>
          <w:rFonts w:ascii="Times New Roman" w:hAnsi="Times New Roman" w:cs="Times New Roman"/>
          <w:b/>
          <w:sz w:val="28"/>
          <w:szCs w:val="28"/>
        </w:rPr>
        <w:t>Сведения о способах проведения и показателях методической работы с лицензиатами, направленной на предотвращение ими нарушений лицензионных требований</w:t>
      </w:r>
      <w:bookmarkEnd w:id="205"/>
      <w:bookmarkEnd w:id="206"/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современных условиях </w:t>
      </w:r>
      <w:proofErr w:type="gramStart"/>
      <w:r w:rsidRPr="00707430">
        <w:rPr>
          <w:rFonts w:ascii="Times New Roman" w:hAnsi="Times New Roman" w:cs="Times New Roman"/>
          <w:sz w:val="28"/>
          <w:szCs w:val="28"/>
        </w:rPr>
        <w:t>реформирования системы лицензирования отдельных видов деятельности</w:t>
      </w:r>
      <w:proofErr w:type="gramEnd"/>
      <w:r w:rsidRPr="00707430">
        <w:rPr>
          <w:rFonts w:ascii="Times New Roman" w:hAnsi="Times New Roman" w:cs="Times New Roman"/>
          <w:sz w:val="28"/>
          <w:szCs w:val="28"/>
        </w:rPr>
        <w:t xml:space="preserve"> особая роль отводится проведению методической работы с лицензиатами, направленной на предотвращение нарушений лицензионных требований, предъявляемых к их осуществлению.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lastRenderedPageBreak/>
        <w:t>Основная цель методической работы ТО Росздравнадзора по Омской области – создание условий, способствующих повышению эффективности и качества предоставления государственных услуг по лицензированию отдельных видов деятельности, обеспечение доступности информации о последствиях нарушения лицензионных требований и уровне ответственности за такие нарушения.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рамках проведения методической работы с лицензиатами, осуществляющими подконтрольную деятельность, ТО Росздравнадзора по Омской области осуществляет размещение следующей информации на официальном сайте: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нормативные правовые акты, регламентирующие требования к осуществлению конкретного вида деятельности;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образцы заполнения документов для предоставления (переоформления), прекращения, выдачи дубликата лицензии; 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информационные письма, содержащие сведения об изменении законодательства;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ответы на часто задаваемые вопросы в области осуществления деятельности.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Также осуществляются консультации посредством телефонной связи, в ходе переписки по обращениям граждан.</w:t>
      </w:r>
    </w:p>
    <w:p w:rsidR="00341D7E" w:rsidRDefault="00341D7E" w:rsidP="00707430">
      <w:pPr>
        <w:pStyle w:val="110"/>
        <w:rPr>
          <w:rFonts w:ascii="Times New Roman" w:hAnsi="Times New Roman" w:cs="Times New Roman"/>
          <w:i/>
          <w:sz w:val="28"/>
          <w:szCs w:val="28"/>
        </w:rPr>
      </w:pPr>
      <w:bookmarkStart w:id="207" w:name="_Toc953102"/>
      <w:bookmarkStart w:id="208" w:name="_Toc64035304"/>
    </w:p>
    <w:p w:rsidR="00803994" w:rsidRPr="00341D7E" w:rsidRDefault="00803994" w:rsidP="00341D7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7E">
        <w:rPr>
          <w:rFonts w:ascii="Times New Roman" w:hAnsi="Times New Roman" w:cs="Times New Roman"/>
          <w:b/>
          <w:sz w:val="28"/>
          <w:szCs w:val="28"/>
        </w:rPr>
        <w:t>Анализ и оценка эффективности лицензирования</w:t>
      </w:r>
      <w:bookmarkEnd w:id="207"/>
      <w:bookmarkEnd w:id="208"/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2020 году доля заявлений о предоставлении, переоформлении лицензии, рассмотренных   в установленные законодательством Российской Федерации сроки (в процентах от общего числа заявлений) составляет 100%, что соответствует уровню предыдущего года.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Отказов в предоставлении, переоформлении, прекращении действия, в выдаче дубликата или копии лицензии в 2019-2020 гг. не было.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Заявлений (обращений) о предоставлении, продлении срока действия, переоформления, о прекращении действия, о выдаче дубликата, копии лицензии в электронной форме не поступало.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Доля обращений и (или) заявлений о предоставлении, переоформлении, продлении срока действия лицензии (в случае если продление срока действия лицензии предусмотрено законодательством Российской Федерации), прекращении действия лицензии, о выдаче дубликата, копии лицензии, полученных лицензирующим органом на бумажном носителе составляет 100%, что соответствует уровню предыдущего года.</w:t>
      </w:r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t>Доля решений об отказе в предоставлении, переоформлении, продлении срока действия лицензии (в случаях, если продление срока действия лицензии предусмотрено законодательством Российской Федерации), отмененных судом (в процентах от общего количества принятых решений о предоставлении, переоформлении составляет 0%, что соответствует уровню предыдущего года.</w:t>
      </w:r>
      <w:proofErr w:type="gramEnd"/>
    </w:p>
    <w:p w:rsidR="00803994" w:rsidRPr="00707430" w:rsidRDefault="00803994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2020 г. рассмотрено 82 письменных обращений заинтересованных лиц, обратившихся в ТО Росздравнадзора по вопросам лицензирования медицинской деятельности (в 2019 году – 40). </w:t>
      </w:r>
    </w:p>
    <w:p w:rsidR="00DB72A3" w:rsidRPr="00707430" w:rsidRDefault="00DB72A3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5036F1" w:rsidRPr="00341D7E" w:rsidRDefault="005036F1" w:rsidP="00341D7E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7E">
        <w:rPr>
          <w:rFonts w:ascii="Times New Roman" w:hAnsi="Times New Roman" w:cs="Times New Roman"/>
          <w:b/>
          <w:sz w:val="28"/>
          <w:szCs w:val="28"/>
        </w:rPr>
        <w:t>Лицензирование фармацевтической деятельности</w:t>
      </w:r>
    </w:p>
    <w:p w:rsidR="005036F1" w:rsidRPr="00707430" w:rsidRDefault="005036F1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43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Федеральным законом от 21.11.2011 № 323-ФЗ «Об основах охраны здоровья граждан в Российской Федерации», </w:t>
      </w:r>
      <w:r w:rsidR="0074099F" w:rsidRPr="00707430">
        <w:rPr>
          <w:rFonts w:ascii="Times New Roman" w:hAnsi="Times New Roman" w:cs="Times New Roman"/>
          <w:sz w:val="28"/>
          <w:szCs w:val="28"/>
        </w:rPr>
        <w:t>п</w:t>
      </w:r>
      <w:r w:rsidRPr="0070743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21.11.2011 № 957 «Об организации лицензирования отдельных видов деятельности» Территориальный орган Росздравнадзора по Омской области осуществляет лицензирование фармацевтической деятельности, в части деятельности, осуществляемой аптечными организациями, подведомственными федеральным органам исполнительной власти, государственным академиям наук.</w:t>
      </w:r>
      <w:proofErr w:type="gramEnd"/>
    </w:p>
    <w:p w:rsidR="005036F1" w:rsidRPr="00707430" w:rsidRDefault="005036F1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2020 году Территориальным органом Росздравнадзора по Омской области заявления от соискателей лицензий и лицензиатов на осуществление фармацевтической </w:t>
      </w:r>
      <w:r w:rsidRPr="00707430">
        <w:rPr>
          <w:rFonts w:ascii="Times New Roman" w:hAnsi="Times New Roman" w:cs="Times New Roman"/>
          <w:bCs/>
          <w:sz w:val="28"/>
          <w:szCs w:val="28"/>
        </w:rPr>
        <w:t xml:space="preserve">деятельности, </w:t>
      </w:r>
      <w:r w:rsidRPr="00707430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5036F1" w:rsidRPr="00707430" w:rsidRDefault="005036F1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  осуществляет лицензирование фармацевтической деятельности в части деятельности, осуществляемой организациями оптовой торговли лекарственными средствами для медицинского применения.</w:t>
      </w:r>
    </w:p>
    <w:p w:rsidR="005036F1" w:rsidRPr="00707430" w:rsidRDefault="005036F1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2020 году, проверки на предмет соответствия соискателя лицензии лицензионным требованиям при осуществлении фармацевтической деятельности по поручению Федеральной службы по надзору в сфере здравоохранения, не проводились.</w:t>
      </w:r>
    </w:p>
    <w:p w:rsidR="005036F1" w:rsidRPr="00707430" w:rsidRDefault="005036F1" w:rsidP="00707430">
      <w:pPr>
        <w:pStyle w:val="11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5036F1" w:rsidRPr="00341D7E" w:rsidRDefault="005036F1" w:rsidP="00341D7E">
      <w:pPr>
        <w:pStyle w:val="11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09" w:name="_Toc64035305"/>
      <w:r w:rsidRPr="00341D7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Лицензирование деятельности по обороту наркотических средств, психотропных веществ и их </w:t>
      </w:r>
      <w:proofErr w:type="spellStart"/>
      <w:r w:rsidRPr="00341D7E">
        <w:rPr>
          <w:rFonts w:ascii="Times New Roman" w:eastAsiaTheme="majorEastAsia" w:hAnsi="Times New Roman" w:cs="Times New Roman"/>
          <w:b/>
          <w:bCs/>
          <w:sz w:val="28"/>
          <w:szCs w:val="28"/>
        </w:rPr>
        <w:t>прекурсоров</w:t>
      </w:r>
      <w:proofErr w:type="spellEnd"/>
      <w:r w:rsidRPr="00341D7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, культивированию </w:t>
      </w:r>
      <w:proofErr w:type="spellStart"/>
      <w:r w:rsidRPr="00341D7E">
        <w:rPr>
          <w:rFonts w:ascii="Times New Roman" w:eastAsiaTheme="majorEastAsia" w:hAnsi="Times New Roman" w:cs="Times New Roman"/>
          <w:b/>
          <w:bCs/>
          <w:sz w:val="28"/>
          <w:szCs w:val="28"/>
        </w:rPr>
        <w:t>наркосодержащих</w:t>
      </w:r>
      <w:proofErr w:type="spellEnd"/>
      <w:r w:rsidRPr="00341D7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растений</w:t>
      </w:r>
      <w:bookmarkEnd w:id="209"/>
    </w:p>
    <w:p w:rsidR="005036F1" w:rsidRPr="00707430" w:rsidRDefault="005036F1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21.11.2011  № 323-ФЗ «Об основах охраны здоровья граждан в Российской Федерации», постановлением Правительства Российской Федерации от 21.11.2011 № 957 «Об организации лицензирования отдельных видов деятельности» Федеральная служба по надзору в сфере здравоохранения осуществляет лицензирование оборота наркотических средств, психотропных веществ и их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растений.</w:t>
      </w:r>
    </w:p>
    <w:p w:rsidR="005036F1" w:rsidRPr="00707430" w:rsidRDefault="005036F1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Территориальный орган Росздравнадзора по Омской области осуществляют лицензирование деятельности по обороту наркотических средств, психотропных веществ и их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растений в части:</w:t>
      </w:r>
    </w:p>
    <w:p w:rsidR="005036F1" w:rsidRPr="00707430" w:rsidRDefault="005036F1" w:rsidP="00341D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 по обороту наркотических средств и психотропных веществ, внесенных в списки I, II, III перечня, осуществляемой аптечными организациями, подведомственными федеральным органам исполнительной власти, государственным академиям наук;</w:t>
      </w:r>
    </w:p>
    <w:p w:rsidR="005036F1" w:rsidRPr="00707430" w:rsidRDefault="005036F1" w:rsidP="00341D7E">
      <w:pPr>
        <w:pStyle w:val="11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по обороту </w:t>
      </w:r>
      <w:proofErr w:type="spellStart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прекурсоров</w:t>
      </w:r>
      <w:proofErr w:type="spellEnd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наркотических средств и психотропных веществ, внесенных в таблицу I списка IV перечня (за исключением организаций - производителей лекарственных средств).</w:t>
      </w:r>
    </w:p>
    <w:p w:rsidR="005036F1" w:rsidRPr="00707430" w:rsidRDefault="005036F1" w:rsidP="00341D7E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2020 году Территориальным органом Росздравнадзора по Омской области заявления от соискателей лицензий и лицензиатов на осуществление </w:t>
      </w:r>
      <w:r w:rsidRPr="00707430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Pr="007074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обороту наркотических средств, психотропных веществ и их </w:t>
      </w:r>
      <w:proofErr w:type="spellStart"/>
      <w:r w:rsidRPr="00707430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707430">
        <w:rPr>
          <w:rFonts w:ascii="Times New Roman" w:hAnsi="Times New Roman" w:cs="Times New Roman"/>
          <w:bCs/>
          <w:sz w:val="28"/>
          <w:szCs w:val="28"/>
        </w:rPr>
        <w:t xml:space="preserve">, культивированию </w:t>
      </w:r>
      <w:proofErr w:type="spellStart"/>
      <w:r w:rsidRPr="00707430">
        <w:rPr>
          <w:rFonts w:ascii="Times New Roman" w:hAnsi="Times New Roman" w:cs="Times New Roman"/>
          <w:bCs/>
          <w:sz w:val="28"/>
          <w:szCs w:val="28"/>
        </w:rPr>
        <w:t>наркосодержащих</w:t>
      </w:r>
      <w:proofErr w:type="spellEnd"/>
      <w:r w:rsidRPr="00707430">
        <w:rPr>
          <w:rFonts w:ascii="Times New Roman" w:hAnsi="Times New Roman" w:cs="Times New Roman"/>
          <w:bCs/>
          <w:sz w:val="28"/>
          <w:szCs w:val="28"/>
        </w:rPr>
        <w:t xml:space="preserve"> растений, </w:t>
      </w:r>
      <w:r w:rsidRPr="00707430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5036F1" w:rsidRPr="00707430" w:rsidRDefault="005036F1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4450B" w:rsidRDefault="0014450B">
      <w:pPr>
        <w:rPr>
          <w:sz w:val="28"/>
          <w:szCs w:val="28"/>
        </w:rPr>
      </w:pPr>
      <w:bookmarkStart w:id="210" w:name="_Toc64035306"/>
      <w:r>
        <w:rPr>
          <w:sz w:val="28"/>
          <w:szCs w:val="28"/>
        </w:rPr>
        <w:br w:type="page"/>
      </w:r>
    </w:p>
    <w:p w:rsidR="00EB7CFD" w:rsidRPr="00707430" w:rsidRDefault="00EB7CFD" w:rsidP="0014450B">
      <w:pPr>
        <w:pStyle w:val="10"/>
      </w:pPr>
      <w:bookmarkStart w:id="211" w:name="_Toc64038465"/>
      <w:r w:rsidRPr="00707430">
        <w:t>Раздел 11</w:t>
      </w:r>
      <w:bookmarkEnd w:id="210"/>
      <w:r w:rsidR="0014450B">
        <w:t xml:space="preserve">. </w:t>
      </w:r>
      <w:r w:rsidRPr="00707430">
        <w:t>Профилактическая работа</w:t>
      </w:r>
      <w:bookmarkEnd w:id="211"/>
    </w:p>
    <w:p w:rsidR="001E1206" w:rsidRPr="00707430" w:rsidRDefault="001E1206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ED5DB6" w:rsidRPr="00707430" w:rsidRDefault="00ED5DB6" w:rsidP="0014450B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рамках реформы контрольно-надзорной деятельности Территориальным органом в 20</w:t>
      </w:r>
      <w:r w:rsidR="00473848" w:rsidRPr="00707430">
        <w:rPr>
          <w:rFonts w:ascii="Times New Roman" w:hAnsi="Times New Roman" w:cs="Times New Roman"/>
          <w:sz w:val="28"/>
          <w:szCs w:val="28"/>
        </w:rPr>
        <w:t>20</w:t>
      </w:r>
      <w:r w:rsidRPr="00707430">
        <w:rPr>
          <w:rFonts w:ascii="Times New Roman" w:hAnsi="Times New Roman" w:cs="Times New Roman"/>
          <w:sz w:val="28"/>
          <w:szCs w:val="28"/>
        </w:rPr>
        <w:t xml:space="preserve"> году проводилась профилактическая работа среди подконтрольных субъектов.</w:t>
      </w:r>
    </w:p>
    <w:p w:rsidR="00ED5DB6" w:rsidRPr="00707430" w:rsidRDefault="00ED5DB6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Цели и задачи профилактических мероприятий:</w:t>
      </w:r>
    </w:p>
    <w:p w:rsidR="00ED5DB6" w:rsidRPr="00707430" w:rsidRDefault="00ED5DB6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-  предупреждение нарушений обязательных требований в сфере охраны здоровья граждан;</w:t>
      </w:r>
    </w:p>
    <w:p w:rsidR="00ED5DB6" w:rsidRPr="00707430" w:rsidRDefault="00ED5DB6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-  предотвращения угрозы причинения, либо причинения вреда жизни, здоровью граждан вследствие нарушений обязательных требований;</w:t>
      </w:r>
    </w:p>
    <w:p w:rsidR="00ED5DB6" w:rsidRPr="00707430" w:rsidRDefault="00ED5DB6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-  устранение существующих и потенциальных условий, причин, факторов, способных привести к нарушению обязательных требований, угрозе жизни и здоровью граждан;</w:t>
      </w:r>
    </w:p>
    <w:p w:rsidR="00ED5DB6" w:rsidRPr="00707430" w:rsidRDefault="00ED5DB6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-  формирование модели социально ответственного, добросовестного, правового поведения подконтрольных субъектов;</w:t>
      </w:r>
    </w:p>
    <w:p w:rsidR="00ED5DB6" w:rsidRPr="00707430" w:rsidRDefault="00ED5DB6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-  повышение прозрачности системы контрольно-надзорной деятельности.</w:t>
      </w:r>
    </w:p>
    <w:p w:rsidR="00ED5DB6" w:rsidRPr="00707430" w:rsidRDefault="00ED5DB6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 xml:space="preserve"> Так, в 20</w:t>
      </w:r>
      <w:r w:rsidR="0039623C" w:rsidRPr="00707430">
        <w:rPr>
          <w:rFonts w:ascii="Times New Roman" w:hAnsi="Times New Roman" w:cs="Times New Roman"/>
          <w:bCs/>
          <w:sz w:val="28"/>
          <w:szCs w:val="28"/>
        </w:rPr>
        <w:t>20</w:t>
      </w:r>
      <w:r w:rsidRPr="00707430">
        <w:rPr>
          <w:rFonts w:ascii="Times New Roman" w:hAnsi="Times New Roman" w:cs="Times New Roman"/>
          <w:bCs/>
          <w:sz w:val="28"/>
          <w:szCs w:val="28"/>
        </w:rPr>
        <w:t xml:space="preserve"> году проведено </w:t>
      </w:r>
      <w:r w:rsidR="0039623C" w:rsidRPr="00707430">
        <w:rPr>
          <w:rFonts w:ascii="Times New Roman" w:hAnsi="Times New Roman" w:cs="Times New Roman"/>
          <w:bCs/>
          <w:sz w:val="28"/>
          <w:szCs w:val="28"/>
        </w:rPr>
        <w:t>2</w:t>
      </w:r>
      <w:r w:rsidRPr="00707430">
        <w:rPr>
          <w:rFonts w:ascii="Times New Roman" w:hAnsi="Times New Roman" w:cs="Times New Roman"/>
          <w:bCs/>
          <w:sz w:val="28"/>
          <w:szCs w:val="28"/>
        </w:rPr>
        <w:t xml:space="preserve"> серии публичных обсуждений результатов правоприменительной практики и руководств по соблюдению обязательных требований. </w:t>
      </w:r>
    </w:p>
    <w:p w:rsidR="00DC43C9" w:rsidRPr="00707430" w:rsidRDefault="00DC43C9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 xml:space="preserve">В 2020 году Территориальный орган в условиях неблагополучной санитарно-эпидемиологической обстановки участвовал в мероприятиях по предотвращению распространения новой </w:t>
      </w:r>
      <w:proofErr w:type="spellStart"/>
      <w:r w:rsidRPr="00707430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bCs/>
          <w:sz w:val="28"/>
          <w:szCs w:val="28"/>
        </w:rPr>
        <w:t xml:space="preserve"> инфекции (</w:t>
      </w:r>
      <w:r w:rsidRPr="00707430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707430">
        <w:rPr>
          <w:rFonts w:ascii="Times New Roman" w:hAnsi="Times New Roman" w:cs="Times New Roman"/>
          <w:bCs/>
          <w:sz w:val="28"/>
          <w:szCs w:val="28"/>
        </w:rPr>
        <w:t>-9).</w:t>
      </w:r>
    </w:p>
    <w:p w:rsidR="00DC43C9" w:rsidRPr="00707430" w:rsidRDefault="00DC43C9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Руководитель Территориального органа Росздравнадзора по Омской области:</w:t>
      </w:r>
    </w:p>
    <w:p w:rsidR="00DC43C9" w:rsidRPr="00707430" w:rsidRDefault="00DC43C9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- еженедельно принимает активное участие в работе оперативного штаба по борьбе с распростране</w:t>
      </w:r>
      <w:r w:rsidR="001B3B86" w:rsidRPr="00707430">
        <w:rPr>
          <w:rFonts w:ascii="Times New Roman" w:hAnsi="Times New Roman" w:cs="Times New Roman"/>
          <w:bCs/>
          <w:sz w:val="28"/>
          <w:szCs w:val="28"/>
        </w:rPr>
        <w:t xml:space="preserve">нием СOVID-19 в регионе. </w:t>
      </w:r>
    </w:p>
    <w:p w:rsidR="00DC43C9" w:rsidRPr="00707430" w:rsidRDefault="00DC43C9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- участвует в заседаниях рабочих групп при Федеральном инспекторе Омской области по вопросам организации оказания медицинской помощи;</w:t>
      </w:r>
    </w:p>
    <w:p w:rsidR="00DC43C9" w:rsidRPr="00707430" w:rsidRDefault="00DC43C9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- с учетом текущей эпидемиологической ситуации в регионе участвует в регулярных рабочих совещаниях с Губернатором Омской области и заместителем Председателя Правительства Омской области по вопросам оказания медицинской помощи и лекарственного обеспечения пациентов с СOVID-19.</w:t>
      </w:r>
    </w:p>
    <w:p w:rsidR="001B3B86" w:rsidRPr="00707430" w:rsidRDefault="001B3B86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На совещаниях под председательством Губернатора Омской области руководителем Территориального органа Росздравнадзора по Омской области выдвигался ряд предложений в целях улучшения и оптимизации процесса организации оказания медицинской помощи, в том числе:</w:t>
      </w:r>
    </w:p>
    <w:p w:rsidR="001B3B86" w:rsidRPr="00707430" w:rsidRDefault="001B3B86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ab/>
        <w:t>- Оснащения коечного фонда учреждений здравоохранения, перепрофилированных для оказания медицинской помощи пациентам с COVID-19, необходимым количеством кислородных магистралей.</w:t>
      </w:r>
    </w:p>
    <w:p w:rsidR="001B3B86" w:rsidRPr="00707430" w:rsidRDefault="001B3B86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lastRenderedPageBreak/>
        <w:tab/>
        <w:t>- Привлечение обучающихся медицинских вузов и колледжей для помочи амбулаторно-поликлинической службе;</w:t>
      </w:r>
    </w:p>
    <w:p w:rsidR="00DC43C9" w:rsidRPr="00707430" w:rsidRDefault="001B3B86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ab/>
        <w:t xml:space="preserve">- Усиление </w:t>
      </w:r>
      <w:proofErr w:type="gramStart"/>
      <w:r w:rsidRPr="0070743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707430">
        <w:rPr>
          <w:rFonts w:ascii="Times New Roman" w:hAnsi="Times New Roman" w:cs="Times New Roman"/>
          <w:bCs/>
          <w:sz w:val="28"/>
          <w:szCs w:val="28"/>
        </w:rPr>
        <w:t xml:space="preserve"> отпуском рецептурных препаратов, для уменьшения дефицита лекарственных препаратов.</w:t>
      </w:r>
    </w:p>
    <w:p w:rsidR="00DC43C9" w:rsidRPr="00707430" w:rsidRDefault="00ED5DB6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 xml:space="preserve">Специалисты Территориального органа принимают участие в </w:t>
      </w:r>
      <w:r w:rsidRPr="00707430">
        <w:rPr>
          <w:rFonts w:ascii="Times New Roman" w:hAnsi="Times New Roman" w:cs="Times New Roman"/>
          <w:bCs/>
          <w:sz w:val="28"/>
          <w:szCs w:val="28"/>
        </w:rPr>
        <w:tab/>
        <w:t>заседаниях общественных организаций Омской области (Общероссийский народный фронт, Общественная палата Омской области), пр</w:t>
      </w:r>
      <w:r w:rsidR="0014450B">
        <w:rPr>
          <w:rFonts w:ascii="Times New Roman" w:hAnsi="Times New Roman" w:cs="Times New Roman"/>
          <w:bCs/>
          <w:sz w:val="28"/>
          <w:szCs w:val="28"/>
        </w:rPr>
        <w:t>ием граждан по личным вопросам.</w:t>
      </w:r>
    </w:p>
    <w:p w:rsidR="00ED5DB6" w:rsidRPr="00707430" w:rsidRDefault="00462674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За период 2020</w:t>
      </w:r>
      <w:r w:rsidR="00ED5DB6" w:rsidRPr="00707430">
        <w:rPr>
          <w:rFonts w:ascii="Times New Roman" w:hAnsi="Times New Roman" w:cs="Times New Roman"/>
          <w:bCs/>
          <w:sz w:val="28"/>
          <w:szCs w:val="28"/>
        </w:rPr>
        <w:t xml:space="preserve"> года проведено </w:t>
      </w:r>
      <w:r w:rsidRPr="00707430">
        <w:rPr>
          <w:rFonts w:ascii="Times New Roman" w:hAnsi="Times New Roman" w:cs="Times New Roman"/>
          <w:bCs/>
          <w:sz w:val="28"/>
          <w:szCs w:val="28"/>
        </w:rPr>
        <w:t>2</w:t>
      </w:r>
      <w:r w:rsidR="00ED5DB6" w:rsidRPr="00707430">
        <w:rPr>
          <w:rFonts w:ascii="Times New Roman" w:hAnsi="Times New Roman" w:cs="Times New Roman"/>
          <w:bCs/>
          <w:sz w:val="28"/>
          <w:szCs w:val="28"/>
        </w:rPr>
        <w:t xml:space="preserve"> заседания Совета общественных организаций по защите прав пациентов при Т</w:t>
      </w:r>
      <w:r w:rsidR="00DC43C9" w:rsidRPr="00707430">
        <w:rPr>
          <w:rFonts w:ascii="Times New Roman" w:hAnsi="Times New Roman" w:cs="Times New Roman"/>
          <w:bCs/>
          <w:sz w:val="28"/>
          <w:szCs w:val="28"/>
        </w:rPr>
        <w:t xml:space="preserve">ерриториальном органе </w:t>
      </w:r>
      <w:r w:rsidR="00ED5DB6" w:rsidRPr="00707430">
        <w:rPr>
          <w:rFonts w:ascii="Times New Roman" w:hAnsi="Times New Roman" w:cs="Times New Roman"/>
          <w:bCs/>
          <w:sz w:val="28"/>
          <w:szCs w:val="28"/>
        </w:rPr>
        <w:t>Росздравнадзора по Омской области.</w:t>
      </w:r>
    </w:p>
    <w:p w:rsidR="00A67EC2" w:rsidRPr="00707430" w:rsidRDefault="00A67EC2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>Основные результаты, достижения Совета за прошедший год:</w:t>
      </w:r>
    </w:p>
    <w:p w:rsidR="00A67EC2" w:rsidRPr="00707430" w:rsidRDefault="00A67EC2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 xml:space="preserve">- Вопрос о состоянии паллиативной помощи в Омской области включен в план работы Законодательного Собрания Омской области. </w:t>
      </w:r>
    </w:p>
    <w:p w:rsidR="00A67EC2" w:rsidRPr="00707430" w:rsidRDefault="00A67EC2" w:rsidP="0014450B">
      <w:pPr>
        <w:pStyle w:val="11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430">
        <w:rPr>
          <w:rFonts w:ascii="Times New Roman" w:hAnsi="Times New Roman" w:cs="Times New Roman"/>
          <w:bCs/>
          <w:sz w:val="28"/>
          <w:szCs w:val="28"/>
        </w:rPr>
        <w:t xml:space="preserve">- Создана рабочая группа по разработки предложений по созданию системы оказания паллиативной помощи в Омской области. </w:t>
      </w:r>
    </w:p>
    <w:p w:rsidR="00A67EC2" w:rsidRPr="00707430" w:rsidRDefault="00A67EC2" w:rsidP="00707430">
      <w:pPr>
        <w:pStyle w:val="110"/>
        <w:rPr>
          <w:rFonts w:ascii="Times New Roman" w:hAnsi="Times New Roman" w:cs="Times New Roman"/>
          <w:bCs/>
          <w:sz w:val="28"/>
          <w:szCs w:val="28"/>
        </w:rPr>
      </w:pPr>
    </w:p>
    <w:p w:rsidR="00473848" w:rsidRPr="00707430" w:rsidRDefault="00473848" w:rsidP="00707430">
      <w:pPr>
        <w:pStyle w:val="110"/>
        <w:rPr>
          <w:rFonts w:ascii="Times New Roman" w:hAnsi="Times New Roman" w:cs="Times New Roman"/>
          <w:b/>
          <w:bCs/>
          <w:sz w:val="28"/>
          <w:szCs w:val="28"/>
        </w:rPr>
      </w:pPr>
    </w:p>
    <w:p w:rsidR="00ED5DB6" w:rsidRPr="0014450B" w:rsidRDefault="00ED5DB6" w:rsidP="0014450B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50B">
        <w:rPr>
          <w:rFonts w:ascii="Times New Roman" w:hAnsi="Times New Roman" w:cs="Times New Roman"/>
          <w:b/>
          <w:sz w:val="28"/>
          <w:szCs w:val="28"/>
        </w:rPr>
        <w:t>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</w:r>
      <w:r w:rsidR="00144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4EE" w:rsidRPr="0014450B">
        <w:rPr>
          <w:rFonts w:ascii="Times New Roman" w:hAnsi="Times New Roman" w:cs="Times New Roman"/>
          <w:b/>
          <w:sz w:val="28"/>
          <w:szCs w:val="28"/>
        </w:rPr>
        <w:t>(обобщенная информация)</w:t>
      </w:r>
    </w:p>
    <w:p w:rsidR="00473848" w:rsidRPr="00707430" w:rsidRDefault="00473848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В соответствии с п. 4 ч. 2 ст.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2020 год Территориальным органом Росздравнадзора по Омской области выдано 167 предостережения о недопустимости нарушений обязательных требований. </w:t>
      </w:r>
    </w:p>
    <w:p w:rsidR="00473848" w:rsidRPr="00707430" w:rsidRDefault="00473848" w:rsidP="00707430">
      <w:pPr>
        <w:pStyle w:val="11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166 в отношении медицинских, аптечных, иных организаций, осуществляющих медицинскую и фармацевтическую деятельность;</w:t>
      </w:r>
    </w:p>
    <w:p w:rsidR="00473848" w:rsidRPr="00707430" w:rsidRDefault="00473848" w:rsidP="00707430">
      <w:pPr>
        <w:pStyle w:val="11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1 в отношении Министерства здравоохранения по Омской области.</w:t>
      </w:r>
    </w:p>
    <w:p w:rsidR="00473848" w:rsidRPr="00707430" w:rsidRDefault="00473848" w:rsidP="00707430">
      <w:pPr>
        <w:pStyle w:val="110"/>
        <w:rPr>
          <w:rFonts w:ascii="Times New Roman" w:hAnsi="Times New Roman" w:cs="Times New Roman"/>
          <w:b/>
          <w:bCs/>
          <w:sz w:val="28"/>
          <w:szCs w:val="28"/>
        </w:rPr>
      </w:pPr>
    </w:p>
    <w:p w:rsidR="00473848" w:rsidRPr="00707430" w:rsidRDefault="00473848" w:rsidP="0014450B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F235416" wp14:editId="795DAAE1">
            <wp:extent cx="5162550" cy="36290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62674" w:rsidRPr="00707430" w:rsidRDefault="00462674" w:rsidP="0014450B">
      <w:pPr>
        <w:pStyle w:val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0">
        <w:rPr>
          <w:rFonts w:ascii="Times New Roman" w:hAnsi="Times New Roman" w:cs="Times New Roman"/>
          <w:b/>
          <w:sz w:val="28"/>
          <w:szCs w:val="28"/>
        </w:rPr>
        <w:t xml:space="preserve">Особенности деятельности Территориального органа Росздравнадзора по Омской области в период распространения новой </w:t>
      </w:r>
      <w:proofErr w:type="spellStart"/>
      <w:r w:rsidRPr="0070743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b/>
          <w:sz w:val="28"/>
          <w:szCs w:val="28"/>
        </w:rPr>
        <w:t xml:space="preserve"> инфекции (COVID-19)</w:t>
      </w:r>
    </w:p>
    <w:p w:rsidR="00462674" w:rsidRPr="00707430" w:rsidRDefault="00462674" w:rsidP="00707430">
      <w:pPr>
        <w:pStyle w:val="110"/>
        <w:rPr>
          <w:rFonts w:ascii="Times New Roman" w:hAnsi="Times New Roman" w:cs="Times New Roman"/>
          <w:b/>
          <w:sz w:val="28"/>
          <w:szCs w:val="28"/>
        </w:rPr>
      </w:pPr>
    </w:p>
    <w:p w:rsidR="0074099F" w:rsidRPr="00707430" w:rsidRDefault="0074099F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Территориальным органом Росздравнадзора по Омской области проводятся ежедневные и еженедельные мониторинги, организованные Федеральной службой по надзору в сфере здравоохранения с начала февраля 2020 года, цель которых - оперативное получение информации об организации оказания медицинской помощи в период распространения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инфекции в регионах Российской Федерации: </w:t>
      </w:r>
    </w:p>
    <w:p w:rsidR="0074099F" w:rsidRPr="00707430" w:rsidRDefault="0074099F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Мониторинг поступления и наличия в медицинских, аптечных и оптовых фармацевтических организациях лекарственных препаратов;</w:t>
      </w:r>
    </w:p>
    <w:p w:rsidR="00462674" w:rsidRPr="00707430" w:rsidRDefault="00462674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поступления и наличия в медицинских и аптечных организациях средств индивидуальной защиты и антисептических средств;</w:t>
      </w:r>
    </w:p>
    <w:p w:rsidR="00462674" w:rsidRPr="00707430" w:rsidRDefault="00462674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наличия и динамики цен на жизненно важные и необходимые лекарственные препараты в аптечных организациях;</w:t>
      </w:r>
    </w:p>
    <w:p w:rsidR="00462674" w:rsidRPr="00707430" w:rsidRDefault="00462674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Мониторинг (контроля) доступности медицинской помощи больным с хроническими заболеваниями, в том числе </w:t>
      </w:r>
      <w:proofErr w:type="gramStart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сердечно-сосудистыми</w:t>
      </w:r>
      <w:proofErr w:type="gramEnd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онкологическими, и обеспечения больных и медицинских организаций </w:t>
      </w: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необходимыми лекарственными средствами и медицинскими изделиями (еженедельно);</w:t>
      </w:r>
    </w:p>
    <w:p w:rsidR="00462674" w:rsidRPr="00707430" w:rsidRDefault="00462674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Мониторинг </w:t>
      </w:r>
      <w:proofErr w:type="spellStart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дефектуры</w:t>
      </w:r>
      <w:proofErr w:type="spellEnd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лекарственные препарат</w:t>
      </w:r>
      <w:r w:rsidR="005E0A83"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ы;</w:t>
      </w:r>
    </w:p>
    <w:p w:rsidR="005E0A83" w:rsidRPr="00707430" w:rsidRDefault="005E0A83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Доступность медицинской помощи в период распространения новой </w:t>
      </w:r>
      <w:proofErr w:type="spellStart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инфекции; </w:t>
      </w:r>
    </w:p>
    <w:p w:rsidR="005E0A83" w:rsidRPr="00707430" w:rsidRDefault="005E0A83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работы скорой медицинской помощи в период распространения COVID-19; </w:t>
      </w:r>
    </w:p>
    <w:p w:rsidR="005E0A83" w:rsidRPr="00707430" w:rsidRDefault="005E0A83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Мониторинг </w:t>
      </w:r>
      <w:proofErr w:type="gramStart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 органов государственной власти субъектов Российской Федерации</w:t>
      </w:r>
      <w:proofErr w:type="gramEnd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охраны здоровья;</w:t>
      </w:r>
    </w:p>
    <w:p w:rsidR="005E0A83" w:rsidRPr="00707430" w:rsidRDefault="005E0A83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готовностью медицинских организаций к оказанию медицинской помощи больным с новой </w:t>
      </w:r>
      <w:proofErr w:type="spellStart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инфекцией (COVID-19);</w:t>
      </w:r>
    </w:p>
    <w:p w:rsidR="005E0A83" w:rsidRPr="00707430" w:rsidRDefault="005E0A83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Прирост количества автомобилей и бригад СМП в период пандемии COVID-19;</w:t>
      </w:r>
    </w:p>
    <w:p w:rsidR="005E0A83" w:rsidRPr="00707430" w:rsidRDefault="005E0A83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 работы номера "122"; </w:t>
      </w:r>
    </w:p>
    <w:p w:rsidR="005E0A83" w:rsidRPr="00707430" w:rsidRDefault="005E0A83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наличия аппаратов искусственной вентиляции легких «АВЕНТА-М»;</w:t>
      </w:r>
    </w:p>
    <w:p w:rsidR="005E0A83" w:rsidRPr="00707430" w:rsidRDefault="005E0A83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Информация по р</w:t>
      </w:r>
      <w:r w:rsidR="0053012B"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аботе поликлиник в выходные дни</w:t>
      </w: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E0A83" w:rsidRPr="00707430" w:rsidRDefault="005E0A83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скорой медицинской помощи больным с COVID-19;</w:t>
      </w:r>
    </w:p>
    <w:p w:rsidR="005E0A83" w:rsidRPr="00707430" w:rsidRDefault="005E0A83" w:rsidP="00707430">
      <w:pPr>
        <w:pStyle w:val="1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Негативная информация COVID-19;</w:t>
      </w:r>
    </w:p>
    <w:p w:rsidR="00462674" w:rsidRPr="00707430" w:rsidRDefault="005E0A83" w:rsidP="00707430">
      <w:pPr>
        <w:pStyle w:val="110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кислородом коек для лечения больных COVID-194.</w:t>
      </w:r>
    </w:p>
    <w:p w:rsidR="00462674" w:rsidRPr="00707430" w:rsidRDefault="00462674" w:rsidP="00707430">
      <w:pPr>
        <w:pStyle w:val="110"/>
        <w:rPr>
          <w:rFonts w:ascii="Times New Roman" w:hAnsi="Times New Roman" w:cs="Times New Roman"/>
          <w:sz w:val="28"/>
          <w:szCs w:val="28"/>
        </w:rPr>
      </w:pPr>
    </w:p>
    <w:p w:rsidR="0014450B" w:rsidRDefault="0014450B">
      <w:pPr>
        <w:rPr>
          <w:sz w:val="28"/>
          <w:szCs w:val="28"/>
        </w:rPr>
      </w:pPr>
      <w:bookmarkStart w:id="212" w:name="_Toc64035307"/>
      <w:r>
        <w:rPr>
          <w:sz w:val="28"/>
          <w:szCs w:val="28"/>
        </w:rPr>
        <w:br w:type="page"/>
      </w:r>
    </w:p>
    <w:p w:rsidR="00F13012" w:rsidRPr="00707430" w:rsidRDefault="00F13012" w:rsidP="0014450B">
      <w:pPr>
        <w:pStyle w:val="10"/>
      </w:pPr>
      <w:bookmarkStart w:id="213" w:name="_Toc64038466"/>
      <w:r w:rsidRPr="00707430">
        <w:t>Раздел 12</w:t>
      </w:r>
      <w:bookmarkEnd w:id="212"/>
      <w:r w:rsidR="0014450B">
        <w:t xml:space="preserve">. </w:t>
      </w:r>
      <w:r w:rsidRPr="00707430">
        <w:t>Выводы и предложения по результатам государственного контроля</w:t>
      </w:r>
      <w:bookmarkEnd w:id="213"/>
    </w:p>
    <w:p w:rsidR="0014450B" w:rsidRDefault="0014450B" w:rsidP="0014450B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</w:p>
    <w:p w:rsidR="00C51A2C" w:rsidRPr="00707430" w:rsidRDefault="00C51A2C" w:rsidP="0014450B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В 2020 году деятельность территориального органа Росздравнадзора по Омской области была направлена на соблюдение прав и законных интересов граждан в сфере охраны здоровья. При этом в связи с неблагоприятной эпидемиологической обстановкой в Российской Федерации</w:t>
      </w:r>
      <w:r w:rsidR="00CD253D" w:rsidRPr="00707430">
        <w:rPr>
          <w:rFonts w:ascii="Times New Roman" w:hAnsi="Times New Roman" w:cs="Times New Roman"/>
          <w:sz w:val="28"/>
          <w:szCs w:val="28"/>
        </w:rPr>
        <w:t>,</w:t>
      </w:r>
      <w:r w:rsidRPr="00707430">
        <w:rPr>
          <w:rFonts w:ascii="Times New Roman" w:hAnsi="Times New Roman" w:cs="Times New Roman"/>
          <w:sz w:val="28"/>
          <w:szCs w:val="28"/>
        </w:rPr>
        <w:t xml:space="preserve"> кроме осуществления контрольно-надзорной деятельности, сотрудники территориального органа принимали активное участие в мероприятиях, направленных на предупреждение и устранение последствий новой </w:t>
      </w:r>
      <w:proofErr w:type="spellStart"/>
      <w:r w:rsidRPr="007074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7430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10294B" w:rsidRPr="0014450B" w:rsidRDefault="0010294B" w:rsidP="0014450B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14450B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Росздравнадзора на 20</w:t>
      </w:r>
      <w:r w:rsidR="005348FA" w:rsidRPr="0014450B">
        <w:rPr>
          <w:rFonts w:ascii="Times New Roman" w:hAnsi="Times New Roman" w:cs="Times New Roman"/>
          <w:sz w:val="28"/>
          <w:szCs w:val="28"/>
        </w:rPr>
        <w:t>2</w:t>
      </w:r>
      <w:r w:rsidR="00F13012" w:rsidRPr="0014450B">
        <w:rPr>
          <w:rFonts w:ascii="Times New Roman" w:hAnsi="Times New Roman" w:cs="Times New Roman"/>
          <w:sz w:val="28"/>
          <w:szCs w:val="28"/>
        </w:rPr>
        <w:t>1</w:t>
      </w:r>
      <w:r w:rsidR="0014450B">
        <w:rPr>
          <w:rFonts w:ascii="Times New Roman" w:hAnsi="Times New Roman" w:cs="Times New Roman"/>
          <w:sz w:val="28"/>
          <w:szCs w:val="28"/>
        </w:rPr>
        <w:t xml:space="preserve"> год являются:</w:t>
      </w:r>
    </w:p>
    <w:p w:rsidR="0039623C" w:rsidRPr="00707430" w:rsidRDefault="0039623C" w:rsidP="0014450B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эффективная защита прав граждан при оказании медицинской и лекарственной помощи; </w:t>
      </w:r>
    </w:p>
    <w:p w:rsidR="0039623C" w:rsidRPr="00707430" w:rsidRDefault="0039623C" w:rsidP="0014450B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повышение уровня безопасности в сфере здравоохранения;</w:t>
      </w:r>
    </w:p>
    <w:p w:rsidR="0039623C" w:rsidRPr="00707430" w:rsidRDefault="005C1CD8" w:rsidP="0014450B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</w:t>
      </w:r>
      <w:r w:rsidR="0039623C" w:rsidRPr="00707430">
        <w:rPr>
          <w:rFonts w:ascii="Times New Roman" w:hAnsi="Times New Roman" w:cs="Times New Roman"/>
          <w:sz w:val="28"/>
          <w:szCs w:val="28"/>
        </w:rPr>
        <w:t xml:space="preserve">снижение риска попадания в легальный оборот фальсифицированных, контрафактных и недоброкачественных лекарственных средств, и медицинских изделий; </w:t>
      </w:r>
    </w:p>
    <w:p w:rsidR="00A441ED" w:rsidRPr="00707430" w:rsidRDefault="0039623C" w:rsidP="0014450B">
      <w:pPr>
        <w:pStyle w:val="110"/>
        <w:ind w:firstLine="709"/>
        <w:rPr>
          <w:rFonts w:ascii="Times New Roman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>- повышение эффективности и результативности контр</w:t>
      </w:r>
      <w:r w:rsidR="00A441ED" w:rsidRPr="00707430">
        <w:rPr>
          <w:rFonts w:ascii="Times New Roman" w:hAnsi="Times New Roman" w:cs="Times New Roman"/>
          <w:sz w:val="28"/>
          <w:szCs w:val="28"/>
        </w:rPr>
        <w:t>ольной и надзорной деятельности;</w:t>
      </w:r>
    </w:p>
    <w:p w:rsidR="007A5FA4" w:rsidRPr="00707430" w:rsidRDefault="007A5FA4" w:rsidP="0014450B">
      <w:pPr>
        <w:pStyle w:val="11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707430">
        <w:rPr>
          <w:rFonts w:ascii="Times New Roman" w:hAnsi="Times New Roman" w:cs="Times New Roman"/>
          <w:sz w:val="28"/>
          <w:szCs w:val="28"/>
        </w:rPr>
        <w:t xml:space="preserve">- </w:t>
      </w:r>
      <w:r w:rsidRPr="00707430">
        <w:rPr>
          <w:rFonts w:ascii="Times New Roman" w:eastAsiaTheme="minorHAnsi" w:hAnsi="Times New Roman" w:cs="Times New Roman"/>
          <w:sz w:val="28"/>
          <w:szCs w:val="28"/>
        </w:rPr>
        <w:t>внедрение нового механизма ввода в г</w:t>
      </w:r>
      <w:r w:rsidR="00A441ED" w:rsidRPr="00707430">
        <w:rPr>
          <w:rFonts w:ascii="Times New Roman" w:eastAsiaTheme="minorHAnsi" w:hAnsi="Times New Roman" w:cs="Times New Roman"/>
          <w:sz w:val="28"/>
          <w:szCs w:val="28"/>
        </w:rPr>
        <w:t xml:space="preserve">ражданский оборот лекарственных </w:t>
      </w:r>
      <w:r w:rsidRPr="00707430">
        <w:rPr>
          <w:rFonts w:ascii="Times New Roman" w:eastAsiaTheme="minorHAnsi" w:hAnsi="Times New Roman" w:cs="Times New Roman"/>
          <w:sz w:val="28"/>
          <w:szCs w:val="28"/>
        </w:rPr>
        <w:t xml:space="preserve">препаратов для медицинского применения и контрольной закупки в целях снижения риска попадания в легальный оборот недоброкачественных лекарственных средств и медицинских изделий. </w:t>
      </w:r>
    </w:p>
    <w:p w:rsidR="00BF6514" w:rsidRPr="00707430" w:rsidRDefault="00BF6514" w:rsidP="007F3F86">
      <w:pPr>
        <w:pStyle w:val="110"/>
        <w:rPr>
          <w:rFonts w:ascii="Times New Roman" w:hAnsi="Times New Roman" w:cs="Times New Roman"/>
          <w:sz w:val="28"/>
          <w:szCs w:val="28"/>
        </w:rPr>
      </w:pPr>
    </w:p>
    <w:sectPr w:rsidR="00BF6514" w:rsidRPr="00707430" w:rsidSect="00973272">
      <w:headerReference w:type="default" r:id="rId31"/>
      <w:pgSz w:w="11906" w:h="16838" w:code="9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86" w:rsidRDefault="007F3F86" w:rsidP="000C0EDA">
      <w:r>
        <w:separator/>
      </w:r>
    </w:p>
  </w:endnote>
  <w:endnote w:type="continuationSeparator" w:id="0">
    <w:p w:rsidR="007F3F86" w:rsidRDefault="007F3F86" w:rsidP="000C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86" w:rsidRDefault="007F3F86" w:rsidP="000C0EDA">
      <w:r>
        <w:separator/>
      </w:r>
    </w:p>
  </w:footnote>
  <w:footnote w:type="continuationSeparator" w:id="0">
    <w:p w:rsidR="007F3F86" w:rsidRDefault="007F3F86" w:rsidP="000C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42563"/>
      <w:docPartObj>
        <w:docPartGallery w:val="Page Numbers (Top of Page)"/>
        <w:docPartUnique/>
      </w:docPartObj>
    </w:sdtPr>
    <w:sdtContent>
      <w:p w:rsidR="007F3F86" w:rsidRDefault="007F3F8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3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3F86" w:rsidRDefault="007F3F8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7017"/>
    <w:multiLevelType w:val="multilevel"/>
    <w:tmpl w:val="CDF491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">
    <w:nsid w:val="17CF256C"/>
    <w:multiLevelType w:val="hybridMultilevel"/>
    <w:tmpl w:val="3CE80552"/>
    <w:lvl w:ilvl="0" w:tplc="514AD9A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E3C4A"/>
    <w:multiLevelType w:val="multilevel"/>
    <w:tmpl w:val="C7963A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pStyle w:val="1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628" w:hanging="144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>
    <w:nsid w:val="1A026F31"/>
    <w:multiLevelType w:val="multilevel"/>
    <w:tmpl w:val="1C4CF8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59624F6"/>
    <w:multiLevelType w:val="hybridMultilevel"/>
    <w:tmpl w:val="876815B4"/>
    <w:lvl w:ilvl="0" w:tplc="11A42A0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946C1"/>
    <w:multiLevelType w:val="hybridMultilevel"/>
    <w:tmpl w:val="59A214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EA0F96"/>
    <w:multiLevelType w:val="hybridMultilevel"/>
    <w:tmpl w:val="43FCA6F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E5821BA"/>
    <w:multiLevelType w:val="hybridMultilevel"/>
    <w:tmpl w:val="35929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954A82"/>
    <w:multiLevelType w:val="hybridMultilevel"/>
    <w:tmpl w:val="581C93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484109"/>
    <w:multiLevelType w:val="hybridMultilevel"/>
    <w:tmpl w:val="EFF2AE9A"/>
    <w:lvl w:ilvl="0" w:tplc="DD1290A2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B5A3B19"/>
    <w:multiLevelType w:val="hybridMultilevel"/>
    <w:tmpl w:val="E6CEF2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6D54D3"/>
    <w:multiLevelType w:val="hybridMultilevel"/>
    <w:tmpl w:val="B4661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45D08"/>
    <w:multiLevelType w:val="hybridMultilevel"/>
    <w:tmpl w:val="165C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34D68"/>
    <w:multiLevelType w:val="hybridMultilevel"/>
    <w:tmpl w:val="8EA831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5A10109"/>
    <w:multiLevelType w:val="hybridMultilevel"/>
    <w:tmpl w:val="B4EC71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A4A47AD"/>
    <w:multiLevelType w:val="multilevel"/>
    <w:tmpl w:val="24206A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sz w:val="32"/>
      </w:rPr>
    </w:lvl>
    <w:lvl w:ilvl="2">
      <w:start w:val="1"/>
      <w:numFmt w:val="decimal"/>
      <w:lvlRestart w:val="0"/>
      <w:pStyle w:val="a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pStyle w:val="a0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6">
    <w:nsid w:val="4C2270CD"/>
    <w:multiLevelType w:val="hybridMultilevel"/>
    <w:tmpl w:val="8CE21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17557"/>
    <w:multiLevelType w:val="hybridMultilevel"/>
    <w:tmpl w:val="DFAA357E"/>
    <w:lvl w:ilvl="0" w:tplc="695EB31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492D88"/>
    <w:multiLevelType w:val="hybridMultilevel"/>
    <w:tmpl w:val="C78A9C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C122C2"/>
    <w:multiLevelType w:val="hybridMultilevel"/>
    <w:tmpl w:val="3D182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4513D"/>
    <w:multiLevelType w:val="hybridMultilevel"/>
    <w:tmpl w:val="C6B4667A"/>
    <w:lvl w:ilvl="0" w:tplc="2934069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5D61732"/>
    <w:multiLevelType w:val="multilevel"/>
    <w:tmpl w:val="05945BC4"/>
    <w:styleLink w:val="20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628" w:hanging="144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2">
    <w:nsid w:val="67F15F88"/>
    <w:multiLevelType w:val="hybridMultilevel"/>
    <w:tmpl w:val="A40E5246"/>
    <w:lvl w:ilvl="0" w:tplc="2E4C648E">
      <w:start w:val="1"/>
      <w:numFmt w:val="decimal"/>
      <w:lvlText w:val="%1."/>
      <w:lvlJc w:val="left"/>
      <w:pPr>
        <w:ind w:left="1429" w:hanging="360"/>
      </w:pPr>
    </w:lvl>
    <w:lvl w:ilvl="1" w:tplc="3736655E">
      <w:start w:val="1"/>
      <w:numFmt w:val="lowerLetter"/>
      <w:lvlText w:val="%2."/>
      <w:lvlJc w:val="left"/>
      <w:pPr>
        <w:ind w:left="2149" w:hanging="360"/>
      </w:pPr>
    </w:lvl>
    <w:lvl w:ilvl="2" w:tplc="5FC45F06">
      <w:start w:val="1"/>
      <w:numFmt w:val="lowerRoman"/>
      <w:lvlText w:val="%3."/>
      <w:lvlJc w:val="right"/>
      <w:pPr>
        <w:ind w:left="2869" w:hanging="180"/>
      </w:pPr>
    </w:lvl>
    <w:lvl w:ilvl="3" w:tplc="CD001890">
      <w:start w:val="1"/>
      <w:numFmt w:val="decimal"/>
      <w:lvlText w:val="%4."/>
      <w:lvlJc w:val="left"/>
      <w:pPr>
        <w:ind w:left="3589" w:hanging="360"/>
      </w:pPr>
    </w:lvl>
    <w:lvl w:ilvl="4" w:tplc="C2EA1D40">
      <w:start w:val="1"/>
      <w:numFmt w:val="lowerLetter"/>
      <w:lvlText w:val="%5."/>
      <w:lvlJc w:val="left"/>
      <w:pPr>
        <w:ind w:left="4309" w:hanging="360"/>
      </w:pPr>
    </w:lvl>
    <w:lvl w:ilvl="5" w:tplc="8434507A">
      <w:start w:val="1"/>
      <w:numFmt w:val="lowerRoman"/>
      <w:lvlText w:val="%6."/>
      <w:lvlJc w:val="right"/>
      <w:pPr>
        <w:ind w:left="5029" w:hanging="180"/>
      </w:pPr>
    </w:lvl>
    <w:lvl w:ilvl="6" w:tplc="F32A4A1E">
      <w:start w:val="1"/>
      <w:numFmt w:val="decimal"/>
      <w:lvlText w:val="%7."/>
      <w:lvlJc w:val="left"/>
      <w:pPr>
        <w:ind w:left="5749" w:hanging="360"/>
      </w:pPr>
    </w:lvl>
    <w:lvl w:ilvl="7" w:tplc="B28E95EC">
      <w:start w:val="1"/>
      <w:numFmt w:val="lowerLetter"/>
      <w:lvlText w:val="%8."/>
      <w:lvlJc w:val="left"/>
      <w:pPr>
        <w:ind w:left="6469" w:hanging="360"/>
      </w:pPr>
    </w:lvl>
    <w:lvl w:ilvl="8" w:tplc="2B8E5802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B32210"/>
    <w:multiLevelType w:val="hybridMultilevel"/>
    <w:tmpl w:val="97D8A7F2"/>
    <w:lvl w:ilvl="0" w:tplc="B4A80DC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4"/>
  </w:num>
  <w:num w:numId="6">
    <w:abstractNumId w:val="20"/>
  </w:num>
  <w:num w:numId="7">
    <w:abstractNumId w:val="12"/>
  </w:num>
  <w:num w:numId="8">
    <w:abstractNumId w:val="19"/>
  </w:num>
  <w:num w:numId="9">
    <w:abstractNumId w:val="13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23"/>
  </w:num>
  <w:num w:numId="19">
    <w:abstractNumId w:val="11"/>
  </w:num>
  <w:num w:numId="20">
    <w:abstractNumId w:val="10"/>
  </w:num>
  <w:num w:numId="21">
    <w:abstractNumId w:val="18"/>
  </w:num>
  <w:num w:numId="22">
    <w:abstractNumId w:val="8"/>
  </w:num>
  <w:num w:numId="23">
    <w:abstractNumId w:val="17"/>
  </w:num>
  <w:num w:numId="24">
    <w:abstractNumId w:val="1"/>
  </w:num>
  <w:num w:numId="25">
    <w:abstractNumId w:val="16"/>
  </w:num>
  <w:num w:numId="26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4E"/>
    <w:rsid w:val="00000FCC"/>
    <w:rsid w:val="000014DB"/>
    <w:rsid w:val="00003234"/>
    <w:rsid w:val="00004483"/>
    <w:rsid w:val="00005CCC"/>
    <w:rsid w:val="00006594"/>
    <w:rsid w:val="000065B5"/>
    <w:rsid w:val="000079E5"/>
    <w:rsid w:val="00011387"/>
    <w:rsid w:val="00012860"/>
    <w:rsid w:val="00012A9D"/>
    <w:rsid w:val="00013707"/>
    <w:rsid w:val="00015A15"/>
    <w:rsid w:val="00016330"/>
    <w:rsid w:val="00016503"/>
    <w:rsid w:val="00016CBA"/>
    <w:rsid w:val="00020B0B"/>
    <w:rsid w:val="00022409"/>
    <w:rsid w:val="00022D22"/>
    <w:rsid w:val="000234F4"/>
    <w:rsid w:val="00023F4D"/>
    <w:rsid w:val="0002431A"/>
    <w:rsid w:val="000273FF"/>
    <w:rsid w:val="000279A4"/>
    <w:rsid w:val="000302F6"/>
    <w:rsid w:val="00030731"/>
    <w:rsid w:val="00030F03"/>
    <w:rsid w:val="0003100D"/>
    <w:rsid w:val="00032FF8"/>
    <w:rsid w:val="00033598"/>
    <w:rsid w:val="00033747"/>
    <w:rsid w:val="00034153"/>
    <w:rsid w:val="00034B82"/>
    <w:rsid w:val="000366E0"/>
    <w:rsid w:val="000416A5"/>
    <w:rsid w:val="00041D4B"/>
    <w:rsid w:val="000466EB"/>
    <w:rsid w:val="0004743C"/>
    <w:rsid w:val="000502D4"/>
    <w:rsid w:val="000511AC"/>
    <w:rsid w:val="00051307"/>
    <w:rsid w:val="00051528"/>
    <w:rsid w:val="00055D0A"/>
    <w:rsid w:val="000569A8"/>
    <w:rsid w:val="00060238"/>
    <w:rsid w:val="000611CF"/>
    <w:rsid w:val="0006188D"/>
    <w:rsid w:val="00061BBE"/>
    <w:rsid w:val="00062EC7"/>
    <w:rsid w:val="000635A4"/>
    <w:rsid w:val="000636DF"/>
    <w:rsid w:val="00063FE1"/>
    <w:rsid w:val="00065242"/>
    <w:rsid w:val="0007069E"/>
    <w:rsid w:val="00071D83"/>
    <w:rsid w:val="0007448E"/>
    <w:rsid w:val="0007468B"/>
    <w:rsid w:val="00074B5E"/>
    <w:rsid w:val="00076B28"/>
    <w:rsid w:val="00081103"/>
    <w:rsid w:val="000811A8"/>
    <w:rsid w:val="00081D5B"/>
    <w:rsid w:val="00081EA7"/>
    <w:rsid w:val="00082066"/>
    <w:rsid w:val="00082741"/>
    <w:rsid w:val="00084022"/>
    <w:rsid w:val="000848D9"/>
    <w:rsid w:val="0008679E"/>
    <w:rsid w:val="0008781C"/>
    <w:rsid w:val="0009021A"/>
    <w:rsid w:val="00092A20"/>
    <w:rsid w:val="00092F54"/>
    <w:rsid w:val="000935E4"/>
    <w:rsid w:val="000937C2"/>
    <w:rsid w:val="0009468E"/>
    <w:rsid w:val="000951B6"/>
    <w:rsid w:val="0009640B"/>
    <w:rsid w:val="00096637"/>
    <w:rsid w:val="00096DDD"/>
    <w:rsid w:val="00097376"/>
    <w:rsid w:val="0009758A"/>
    <w:rsid w:val="000A546F"/>
    <w:rsid w:val="000A5BCF"/>
    <w:rsid w:val="000A70AB"/>
    <w:rsid w:val="000B0301"/>
    <w:rsid w:val="000B082A"/>
    <w:rsid w:val="000B0DC1"/>
    <w:rsid w:val="000B1237"/>
    <w:rsid w:val="000B41E0"/>
    <w:rsid w:val="000B627C"/>
    <w:rsid w:val="000C0EDA"/>
    <w:rsid w:val="000C102F"/>
    <w:rsid w:val="000C291D"/>
    <w:rsid w:val="000C4ED5"/>
    <w:rsid w:val="000C523F"/>
    <w:rsid w:val="000C5754"/>
    <w:rsid w:val="000C631C"/>
    <w:rsid w:val="000C735D"/>
    <w:rsid w:val="000C749C"/>
    <w:rsid w:val="000D00F8"/>
    <w:rsid w:val="000D05C2"/>
    <w:rsid w:val="000D142A"/>
    <w:rsid w:val="000D1AE0"/>
    <w:rsid w:val="000D2A9C"/>
    <w:rsid w:val="000D309F"/>
    <w:rsid w:val="000D3F69"/>
    <w:rsid w:val="000D411A"/>
    <w:rsid w:val="000D4559"/>
    <w:rsid w:val="000D53A1"/>
    <w:rsid w:val="000D6E3B"/>
    <w:rsid w:val="000D7E42"/>
    <w:rsid w:val="000E2D6B"/>
    <w:rsid w:val="000E5178"/>
    <w:rsid w:val="000E5E17"/>
    <w:rsid w:val="000E7714"/>
    <w:rsid w:val="000E7793"/>
    <w:rsid w:val="000F0F95"/>
    <w:rsid w:val="000F1A05"/>
    <w:rsid w:val="000F1F18"/>
    <w:rsid w:val="000F2639"/>
    <w:rsid w:val="000F42E9"/>
    <w:rsid w:val="000F53BE"/>
    <w:rsid w:val="000F545E"/>
    <w:rsid w:val="000F63F4"/>
    <w:rsid w:val="000F6D91"/>
    <w:rsid w:val="0010034E"/>
    <w:rsid w:val="00100856"/>
    <w:rsid w:val="00101F3C"/>
    <w:rsid w:val="0010294B"/>
    <w:rsid w:val="00102CBA"/>
    <w:rsid w:val="00102D5A"/>
    <w:rsid w:val="001037EC"/>
    <w:rsid w:val="0010774B"/>
    <w:rsid w:val="00110591"/>
    <w:rsid w:val="00110A1D"/>
    <w:rsid w:val="0011145E"/>
    <w:rsid w:val="00111844"/>
    <w:rsid w:val="001138F6"/>
    <w:rsid w:val="0011617A"/>
    <w:rsid w:val="00117293"/>
    <w:rsid w:val="00117463"/>
    <w:rsid w:val="0012277B"/>
    <w:rsid w:val="00124363"/>
    <w:rsid w:val="001255A0"/>
    <w:rsid w:val="001263CE"/>
    <w:rsid w:val="00130E52"/>
    <w:rsid w:val="00132323"/>
    <w:rsid w:val="001333F5"/>
    <w:rsid w:val="0014450B"/>
    <w:rsid w:val="00144591"/>
    <w:rsid w:val="001453B5"/>
    <w:rsid w:val="00145772"/>
    <w:rsid w:val="0014696B"/>
    <w:rsid w:val="00147593"/>
    <w:rsid w:val="001479D0"/>
    <w:rsid w:val="001479F3"/>
    <w:rsid w:val="00147E30"/>
    <w:rsid w:val="00151627"/>
    <w:rsid w:val="00154054"/>
    <w:rsid w:val="00155340"/>
    <w:rsid w:val="00155527"/>
    <w:rsid w:val="001567C7"/>
    <w:rsid w:val="0016242B"/>
    <w:rsid w:val="001632E6"/>
    <w:rsid w:val="00164B2B"/>
    <w:rsid w:val="00165CB1"/>
    <w:rsid w:val="00167B7E"/>
    <w:rsid w:val="00167E62"/>
    <w:rsid w:val="00170D24"/>
    <w:rsid w:val="00173593"/>
    <w:rsid w:val="00173A7B"/>
    <w:rsid w:val="001742DD"/>
    <w:rsid w:val="001746C9"/>
    <w:rsid w:val="0017535A"/>
    <w:rsid w:val="00175B0E"/>
    <w:rsid w:val="00175C6F"/>
    <w:rsid w:val="00175FD5"/>
    <w:rsid w:val="00176ACD"/>
    <w:rsid w:val="00181269"/>
    <w:rsid w:val="00181308"/>
    <w:rsid w:val="00182239"/>
    <w:rsid w:val="00182438"/>
    <w:rsid w:val="001833C6"/>
    <w:rsid w:val="001841A3"/>
    <w:rsid w:val="001841FD"/>
    <w:rsid w:val="00185A47"/>
    <w:rsid w:val="00185F6E"/>
    <w:rsid w:val="0018686F"/>
    <w:rsid w:val="00186B2D"/>
    <w:rsid w:val="00190D9C"/>
    <w:rsid w:val="00191CA2"/>
    <w:rsid w:val="00192174"/>
    <w:rsid w:val="0019349C"/>
    <w:rsid w:val="00193680"/>
    <w:rsid w:val="0019474A"/>
    <w:rsid w:val="00194884"/>
    <w:rsid w:val="001964AB"/>
    <w:rsid w:val="00197EFC"/>
    <w:rsid w:val="001A41FC"/>
    <w:rsid w:val="001A559C"/>
    <w:rsid w:val="001A66CC"/>
    <w:rsid w:val="001A7354"/>
    <w:rsid w:val="001A7DDD"/>
    <w:rsid w:val="001B12C2"/>
    <w:rsid w:val="001B12EB"/>
    <w:rsid w:val="001B20B3"/>
    <w:rsid w:val="001B2B46"/>
    <w:rsid w:val="001B2F6F"/>
    <w:rsid w:val="001B3B86"/>
    <w:rsid w:val="001B6BE0"/>
    <w:rsid w:val="001B72FA"/>
    <w:rsid w:val="001B7913"/>
    <w:rsid w:val="001C01BF"/>
    <w:rsid w:val="001C0480"/>
    <w:rsid w:val="001C0FD1"/>
    <w:rsid w:val="001C186C"/>
    <w:rsid w:val="001C22BE"/>
    <w:rsid w:val="001C264A"/>
    <w:rsid w:val="001C3738"/>
    <w:rsid w:val="001C3FBB"/>
    <w:rsid w:val="001C683F"/>
    <w:rsid w:val="001C75B9"/>
    <w:rsid w:val="001C768A"/>
    <w:rsid w:val="001C7724"/>
    <w:rsid w:val="001D462A"/>
    <w:rsid w:val="001D63E6"/>
    <w:rsid w:val="001D67D7"/>
    <w:rsid w:val="001D7416"/>
    <w:rsid w:val="001E05F6"/>
    <w:rsid w:val="001E1206"/>
    <w:rsid w:val="001E1743"/>
    <w:rsid w:val="001E24E6"/>
    <w:rsid w:val="001E2BE9"/>
    <w:rsid w:val="001E59B8"/>
    <w:rsid w:val="001E5DB7"/>
    <w:rsid w:val="001E7A07"/>
    <w:rsid w:val="001E7EED"/>
    <w:rsid w:val="001F05DD"/>
    <w:rsid w:val="001F27A8"/>
    <w:rsid w:val="001F2F82"/>
    <w:rsid w:val="001F3484"/>
    <w:rsid w:val="001F40AD"/>
    <w:rsid w:val="001F5CCC"/>
    <w:rsid w:val="001F64D1"/>
    <w:rsid w:val="001F6C96"/>
    <w:rsid w:val="00200D4B"/>
    <w:rsid w:val="00200D66"/>
    <w:rsid w:val="0020337D"/>
    <w:rsid w:val="00205FA0"/>
    <w:rsid w:val="00206A6B"/>
    <w:rsid w:val="002074F4"/>
    <w:rsid w:val="00210C8F"/>
    <w:rsid w:val="00210CC6"/>
    <w:rsid w:val="0021138B"/>
    <w:rsid w:val="00211394"/>
    <w:rsid w:val="00211A63"/>
    <w:rsid w:val="00213B26"/>
    <w:rsid w:val="00214AAC"/>
    <w:rsid w:val="00215AEB"/>
    <w:rsid w:val="00215C04"/>
    <w:rsid w:val="00215FE1"/>
    <w:rsid w:val="0021765D"/>
    <w:rsid w:val="0022100F"/>
    <w:rsid w:val="00221E20"/>
    <w:rsid w:val="0022465C"/>
    <w:rsid w:val="00227B1F"/>
    <w:rsid w:val="00227C1A"/>
    <w:rsid w:val="00227E0C"/>
    <w:rsid w:val="00230980"/>
    <w:rsid w:val="002323B2"/>
    <w:rsid w:val="002331BE"/>
    <w:rsid w:val="00235C41"/>
    <w:rsid w:val="00237472"/>
    <w:rsid w:val="002402B5"/>
    <w:rsid w:val="00240DFD"/>
    <w:rsid w:val="002427AB"/>
    <w:rsid w:val="0024357A"/>
    <w:rsid w:val="00243FB4"/>
    <w:rsid w:val="00245CD9"/>
    <w:rsid w:val="0024686D"/>
    <w:rsid w:val="00247E91"/>
    <w:rsid w:val="00247F31"/>
    <w:rsid w:val="0025069A"/>
    <w:rsid w:val="002508FC"/>
    <w:rsid w:val="00250A4F"/>
    <w:rsid w:val="0025221B"/>
    <w:rsid w:val="002526E5"/>
    <w:rsid w:val="002548F0"/>
    <w:rsid w:val="00254CF7"/>
    <w:rsid w:val="0025784A"/>
    <w:rsid w:val="00261122"/>
    <w:rsid w:val="00261AA4"/>
    <w:rsid w:val="00262088"/>
    <w:rsid w:val="002621F9"/>
    <w:rsid w:val="00264297"/>
    <w:rsid w:val="002647ED"/>
    <w:rsid w:val="00270855"/>
    <w:rsid w:val="00271AA8"/>
    <w:rsid w:val="002725B7"/>
    <w:rsid w:val="00273536"/>
    <w:rsid w:val="002761A4"/>
    <w:rsid w:val="00276B0D"/>
    <w:rsid w:val="00280EC9"/>
    <w:rsid w:val="0028214D"/>
    <w:rsid w:val="00282A12"/>
    <w:rsid w:val="00284AF1"/>
    <w:rsid w:val="00285689"/>
    <w:rsid w:val="00290152"/>
    <w:rsid w:val="0029153D"/>
    <w:rsid w:val="002939EF"/>
    <w:rsid w:val="00294FF1"/>
    <w:rsid w:val="0029599A"/>
    <w:rsid w:val="00296788"/>
    <w:rsid w:val="002970BD"/>
    <w:rsid w:val="002A189D"/>
    <w:rsid w:val="002A29F1"/>
    <w:rsid w:val="002A478B"/>
    <w:rsid w:val="002A530A"/>
    <w:rsid w:val="002A5527"/>
    <w:rsid w:val="002A5E3B"/>
    <w:rsid w:val="002A761E"/>
    <w:rsid w:val="002B058F"/>
    <w:rsid w:val="002B0A98"/>
    <w:rsid w:val="002B1691"/>
    <w:rsid w:val="002B1E4F"/>
    <w:rsid w:val="002B2485"/>
    <w:rsid w:val="002B27C9"/>
    <w:rsid w:val="002B2ADD"/>
    <w:rsid w:val="002B2D0B"/>
    <w:rsid w:val="002B461A"/>
    <w:rsid w:val="002B6EE8"/>
    <w:rsid w:val="002C16BC"/>
    <w:rsid w:val="002C30D7"/>
    <w:rsid w:val="002C5BC2"/>
    <w:rsid w:val="002D28FD"/>
    <w:rsid w:val="002D5F5B"/>
    <w:rsid w:val="002D633C"/>
    <w:rsid w:val="002D6456"/>
    <w:rsid w:val="002D699F"/>
    <w:rsid w:val="002D6F83"/>
    <w:rsid w:val="002D7350"/>
    <w:rsid w:val="002D79A1"/>
    <w:rsid w:val="002D7A07"/>
    <w:rsid w:val="002D7B6C"/>
    <w:rsid w:val="002E142C"/>
    <w:rsid w:val="002E2DF1"/>
    <w:rsid w:val="002E2E0E"/>
    <w:rsid w:val="002E3C4A"/>
    <w:rsid w:val="002E3DA6"/>
    <w:rsid w:val="002E71F4"/>
    <w:rsid w:val="002F065F"/>
    <w:rsid w:val="002F09C2"/>
    <w:rsid w:val="002F2A54"/>
    <w:rsid w:val="002F2A9B"/>
    <w:rsid w:val="002F3345"/>
    <w:rsid w:val="002F3398"/>
    <w:rsid w:val="0030057E"/>
    <w:rsid w:val="00300E45"/>
    <w:rsid w:val="00302248"/>
    <w:rsid w:val="0030322D"/>
    <w:rsid w:val="003059B0"/>
    <w:rsid w:val="00306A81"/>
    <w:rsid w:val="00310242"/>
    <w:rsid w:val="00311128"/>
    <w:rsid w:val="00313475"/>
    <w:rsid w:val="003143F1"/>
    <w:rsid w:val="003150D4"/>
    <w:rsid w:val="0031536B"/>
    <w:rsid w:val="00316DA4"/>
    <w:rsid w:val="003211CF"/>
    <w:rsid w:val="00321DEC"/>
    <w:rsid w:val="003222A8"/>
    <w:rsid w:val="00323245"/>
    <w:rsid w:val="00323E4A"/>
    <w:rsid w:val="00324560"/>
    <w:rsid w:val="003246DF"/>
    <w:rsid w:val="00324F06"/>
    <w:rsid w:val="003252C0"/>
    <w:rsid w:val="00325601"/>
    <w:rsid w:val="0032563F"/>
    <w:rsid w:val="00326BE6"/>
    <w:rsid w:val="00326F58"/>
    <w:rsid w:val="003272E8"/>
    <w:rsid w:val="003275C2"/>
    <w:rsid w:val="00327BF4"/>
    <w:rsid w:val="0033031C"/>
    <w:rsid w:val="0033327D"/>
    <w:rsid w:val="003366B1"/>
    <w:rsid w:val="00336F9D"/>
    <w:rsid w:val="003376E6"/>
    <w:rsid w:val="00341D7E"/>
    <w:rsid w:val="00342A14"/>
    <w:rsid w:val="00343BD1"/>
    <w:rsid w:val="0034664A"/>
    <w:rsid w:val="00346897"/>
    <w:rsid w:val="00346D71"/>
    <w:rsid w:val="0034761E"/>
    <w:rsid w:val="00347FCF"/>
    <w:rsid w:val="0035038B"/>
    <w:rsid w:val="00350417"/>
    <w:rsid w:val="0035104E"/>
    <w:rsid w:val="00352550"/>
    <w:rsid w:val="003538D0"/>
    <w:rsid w:val="00353ECE"/>
    <w:rsid w:val="003542EB"/>
    <w:rsid w:val="00360C1F"/>
    <w:rsid w:val="00360F93"/>
    <w:rsid w:val="003618D7"/>
    <w:rsid w:val="0036350C"/>
    <w:rsid w:val="003636B8"/>
    <w:rsid w:val="00363C04"/>
    <w:rsid w:val="00364BF4"/>
    <w:rsid w:val="00364FAB"/>
    <w:rsid w:val="003657E7"/>
    <w:rsid w:val="00365E57"/>
    <w:rsid w:val="003661E6"/>
    <w:rsid w:val="003671EC"/>
    <w:rsid w:val="00367FE2"/>
    <w:rsid w:val="003704E5"/>
    <w:rsid w:val="00370CC2"/>
    <w:rsid w:val="00371217"/>
    <w:rsid w:val="00371B45"/>
    <w:rsid w:val="003740F3"/>
    <w:rsid w:val="003757EF"/>
    <w:rsid w:val="003776A3"/>
    <w:rsid w:val="0037792F"/>
    <w:rsid w:val="003811DA"/>
    <w:rsid w:val="00382784"/>
    <w:rsid w:val="00383A32"/>
    <w:rsid w:val="00383D54"/>
    <w:rsid w:val="00384557"/>
    <w:rsid w:val="00384CB1"/>
    <w:rsid w:val="00385A10"/>
    <w:rsid w:val="00385A9B"/>
    <w:rsid w:val="0038716F"/>
    <w:rsid w:val="003909D8"/>
    <w:rsid w:val="00392331"/>
    <w:rsid w:val="0039282C"/>
    <w:rsid w:val="00393598"/>
    <w:rsid w:val="003940B9"/>
    <w:rsid w:val="00394763"/>
    <w:rsid w:val="0039510F"/>
    <w:rsid w:val="0039623C"/>
    <w:rsid w:val="00396E11"/>
    <w:rsid w:val="00397EEB"/>
    <w:rsid w:val="00397F80"/>
    <w:rsid w:val="003A06B3"/>
    <w:rsid w:val="003A09D7"/>
    <w:rsid w:val="003A225A"/>
    <w:rsid w:val="003A67F5"/>
    <w:rsid w:val="003A7AB7"/>
    <w:rsid w:val="003B0590"/>
    <w:rsid w:val="003B1AA0"/>
    <w:rsid w:val="003B2C17"/>
    <w:rsid w:val="003B32E2"/>
    <w:rsid w:val="003B46B5"/>
    <w:rsid w:val="003B53AC"/>
    <w:rsid w:val="003B63DF"/>
    <w:rsid w:val="003B666E"/>
    <w:rsid w:val="003B6D18"/>
    <w:rsid w:val="003B7507"/>
    <w:rsid w:val="003C1B60"/>
    <w:rsid w:val="003C2632"/>
    <w:rsid w:val="003C29D0"/>
    <w:rsid w:val="003C3317"/>
    <w:rsid w:val="003C43F4"/>
    <w:rsid w:val="003D019E"/>
    <w:rsid w:val="003D1B05"/>
    <w:rsid w:val="003D389E"/>
    <w:rsid w:val="003D42E6"/>
    <w:rsid w:val="003D571C"/>
    <w:rsid w:val="003D7B79"/>
    <w:rsid w:val="003E09E4"/>
    <w:rsid w:val="003E0D6F"/>
    <w:rsid w:val="003E2665"/>
    <w:rsid w:val="003E3838"/>
    <w:rsid w:val="003E3F63"/>
    <w:rsid w:val="003E5ABD"/>
    <w:rsid w:val="003E6FBC"/>
    <w:rsid w:val="003E7708"/>
    <w:rsid w:val="003F0E96"/>
    <w:rsid w:val="003F0F64"/>
    <w:rsid w:val="003F29DC"/>
    <w:rsid w:val="003F2F0A"/>
    <w:rsid w:val="003F42A2"/>
    <w:rsid w:val="00402AF3"/>
    <w:rsid w:val="00403391"/>
    <w:rsid w:val="004034F7"/>
    <w:rsid w:val="004045B5"/>
    <w:rsid w:val="004046FF"/>
    <w:rsid w:val="004057F5"/>
    <w:rsid w:val="00406BEF"/>
    <w:rsid w:val="00410F2D"/>
    <w:rsid w:val="00411ADF"/>
    <w:rsid w:val="004168E9"/>
    <w:rsid w:val="004179A7"/>
    <w:rsid w:val="00421727"/>
    <w:rsid w:val="004238FD"/>
    <w:rsid w:val="00423C69"/>
    <w:rsid w:val="0042428B"/>
    <w:rsid w:val="00425A56"/>
    <w:rsid w:val="00427451"/>
    <w:rsid w:val="004300A1"/>
    <w:rsid w:val="00430865"/>
    <w:rsid w:val="004319F4"/>
    <w:rsid w:val="00431BEB"/>
    <w:rsid w:val="00433B5F"/>
    <w:rsid w:val="00434972"/>
    <w:rsid w:val="004365EA"/>
    <w:rsid w:val="00441B44"/>
    <w:rsid w:val="0044511D"/>
    <w:rsid w:val="00445538"/>
    <w:rsid w:val="00445966"/>
    <w:rsid w:val="0044643A"/>
    <w:rsid w:val="004469AF"/>
    <w:rsid w:val="00446B97"/>
    <w:rsid w:val="004519F3"/>
    <w:rsid w:val="00451AA6"/>
    <w:rsid w:val="00452AB8"/>
    <w:rsid w:val="00454171"/>
    <w:rsid w:val="00454817"/>
    <w:rsid w:val="00455458"/>
    <w:rsid w:val="00455A9D"/>
    <w:rsid w:val="00455DF4"/>
    <w:rsid w:val="00456C7E"/>
    <w:rsid w:val="00460277"/>
    <w:rsid w:val="0046128A"/>
    <w:rsid w:val="00462674"/>
    <w:rsid w:val="004629B2"/>
    <w:rsid w:val="00462F19"/>
    <w:rsid w:val="00463662"/>
    <w:rsid w:val="00465640"/>
    <w:rsid w:val="004656B8"/>
    <w:rsid w:val="004669B4"/>
    <w:rsid w:val="004676FC"/>
    <w:rsid w:val="00467C79"/>
    <w:rsid w:val="00471529"/>
    <w:rsid w:val="0047163E"/>
    <w:rsid w:val="00472CAA"/>
    <w:rsid w:val="00473848"/>
    <w:rsid w:val="004741F6"/>
    <w:rsid w:val="00474295"/>
    <w:rsid w:val="004753C2"/>
    <w:rsid w:val="00477313"/>
    <w:rsid w:val="004773C1"/>
    <w:rsid w:val="004779AE"/>
    <w:rsid w:val="00477ACC"/>
    <w:rsid w:val="00481283"/>
    <w:rsid w:val="00482FC8"/>
    <w:rsid w:val="00483C95"/>
    <w:rsid w:val="004842C8"/>
    <w:rsid w:val="00484468"/>
    <w:rsid w:val="004844D1"/>
    <w:rsid w:val="00484A9F"/>
    <w:rsid w:val="004854C0"/>
    <w:rsid w:val="00485D85"/>
    <w:rsid w:val="0048642F"/>
    <w:rsid w:val="00491BF1"/>
    <w:rsid w:val="00494A95"/>
    <w:rsid w:val="004953B2"/>
    <w:rsid w:val="004A2C02"/>
    <w:rsid w:val="004A510F"/>
    <w:rsid w:val="004A5AF5"/>
    <w:rsid w:val="004A5FC0"/>
    <w:rsid w:val="004A613D"/>
    <w:rsid w:val="004A69C3"/>
    <w:rsid w:val="004B1E6E"/>
    <w:rsid w:val="004B41C1"/>
    <w:rsid w:val="004B474E"/>
    <w:rsid w:val="004B4C26"/>
    <w:rsid w:val="004B71AD"/>
    <w:rsid w:val="004B7F9E"/>
    <w:rsid w:val="004C1E35"/>
    <w:rsid w:val="004C20A9"/>
    <w:rsid w:val="004C5149"/>
    <w:rsid w:val="004C5BF9"/>
    <w:rsid w:val="004C6B13"/>
    <w:rsid w:val="004C72BE"/>
    <w:rsid w:val="004D0C0F"/>
    <w:rsid w:val="004D0EE3"/>
    <w:rsid w:val="004D3CD5"/>
    <w:rsid w:val="004D459A"/>
    <w:rsid w:val="004D48D9"/>
    <w:rsid w:val="004D527A"/>
    <w:rsid w:val="004D558A"/>
    <w:rsid w:val="004D5FCC"/>
    <w:rsid w:val="004D6611"/>
    <w:rsid w:val="004E0E6E"/>
    <w:rsid w:val="004E1340"/>
    <w:rsid w:val="004E1D90"/>
    <w:rsid w:val="004E3CFC"/>
    <w:rsid w:val="004E454D"/>
    <w:rsid w:val="004E5632"/>
    <w:rsid w:val="004E5D9D"/>
    <w:rsid w:val="004E762B"/>
    <w:rsid w:val="004E7988"/>
    <w:rsid w:val="004E7D47"/>
    <w:rsid w:val="004F07E1"/>
    <w:rsid w:val="004F0C1F"/>
    <w:rsid w:val="004F23F9"/>
    <w:rsid w:val="004F2972"/>
    <w:rsid w:val="004F478D"/>
    <w:rsid w:val="004F4BE9"/>
    <w:rsid w:val="004F4D7D"/>
    <w:rsid w:val="004F6C88"/>
    <w:rsid w:val="004F7BB1"/>
    <w:rsid w:val="00500146"/>
    <w:rsid w:val="005010D7"/>
    <w:rsid w:val="0050188B"/>
    <w:rsid w:val="005018DC"/>
    <w:rsid w:val="00501D6B"/>
    <w:rsid w:val="00502E13"/>
    <w:rsid w:val="005036F1"/>
    <w:rsid w:val="00503DBB"/>
    <w:rsid w:val="005048ED"/>
    <w:rsid w:val="00504E58"/>
    <w:rsid w:val="00506970"/>
    <w:rsid w:val="005072F9"/>
    <w:rsid w:val="0050755B"/>
    <w:rsid w:val="005076C0"/>
    <w:rsid w:val="00510275"/>
    <w:rsid w:val="00510EDF"/>
    <w:rsid w:val="00511490"/>
    <w:rsid w:val="005119CD"/>
    <w:rsid w:val="005123F2"/>
    <w:rsid w:val="00512BBC"/>
    <w:rsid w:val="0051419E"/>
    <w:rsid w:val="005153A3"/>
    <w:rsid w:val="005162DC"/>
    <w:rsid w:val="0051752E"/>
    <w:rsid w:val="005206FD"/>
    <w:rsid w:val="00521267"/>
    <w:rsid w:val="005214DA"/>
    <w:rsid w:val="005215A8"/>
    <w:rsid w:val="005221CC"/>
    <w:rsid w:val="0052325B"/>
    <w:rsid w:val="00523559"/>
    <w:rsid w:val="0053012B"/>
    <w:rsid w:val="005313DF"/>
    <w:rsid w:val="00531793"/>
    <w:rsid w:val="005326EE"/>
    <w:rsid w:val="00532789"/>
    <w:rsid w:val="00533464"/>
    <w:rsid w:val="005335E3"/>
    <w:rsid w:val="005337B8"/>
    <w:rsid w:val="005348FA"/>
    <w:rsid w:val="00534CE8"/>
    <w:rsid w:val="0053731B"/>
    <w:rsid w:val="00540754"/>
    <w:rsid w:val="00541B06"/>
    <w:rsid w:val="00541FE2"/>
    <w:rsid w:val="00543941"/>
    <w:rsid w:val="00544117"/>
    <w:rsid w:val="00546489"/>
    <w:rsid w:val="00550C50"/>
    <w:rsid w:val="0055570E"/>
    <w:rsid w:val="00555DB2"/>
    <w:rsid w:val="005574BA"/>
    <w:rsid w:val="0055752A"/>
    <w:rsid w:val="00563DB9"/>
    <w:rsid w:val="00566A61"/>
    <w:rsid w:val="005675E0"/>
    <w:rsid w:val="0057130F"/>
    <w:rsid w:val="00572A2A"/>
    <w:rsid w:val="00574125"/>
    <w:rsid w:val="005741CC"/>
    <w:rsid w:val="005765FB"/>
    <w:rsid w:val="00580734"/>
    <w:rsid w:val="005815D1"/>
    <w:rsid w:val="00581CE4"/>
    <w:rsid w:val="00582EC7"/>
    <w:rsid w:val="00582EEE"/>
    <w:rsid w:val="00583F09"/>
    <w:rsid w:val="005843C6"/>
    <w:rsid w:val="005856B3"/>
    <w:rsid w:val="0058597C"/>
    <w:rsid w:val="00585EDD"/>
    <w:rsid w:val="0058674C"/>
    <w:rsid w:val="0058725C"/>
    <w:rsid w:val="005873D2"/>
    <w:rsid w:val="005878C3"/>
    <w:rsid w:val="00590819"/>
    <w:rsid w:val="005927EB"/>
    <w:rsid w:val="005929A8"/>
    <w:rsid w:val="00593705"/>
    <w:rsid w:val="00593C8A"/>
    <w:rsid w:val="00595057"/>
    <w:rsid w:val="005955DE"/>
    <w:rsid w:val="00595FBF"/>
    <w:rsid w:val="00596644"/>
    <w:rsid w:val="005974E3"/>
    <w:rsid w:val="005977B4"/>
    <w:rsid w:val="005977D2"/>
    <w:rsid w:val="005A26F5"/>
    <w:rsid w:val="005A45C5"/>
    <w:rsid w:val="005A4A06"/>
    <w:rsid w:val="005A4B15"/>
    <w:rsid w:val="005A4C19"/>
    <w:rsid w:val="005A5A7B"/>
    <w:rsid w:val="005A7366"/>
    <w:rsid w:val="005B1D77"/>
    <w:rsid w:val="005B2AB9"/>
    <w:rsid w:val="005B55F4"/>
    <w:rsid w:val="005B6545"/>
    <w:rsid w:val="005B69FD"/>
    <w:rsid w:val="005B7B4B"/>
    <w:rsid w:val="005C189C"/>
    <w:rsid w:val="005C1CD8"/>
    <w:rsid w:val="005C4468"/>
    <w:rsid w:val="005C461F"/>
    <w:rsid w:val="005C60DA"/>
    <w:rsid w:val="005C6DB5"/>
    <w:rsid w:val="005D0029"/>
    <w:rsid w:val="005D13BD"/>
    <w:rsid w:val="005D1F3D"/>
    <w:rsid w:val="005D2F42"/>
    <w:rsid w:val="005D3DA8"/>
    <w:rsid w:val="005D43AD"/>
    <w:rsid w:val="005D4AE1"/>
    <w:rsid w:val="005D5FC5"/>
    <w:rsid w:val="005D6C41"/>
    <w:rsid w:val="005D7196"/>
    <w:rsid w:val="005D7B81"/>
    <w:rsid w:val="005E03FC"/>
    <w:rsid w:val="005E0A83"/>
    <w:rsid w:val="005E0CBC"/>
    <w:rsid w:val="005E30C1"/>
    <w:rsid w:val="005E4E09"/>
    <w:rsid w:val="005E53A2"/>
    <w:rsid w:val="005E5C27"/>
    <w:rsid w:val="005E7BD5"/>
    <w:rsid w:val="005F1288"/>
    <w:rsid w:val="005F567D"/>
    <w:rsid w:val="005F5935"/>
    <w:rsid w:val="00603936"/>
    <w:rsid w:val="006042DE"/>
    <w:rsid w:val="00604570"/>
    <w:rsid w:val="0060490F"/>
    <w:rsid w:val="00610167"/>
    <w:rsid w:val="00610A9C"/>
    <w:rsid w:val="00612F3A"/>
    <w:rsid w:val="00613092"/>
    <w:rsid w:val="00613167"/>
    <w:rsid w:val="0061483A"/>
    <w:rsid w:val="00616693"/>
    <w:rsid w:val="0061702C"/>
    <w:rsid w:val="00620D22"/>
    <w:rsid w:val="00621822"/>
    <w:rsid w:val="00621955"/>
    <w:rsid w:val="00625AF5"/>
    <w:rsid w:val="00625B68"/>
    <w:rsid w:val="00626E82"/>
    <w:rsid w:val="00626F0D"/>
    <w:rsid w:val="00627AD3"/>
    <w:rsid w:val="006314F4"/>
    <w:rsid w:val="00631CB2"/>
    <w:rsid w:val="0063315E"/>
    <w:rsid w:val="00633FE2"/>
    <w:rsid w:val="006354E4"/>
    <w:rsid w:val="006357B0"/>
    <w:rsid w:val="00635A83"/>
    <w:rsid w:val="00636E41"/>
    <w:rsid w:val="00637BC1"/>
    <w:rsid w:val="00637D24"/>
    <w:rsid w:val="0064012B"/>
    <w:rsid w:val="00642034"/>
    <w:rsid w:val="006445AB"/>
    <w:rsid w:val="00645DF9"/>
    <w:rsid w:val="00645F5B"/>
    <w:rsid w:val="0064738F"/>
    <w:rsid w:val="00647B77"/>
    <w:rsid w:val="00647F42"/>
    <w:rsid w:val="00650F23"/>
    <w:rsid w:val="006520BF"/>
    <w:rsid w:val="006533F1"/>
    <w:rsid w:val="00654918"/>
    <w:rsid w:val="00657398"/>
    <w:rsid w:val="00661C4D"/>
    <w:rsid w:val="00662367"/>
    <w:rsid w:val="00662E74"/>
    <w:rsid w:val="0066577D"/>
    <w:rsid w:val="00670595"/>
    <w:rsid w:val="00670C2D"/>
    <w:rsid w:val="00670EF3"/>
    <w:rsid w:val="00671A1D"/>
    <w:rsid w:val="006720EF"/>
    <w:rsid w:val="00672973"/>
    <w:rsid w:val="006729FB"/>
    <w:rsid w:val="00672F93"/>
    <w:rsid w:val="00673199"/>
    <w:rsid w:val="00674210"/>
    <w:rsid w:val="00677326"/>
    <w:rsid w:val="0067744B"/>
    <w:rsid w:val="00681AFD"/>
    <w:rsid w:val="00682DB8"/>
    <w:rsid w:val="0068441F"/>
    <w:rsid w:val="00685505"/>
    <w:rsid w:val="006856C3"/>
    <w:rsid w:val="006856CE"/>
    <w:rsid w:val="00685CAF"/>
    <w:rsid w:val="006871E3"/>
    <w:rsid w:val="00691586"/>
    <w:rsid w:val="0069391D"/>
    <w:rsid w:val="00693ACD"/>
    <w:rsid w:val="0069613F"/>
    <w:rsid w:val="00696CB1"/>
    <w:rsid w:val="00696F72"/>
    <w:rsid w:val="006970C9"/>
    <w:rsid w:val="006A1004"/>
    <w:rsid w:val="006A2783"/>
    <w:rsid w:val="006A2C24"/>
    <w:rsid w:val="006A31E4"/>
    <w:rsid w:val="006A4C20"/>
    <w:rsid w:val="006A6BFF"/>
    <w:rsid w:val="006B0EBA"/>
    <w:rsid w:val="006B1A9E"/>
    <w:rsid w:val="006B1E6F"/>
    <w:rsid w:val="006B3A7D"/>
    <w:rsid w:val="006B4247"/>
    <w:rsid w:val="006B48C7"/>
    <w:rsid w:val="006B52DF"/>
    <w:rsid w:val="006B6913"/>
    <w:rsid w:val="006B6A85"/>
    <w:rsid w:val="006B7911"/>
    <w:rsid w:val="006C09A1"/>
    <w:rsid w:val="006C0F76"/>
    <w:rsid w:val="006C21AC"/>
    <w:rsid w:val="006C2423"/>
    <w:rsid w:val="006C3046"/>
    <w:rsid w:val="006C4E92"/>
    <w:rsid w:val="006C5DD3"/>
    <w:rsid w:val="006C69D9"/>
    <w:rsid w:val="006C7ECC"/>
    <w:rsid w:val="006D0A1A"/>
    <w:rsid w:val="006D0AE3"/>
    <w:rsid w:val="006D0D27"/>
    <w:rsid w:val="006D102B"/>
    <w:rsid w:val="006D1160"/>
    <w:rsid w:val="006D3606"/>
    <w:rsid w:val="006D5AD6"/>
    <w:rsid w:val="006D6090"/>
    <w:rsid w:val="006D73F0"/>
    <w:rsid w:val="006E031E"/>
    <w:rsid w:val="006E0CDB"/>
    <w:rsid w:val="006E25E1"/>
    <w:rsid w:val="006E5033"/>
    <w:rsid w:val="006E5D93"/>
    <w:rsid w:val="006E6051"/>
    <w:rsid w:val="006E698F"/>
    <w:rsid w:val="006E6B2A"/>
    <w:rsid w:val="006E7AE6"/>
    <w:rsid w:val="006F0FFE"/>
    <w:rsid w:val="006F1FE7"/>
    <w:rsid w:val="006F65DF"/>
    <w:rsid w:val="00701CA7"/>
    <w:rsid w:val="0070281A"/>
    <w:rsid w:val="00703339"/>
    <w:rsid w:val="00703717"/>
    <w:rsid w:val="00705CD0"/>
    <w:rsid w:val="0070606A"/>
    <w:rsid w:val="00707430"/>
    <w:rsid w:val="00711C9E"/>
    <w:rsid w:val="00712B0E"/>
    <w:rsid w:val="00716D07"/>
    <w:rsid w:val="00717265"/>
    <w:rsid w:val="00720EAE"/>
    <w:rsid w:val="00721BAA"/>
    <w:rsid w:val="007246F4"/>
    <w:rsid w:val="00725FC0"/>
    <w:rsid w:val="007267D8"/>
    <w:rsid w:val="007319D3"/>
    <w:rsid w:val="00733AB2"/>
    <w:rsid w:val="00733D07"/>
    <w:rsid w:val="007341AD"/>
    <w:rsid w:val="007344F7"/>
    <w:rsid w:val="00734852"/>
    <w:rsid w:val="007353F1"/>
    <w:rsid w:val="00735EFC"/>
    <w:rsid w:val="0074099F"/>
    <w:rsid w:val="00741438"/>
    <w:rsid w:val="00741824"/>
    <w:rsid w:val="00741E46"/>
    <w:rsid w:val="00742A44"/>
    <w:rsid w:val="00744BF5"/>
    <w:rsid w:val="0074508F"/>
    <w:rsid w:val="007465DB"/>
    <w:rsid w:val="00750CE8"/>
    <w:rsid w:val="00751C4E"/>
    <w:rsid w:val="00751D4C"/>
    <w:rsid w:val="0075456C"/>
    <w:rsid w:val="00754986"/>
    <w:rsid w:val="007603A7"/>
    <w:rsid w:val="007614AA"/>
    <w:rsid w:val="00761623"/>
    <w:rsid w:val="00761644"/>
    <w:rsid w:val="00761B96"/>
    <w:rsid w:val="00762960"/>
    <w:rsid w:val="007632F8"/>
    <w:rsid w:val="00763EAA"/>
    <w:rsid w:val="00764280"/>
    <w:rsid w:val="00766B81"/>
    <w:rsid w:val="00767011"/>
    <w:rsid w:val="00767860"/>
    <w:rsid w:val="007711DE"/>
    <w:rsid w:val="00774843"/>
    <w:rsid w:val="007779DB"/>
    <w:rsid w:val="0078340C"/>
    <w:rsid w:val="0078351F"/>
    <w:rsid w:val="00783633"/>
    <w:rsid w:val="00783770"/>
    <w:rsid w:val="00784384"/>
    <w:rsid w:val="0078573C"/>
    <w:rsid w:val="00787DA0"/>
    <w:rsid w:val="00790AD0"/>
    <w:rsid w:val="0079151A"/>
    <w:rsid w:val="007927E7"/>
    <w:rsid w:val="007931EA"/>
    <w:rsid w:val="0079423C"/>
    <w:rsid w:val="0079486A"/>
    <w:rsid w:val="007954AC"/>
    <w:rsid w:val="007961FE"/>
    <w:rsid w:val="0079753D"/>
    <w:rsid w:val="007A1C5D"/>
    <w:rsid w:val="007A5FA4"/>
    <w:rsid w:val="007A65BF"/>
    <w:rsid w:val="007A77AF"/>
    <w:rsid w:val="007A7DDE"/>
    <w:rsid w:val="007B1368"/>
    <w:rsid w:val="007B174A"/>
    <w:rsid w:val="007B1B89"/>
    <w:rsid w:val="007B1D13"/>
    <w:rsid w:val="007B1FD9"/>
    <w:rsid w:val="007B2BDD"/>
    <w:rsid w:val="007B2EDC"/>
    <w:rsid w:val="007B312E"/>
    <w:rsid w:val="007B55E4"/>
    <w:rsid w:val="007B63D1"/>
    <w:rsid w:val="007B76E2"/>
    <w:rsid w:val="007B788F"/>
    <w:rsid w:val="007C0EF6"/>
    <w:rsid w:val="007C1CFA"/>
    <w:rsid w:val="007C1DE9"/>
    <w:rsid w:val="007C2204"/>
    <w:rsid w:val="007C2FD8"/>
    <w:rsid w:val="007C346D"/>
    <w:rsid w:val="007C4EC9"/>
    <w:rsid w:val="007C7710"/>
    <w:rsid w:val="007D1243"/>
    <w:rsid w:val="007D240E"/>
    <w:rsid w:val="007D2C23"/>
    <w:rsid w:val="007D2DA8"/>
    <w:rsid w:val="007D2E44"/>
    <w:rsid w:val="007D3CB9"/>
    <w:rsid w:val="007D5089"/>
    <w:rsid w:val="007D5327"/>
    <w:rsid w:val="007D6B8E"/>
    <w:rsid w:val="007E046B"/>
    <w:rsid w:val="007E0CDB"/>
    <w:rsid w:val="007E1563"/>
    <w:rsid w:val="007E21E6"/>
    <w:rsid w:val="007E39F8"/>
    <w:rsid w:val="007E52EC"/>
    <w:rsid w:val="007E54F7"/>
    <w:rsid w:val="007F0B56"/>
    <w:rsid w:val="007F1B28"/>
    <w:rsid w:val="007F3F86"/>
    <w:rsid w:val="007F4614"/>
    <w:rsid w:val="007F5592"/>
    <w:rsid w:val="007F6647"/>
    <w:rsid w:val="00800017"/>
    <w:rsid w:val="00800F82"/>
    <w:rsid w:val="00801CEC"/>
    <w:rsid w:val="00802213"/>
    <w:rsid w:val="00802640"/>
    <w:rsid w:val="008031DF"/>
    <w:rsid w:val="00803994"/>
    <w:rsid w:val="00805638"/>
    <w:rsid w:val="00806444"/>
    <w:rsid w:val="00811CA2"/>
    <w:rsid w:val="00811FA0"/>
    <w:rsid w:val="00813C8C"/>
    <w:rsid w:val="00813ED9"/>
    <w:rsid w:val="0081418B"/>
    <w:rsid w:val="00814A00"/>
    <w:rsid w:val="00821E54"/>
    <w:rsid w:val="00822B2A"/>
    <w:rsid w:val="00822DD3"/>
    <w:rsid w:val="00824BAB"/>
    <w:rsid w:val="00826813"/>
    <w:rsid w:val="00827B20"/>
    <w:rsid w:val="00830052"/>
    <w:rsid w:val="00830778"/>
    <w:rsid w:val="0083168F"/>
    <w:rsid w:val="0083193C"/>
    <w:rsid w:val="00831C4F"/>
    <w:rsid w:val="0083254D"/>
    <w:rsid w:val="008332D4"/>
    <w:rsid w:val="008348F2"/>
    <w:rsid w:val="00835CB8"/>
    <w:rsid w:val="00837A2B"/>
    <w:rsid w:val="00840663"/>
    <w:rsid w:val="00840C3A"/>
    <w:rsid w:val="008433D3"/>
    <w:rsid w:val="00843F83"/>
    <w:rsid w:val="00845DBB"/>
    <w:rsid w:val="008479CA"/>
    <w:rsid w:val="00851E15"/>
    <w:rsid w:val="008544B2"/>
    <w:rsid w:val="00855223"/>
    <w:rsid w:val="00855673"/>
    <w:rsid w:val="00856028"/>
    <w:rsid w:val="0085657F"/>
    <w:rsid w:val="00857203"/>
    <w:rsid w:val="008605A3"/>
    <w:rsid w:val="008606EF"/>
    <w:rsid w:val="008610B4"/>
    <w:rsid w:val="00862A05"/>
    <w:rsid w:val="00863968"/>
    <w:rsid w:val="008644EF"/>
    <w:rsid w:val="00864C00"/>
    <w:rsid w:val="00866661"/>
    <w:rsid w:val="00870551"/>
    <w:rsid w:val="00871250"/>
    <w:rsid w:val="008719E2"/>
    <w:rsid w:val="0087360C"/>
    <w:rsid w:val="0087373F"/>
    <w:rsid w:val="0087528F"/>
    <w:rsid w:val="00881898"/>
    <w:rsid w:val="00882775"/>
    <w:rsid w:val="00884E79"/>
    <w:rsid w:val="00891446"/>
    <w:rsid w:val="00892C56"/>
    <w:rsid w:val="00893A47"/>
    <w:rsid w:val="00895111"/>
    <w:rsid w:val="00895324"/>
    <w:rsid w:val="0089570A"/>
    <w:rsid w:val="008A3473"/>
    <w:rsid w:val="008A3719"/>
    <w:rsid w:val="008A3F4A"/>
    <w:rsid w:val="008A5679"/>
    <w:rsid w:val="008A579D"/>
    <w:rsid w:val="008A59DF"/>
    <w:rsid w:val="008A65A8"/>
    <w:rsid w:val="008A6A94"/>
    <w:rsid w:val="008A6E91"/>
    <w:rsid w:val="008B11E8"/>
    <w:rsid w:val="008B176B"/>
    <w:rsid w:val="008B46B2"/>
    <w:rsid w:val="008B57B0"/>
    <w:rsid w:val="008B60DA"/>
    <w:rsid w:val="008B6156"/>
    <w:rsid w:val="008B7DDB"/>
    <w:rsid w:val="008C0000"/>
    <w:rsid w:val="008C1000"/>
    <w:rsid w:val="008C207B"/>
    <w:rsid w:val="008C2D08"/>
    <w:rsid w:val="008C317F"/>
    <w:rsid w:val="008C37C9"/>
    <w:rsid w:val="008C657E"/>
    <w:rsid w:val="008C7FD3"/>
    <w:rsid w:val="008E02F5"/>
    <w:rsid w:val="008E110C"/>
    <w:rsid w:val="008E1D95"/>
    <w:rsid w:val="008E69B7"/>
    <w:rsid w:val="008E6CFF"/>
    <w:rsid w:val="008F0505"/>
    <w:rsid w:val="008F12F2"/>
    <w:rsid w:val="008F1F53"/>
    <w:rsid w:val="008F25E2"/>
    <w:rsid w:val="008F30F6"/>
    <w:rsid w:val="008F4289"/>
    <w:rsid w:val="008F4650"/>
    <w:rsid w:val="008F5762"/>
    <w:rsid w:val="008F6372"/>
    <w:rsid w:val="008F663D"/>
    <w:rsid w:val="008F6B70"/>
    <w:rsid w:val="008F7531"/>
    <w:rsid w:val="009000F8"/>
    <w:rsid w:val="00900BF6"/>
    <w:rsid w:val="00904691"/>
    <w:rsid w:val="00907E4B"/>
    <w:rsid w:val="00910512"/>
    <w:rsid w:val="00911FB6"/>
    <w:rsid w:val="00913378"/>
    <w:rsid w:val="00913468"/>
    <w:rsid w:val="00913F7E"/>
    <w:rsid w:val="009148F0"/>
    <w:rsid w:val="00914B3D"/>
    <w:rsid w:val="00915734"/>
    <w:rsid w:val="00922A19"/>
    <w:rsid w:val="00925471"/>
    <w:rsid w:val="00926F3E"/>
    <w:rsid w:val="00931B59"/>
    <w:rsid w:val="009322C2"/>
    <w:rsid w:val="009331FD"/>
    <w:rsid w:val="009332A3"/>
    <w:rsid w:val="00936D00"/>
    <w:rsid w:val="00936D4E"/>
    <w:rsid w:val="009402FD"/>
    <w:rsid w:val="00941DF0"/>
    <w:rsid w:val="00942B43"/>
    <w:rsid w:val="00943AF5"/>
    <w:rsid w:val="0094642C"/>
    <w:rsid w:val="00947B56"/>
    <w:rsid w:val="00950855"/>
    <w:rsid w:val="00951DAB"/>
    <w:rsid w:val="009532A5"/>
    <w:rsid w:val="0095334E"/>
    <w:rsid w:val="0095390D"/>
    <w:rsid w:val="00954F48"/>
    <w:rsid w:val="00955A97"/>
    <w:rsid w:val="00956ECE"/>
    <w:rsid w:val="00957A0A"/>
    <w:rsid w:val="00960D11"/>
    <w:rsid w:val="00961102"/>
    <w:rsid w:val="00962FE1"/>
    <w:rsid w:val="00963E0F"/>
    <w:rsid w:val="009647D5"/>
    <w:rsid w:val="009660E0"/>
    <w:rsid w:val="00973272"/>
    <w:rsid w:val="0097433E"/>
    <w:rsid w:val="00974FF4"/>
    <w:rsid w:val="00977166"/>
    <w:rsid w:val="00977E15"/>
    <w:rsid w:val="009830E3"/>
    <w:rsid w:val="00984109"/>
    <w:rsid w:val="00985125"/>
    <w:rsid w:val="00986117"/>
    <w:rsid w:val="00987576"/>
    <w:rsid w:val="00990986"/>
    <w:rsid w:val="0099107C"/>
    <w:rsid w:val="00991810"/>
    <w:rsid w:val="00991AD2"/>
    <w:rsid w:val="00991EA8"/>
    <w:rsid w:val="00991F2C"/>
    <w:rsid w:val="00994E51"/>
    <w:rsid w:val="00995F06"/>
    <w:rsid w:val="0099714E"/>
    <w:rsid w:val="00997A53"/>
    <w:rsid w:val="009A04AE"/>
    <w:rsid w:val="009A05BE"/>
    <w:rsid w:val="009A1785"/>
    <w:rsid w:val="009A1E2E"/>
    <w:rsid w:val="009A2135"/>
    <w:rsid w:val="009A4848"/>
    <w:rsid w:val="009A4EE9"/>
    <w:rsid w:val="009A5DCD"/>
    <w:rsid w:val="009B0408"/>
    <w:rsid w:val="009B1150"/>
    <w:rsid w:val="009B2472"/>
    <w:rsid w:val="009B2F2E"/>
    <w:rsid w:val="009B4688"/>
    <w:rsid w:val="009B538C"/>
    <w:rsid w:val="009B5732"/>
    <w:rsid w:val="009B748D"/>
    <w:rsid w:val="009C1035"/>
    <w:rsid w:val="009C21B9"/>
    <w:rsid w:val="009C5F91"/>
    <w:rsid w:val="009C60F9"/>
    <w:rsid w:val="009C7C0A"/>
    <w:rsid w:val="009D2B08"/>
    <w:rsid w:val="009D420C"/>
    <w:rsid w:val="009D5713"/>
    <w:rsid w:val="009E0254"/>
    <w:rsid w:val="009E3C9C"/>
    <w:rsid w:val="009E3F22"/>
    <w:rsid w:val="009E4685"/>
    <w:rsid w:val="009E6542"/>
    <w:rsid w:val="009E76D6"/>
    <w:rsid w:val="009F2EA7"/>
    <w:rsid w:val="009F343E"/>
    <w:rsid w:val="009F374F"/>
    <w:rsid w:val="009F4A41"/>
    <w:rsid w:val="009F5056"/>
    <w:rsid w:val="009F5B49"/>
    <w:rsid w:val="009F6560"/>
    <w:rsid w:val="009F6747"/>
    <w:rsid w:val="009F75CB"/>
    <w:rsid w:val="00A005DB"/>
    <w:rsid w:val="00A0203E"/>
    <w:rsid w:val="00A02B15"/>
    <w:rsid w:val="00A03361"/>
    <w:rsid w:val="00A041BF"/>
    <w:rsid w:val="00A04656"/>
    <w:rsid w:val="00A074EA"/>
    <w:rsid w:val="00A07BDD"/>
    <w:rsid w:val="00A11347"/>
    <w:rsid w:val="00A131A1"/>
    <w:rsid w:val="00A131AB"/>
    <w:rsid w:val="00A14672"/>
    <w:rsid w:val="00A14EA0"/>
    <w:rsid w:val="00A15E98"/>
    <w:rsid w:val="00A21FC5"/>
    <w:rsid w:val="00A23E9D"/>
    <w:rsid w:val="00A30341"/>
    <w:rsid w:val="00A30C36"/>
    <w:rsid w:val="00A33431"/>
    <w:rsid w:val="00A3412D"/>
    <w:rsid w:val="00A342E5"/>
    <w:rsid w:val="00A359D3"/>
    <w:rsid w:val="00A369AB"/>
    <w:rsid w:val="00A42B03"/>
    <w:rsid w:val="00A42F1A"/>
    <w:rsid w:val="00A441ED"/>
    <w:rsid w:val="00A442DA"/>
    <w:rsid w:val="00A45389"/>
    <w:rsid w:val="00A4636E"/>
    <w:rsid w:val="00A464DB"/>
    <w:rsid w:val="00A50C6D"/>
    <w:rsid w:val="00A5206B"/>
    <w:rsid w:val="00A537B0"/>
    <w:rsid w:val="00A55D84"/>
    <w:rsid w:val="00A56BDB"/>
    <w:rsid w:val="00A603E6"/>
    <w:rsid w:val="00A61A48"/>
    <w:rsid w:val="00A6215B"/>
    <w:rsid w:val="00A63132"/>
    <w:rsid w:val="00A64007"/>
    <w:rsid w:val="00A64A6F"/>
    <w:rsid w:val="00A67EC2"/>
    <w:rsid w:val="00A7012C"/>
    <w:rsid w:val="00A7023D"/>
    <w:rsid w:val="00A74E85"/>
    <w:rsid w:val="00A75129"/>
    <w:rsid w:val="00A76409"/>
    <w:rsid w:val="00A777EF"/>
    <w:rsid w:val="00A80314"/>
    <w:rsid w:val="00A80932"/>
    <w:rsid w:val="00A809A9"/>
    <w:rsid w:val="00A809AF"/>
    <w:rsid w:val="00A81511"/>
    <w:rsid w:val="00A819AE"/>
    <w:rsid w:val="00A85D02"/>
    <w:rsid w:val="00A85E1F"/>
    <w:rsid w:val="00A86482"/>
    <w:rsid w:val="00A866D6"/>
    <w:rsid w:val="00A86799"/>
    <w:rsid w:val="00A90FFC"/>
    <w:rsid w:val="00A91ABA"/>
    <w:rsid w:val="00A922AA"/>
    <w:rsid w:val="00A93EEF"/>
    <w:rsid w:val="00A947E8"/>
    <w:rsid w:val="00A94A82"/>
    <w:rsid w:val="00A9552D"/>
    <w:rsid w:val="00A95CEC"/>
    <w:rsid w:val="00A96FF7"/>
    <w:rsid w:val="00A970C2"/>
    <w:rsid w:val="00AA0CA2"/>
    <w:rsid w:val="00AA1DC3"/>
    <w:rsid w:val="00AA2D43"/>
    <w:rsid w:val="00AA3554"/>
    <w:rsid w:val="00AA3A30"/>
    <w:rsid w:val="00AA4A77"/>
    <w:rsid w:val="00AA5AA6"/>
    <w:rsid w:val="00AB2301"/>
    <w:rsid w:val="00AB34FC"/>
    <w:rsid w:val="00AB49AA"/>
    <w:rsid w:val="00AB5B29"/>
    <w:rsid w:val="00AB5B91"/>
    <w:rsid w:val="00AB64F9"/>
    <w:rsid w:val="00AB727A"/>
    <w:rsid w:val="00AC0029"/>
    <w:rsid w:val="00AC1B88"/>
    <w:rsid w:val="00AC1CAA"/>
    <w:rsid w:val="00AC1CB2"/>
    <w:rsid w:val="00AC2696"/>
    <w:rsid w:val="00AC2F2F"/>
    <w:rsid w:val="00AC36CE"/>
    <w:rsid w:val="00AC5E0B"/>
    <w:rsid w:val="00AD1B48"/>
    <w:rsid w:val="00AD3202"/>
    <w:rsid w:val="00AD3E28"/>
    <w:rsid w:val="00AD3E29"/>
    <w:rsid w:val="00AD4057"/>
    <w:rsid w:val="00AD49F3"/>
    <w:rsid w:val="00AD6F8E"/>
    <w:rsid w:val="00AE275D"/>
    <w:rsid w:val="00AE51D6"/>
    <w:rsid w:val="00AE7D7E"/>
    <w:rsid w:val="00AF3BED"/>
    <w:rsid w:val="00AF42C9"/>
    <w:rsid w:val="00AF5483"/>
    <w:rsid w:val="00AF6B25"/>
    <w:rsid w:val="00B00B04"/>
    <w:rsid w:val="00B00B41"/>
    <w:rsid w:val="00B014A3"/>
    <w:rsid w:val="00B0267A"/>
    <w:rsid w:val="00B03173"/>
    <w:rsid w:val="00B0342F"/>
    <w:rsid w:val="00B03E55"/>
    <w:rsid w:val="00B04288"/>
    <w:rsid w:val="00B0493F"/>
    <w:rsid w:val="00B060FA"/>
    <w:rsid w:val="00B07B8B"/>
    <w:rsid w:val="00B120B5"/>
    <w:rsid w:val="00B12129"/>
    <w:rsid w:val="00B12A7C"/>
    <w:rsid w:val="00B12E6A"/>
    <w:rsid w:val="00B134A2"/>
    <w:rsid w:val="00B15DA8"/>
    <w:rsid w:val="00B1710E"/>
    <w:rsid w:val="00B213D1"/>
    <w:rsid w:val="00B21421"/>
    <w:rsid w:val="00B22404"/>
    <w:rsid w:val="00B257E5"/>
    <w:rsid w:val="00B25B5C"/>
    <w:rsid w:val="00B25D1B"/>
    <w:rsid w:val="00B27F53"/>
    <w:rsid w:val="00B30183"/>
    <w:rsid w:val="00B30845"/>
    <w:rsid w:val="00B310D8"/>
    <w:rsid w:val="00B33EF6"/>
    <w:rsid w:val="00B348DB"/>
    <w:rsid w:val="00B34C09"/>
    <w:rsid w:val="00B351E4"/>
    <w:rsid w:val="00B3555C"/>
    <w:rsid w:val="00B356C4"/>
    <w:rsid w:val="00B402E9"/>
    <w:rsid w:val="00B4046B"/>
    <w:rsid w:val="00B42407"/>
    <w:rsid w:val="00B4453E"/>
    <w:rsid w:val="00B44884"/>
    <w:rsid w:val="00B44C4A"/>
    <w:rsid w:val="00B46BD5"/>
    <w:rsid w:val="00B47DC6"/>
    <w:rsid w:val="00B5101D"/>
    <w:rsid w:val="00B51691"/>
    <w:rsid w:val="00B5190C"/>
    <w:rsid w:val="00B51FA2"/>
    <w:rsid w:val="00B52D7B"/>
    <w:rsid w:val="00B5320B"/>
    <w:rsid w:val="00B54086"/>
    <w:rsid w:val="00B5578B"/>
    <w:rsid w:val="00B5624C"/>
    <w:rsid w:val="00B61931"/>
    <w:rsid w:val="00B62344"/>
    <w:rsid w:val="00B62765"/>
    <w:rsid w:val="00B658E6"/>
    <w:rsid w:val="00B65BA2"/>
    <w:rsid w:val="00B66451"/>
    <w:rsid w:val="00B72B45"/>
    <w:rsid w:val="00B72F24"/>
    <w:rsid w:val="00B751AE"/>
    <w:rsid w:val="00B76910"/>
    <w:rsid w:val="00B82100"/>
    <w:rsid w:val="00B83B1B"/>
    <w:rsid w:val="00B84693"/>
    <w:rsid w:val="00B848B5"/>
    <w:rsid w:val="00B876A2"/>
    <w:rsid w:val="00B8785A"/>
    <w:rsid w:val="00B9068C"/>
    <w:rsid w:val="00B91B14"/>
    <w:rsid w:val="00B91FA5"/>
    <w:rsid w:val="00B937F8"/>
    <w:rsid w:val="00B953C9"/>
    <w:rsid w:val="00B9561F"/>
    <w:rsid w:val="00B969A6"/>
    <w:rsid w:val="00B972C1"/>
    <w:rsid w:val="00BA0974"/>
    <w:rsid w:val="00BA09F2"/>
    <w:rsid w:val="00BA0A39"/>
    <w:rsid w:val="00BA0FF1"/>
    <w:rsid w:val="00BA307C"/>
    <w:rsid w:val="00BA4931"/>
    <w:rsid w:val="00BA54AA"/>
    <w:rsid w:val="00BA77EE"/>
    <w:rsid w:val="00BA7F43"/>
    <w:rsid w:val="00BB56A2"/>
    <w:rsid w:val="00BB5C82"/>
    <w:rsid w:val="00BB7C71"/>
    <w:rsid w:val="00BB7D9B"/>
    <w:rsid w:val="00BC158F"/>
    <w:rsid w:val="00BC19DA"/>
    <w:rsid w:val="00BC1CC6"/>
    <w:rsid w:val="00BC26AD"/>
    <w:rsid w:val="00BC3AF6"/>
    <w:rsid w:val="00BC5B0B"/>
    <w:rsid w:val="00BC5C33"/>
    <w:rsid w:val="00BC709A"/>
    <w:rsid w:val="00BC7C5F"/>
    <w:rsid w:val="00BD07BA"/>
    <w:rsid w:val="00BD10FB"/>
    <w:rsid w:val="00BD26DF"/>
    <w:rsid w:val="00BD2D7C"/>
    <w:rsid w:val="00BD5D27"/>
    <w:rsid w:val="00BE0221"/>
    <w:rsid w:val="00BE14B3"/>
    <w:rsid w:val="00BE1F12"/>
    <w:rsid w:val="00BE466C"/>
    <w:rsid w:val="00BE4D49"/>
    <w:rsid w:val="00BE513A"/>
    <w:rsid w:val="00BE6180"/>
    <w:rsid w:val="00BF1938"/>
    <w:rsid w:val="00BF226A"/>
    <w:rsid w:val="00BF4830"/>
    <w:rsid w:val="00BF641A"/>
    <w:rsid w:val="00BF6514"/>
    <w:rsid w:val="00C01263"/>
    <w:rsid w:val="00C012C0"/>
    <w:rsid w:val="00C01F6C"/>
    <w:rsid w:val="00C021E9"/>
    <w:rsid w:val="00C04D95"/>
    <w:rsid w:val="00C05C75"/>
    <w:rsid w:val="00C07C67"/>
    <w:rsid w:val="00C103D1"/>
    <w:rsid w:val="00C10C2E"/>
    <w:rsid w:val="00C15602"/>
    <w:rsid w:val="00C166D8"/>
    <w:rsid w:val="00C168F7"/>
    <w:rsid w:val="00C16B22"/>
    <w:rsid w:val="00C170A6"/>
    <w:rsid w:val="00C20605"/>
    <w:rsid w:val="00C23224"/>
    <w:rsid w:val="00C239B7"/>
    <w:rsid w:val="00C2415A"/>
    <w:rsid w:val="00C247DA"/>
    <w:rsid w:val="00C24867"/>
    <w:rsid w:val="00C257E9"/>
    <w:rsid w:val="00C26078"/>
    <w:rsid w:val="00C262FB"/>
    <w:rsid w:val="00C27B89"/>
    <w:rsid w:val="00C3722A"/>
    <w:rsid w:val="00C37755"/>
    <w:rsid w:val="00C3788D"/>
    <w:rsid w:val="00C37F88"/>
    <w:rsid w:val="00C40472"/>
    <w:rsid w:val="00C41BB9"/>
    <w:rsid w:val="00C41FBB"/>
    <w:rsid w:val="00C4533B"/>
    <w:rsid w:val="00C466AC"/>
    <w:rsid w:val="00C4693E"/>
    <w:rsid w:val="00C5133D"/>
    <w:rsid w:val="00C51A2C"/>
    <w:rsid w:val="00C533B9"/>
    <w:rsid w:val="00C55110"/>
    <w:rsid w:val="00C55B86"/>
    <w:rsid w:val="00C61843"/>
    <w:rsid w:val="00C61857"/>
    <w:rsid w:val="00C62724"/>
    <w:rsid w:val="00C63432"/>
    <w:rsid w:val="00C6634C"/>
    <w:rsid w:val="00C663BF"/>
    <w:rsid w:val="00C67347"/>
    <w:rsid w:val="00C70FC0"/>
    <w:rsid w:val="00C73849"/>
    <w:rsid w:val="00C73EAE"/>
    <w:rsid w:val="00C7410F"/>
    <w:rsid w:val="00C74D45"/>
    <w:rsid w:val="00C74F14"/>
    <w:rsid w:val="00C75AFE"/>
    <w:rsid w:val="00C75C99"/>
    <w:rsid w:val="00C76B60"/>
    <w:rsid w:val="00C76E59"/>
    <w:rsid w:val="00C77559"/>
    <w:rsid w:val="00C8066D"/>
    <w:rsid w:val="00C8172C"/>
    <w:rsid w:val="00C817EA"/>
    <w:rsid w:val="00C82F92"/>
    <w:rsid w:val="00C8312D"/>
    <w:rsid w:val="00C8327B"/>
    <w:rsid w:val="00C84F7F"/>
    <w:rsid w:val="00C85F32"/>
    <w:rsid w:val="00C863AB"/>
    <w:rsid w:val="00C8733F"/>
    <w:rsid w:val="00C905DD"/>
    <w:rsid w:val="00C90A13"/>
    <w:rsid w:val="00C90A5C"/>
    <w:rsid w:val="00C92813"/>
    <w:rsid w:val="00C94E28"/>
    <w:rsid w:val="00C9510D"/>
    <w:rsid w:val="00C974EE"/>
    <w:rsid w:val="00C9765A"/>
    <w:rsid w:val="00C9767E"/>
    <w:rsid w:val="00C97C26"/>
    <w:rsid w:val="00C97CFA"/>
    <w:rsid w:val="00CA0B5C"/>
    <w:rsid w:val="00CA1968"/>
    <w:rsid w:val="00CA1E54"/>
    <w:rsid w:val="00CA39B6"/>
    <w:rsid w:val="00CA4880"/>
    <w:rsid w:val="00CA4C04"/>
    <w:rsid w:val="00CA563D"/>
    <w:rsid w:val="00CA5FD7"/>
    <w:rsid w:val="00CA66DF"/>
    <w:rsid w:val="00CA6903"/>
    <w:rsid w:val="00CA73B2"/>
    <w:rsid w:val="00CB13EF"/>
    <w:rsid w:val="00CB1716"/>
    <w:rsid w:val="00CB1AEB"/>
    <w:rsid w:val="00CB2A1F"/>
    <w:rsid w:val="00CB3193"/>
    <w:rsid w:val="00CB555C"/>
    <w:rsid w:val="00CB66FD"/>
    <w:rsid w:val="00CB7063"/>
    <w:rsid w:val="00CB7DCF"/>
    <w:rsid w:val="00CC199E"/>
    <w:rsid w:val="00CC4CB2"/>
    <w:rsid w:val="00CC65BB"/>
    <w:rsid w:val="00CD0794"/>
    <w:rsid w:val="00CD1B4E"/>
    <w:rsid w:val="00CD1C05"/>
    <w:rsid w:val="00CD21E1"/>
    <w:rsid w:val="00CD253D"/>
    <w:rsid w:val="00CD31A4"/>
    <w:rsid w:val="00CD35AB"/>
    <w:rsid w:val="00CD4654"/>
    <w:rsid w:val="00CD59DB"/>
    <w:rsid w:val="00CD6664"/>
    <w:rsid w:val="00CE0E44"/>
    <w:rsid w:val="00CE122D"/>
    <w:rsid w:val="00CE16E6"/>
    <w:rsid w:val="00CE438F"/>
    <w:rsid w:val="00CE4576"/>
    <w:rsid w:val="00CE50AC"/>
    <w:rsid w:val="00CE65EA"/>
    <w:rsid w:val="00CE7720"/>
    <w:rsid w:val="00CF0DCB"/>
    <w:rsid w:val="00CF1460"/>
    <w:rsid w:val="00CF2189"/>
    <w:rsid w:val="00CF2353"/>
    <w:rsid w:val="00CF390C"/>
    <w:rsid w:val="00CF48A7"/>
    <w:rsid w:val="00CF4AEE"/>
    <w:rsid w:val="00CF6198"/>
    <w:rsid w:val="00CF7C52"/>
    <w:rsid w:val="00D013ED"/>
    <w:rsid w:val="00D01902"/>
    <w:rsid w:val="00D021F9"/>
    <w:rsid w:val="00D027A6"/>
    <w:rsid w:val="00D02B99"/>
    <w:rsid w:val="00D040D3"/>
    <w:rsid w:val="00D04AB0"/>
    <w:rsid w:val="00D05728"/>
    <w:rsid w:val="00D05E01"/>
    <w:rsid w:val="00D07BB1"/>
    <w:rsid w:val="00D10A43"/>
    <w:rsid w:val="00D10F8B"/>
    <w:rsid w:val="00D15451"/>
    <w:rsid w:val="00D154DD"/>
    <w:rsid w:val="00D157C1"/>
    <w:rsid w:val="00D2049A"/>
    <w:rsid w:val="00D2217F"/>
    <w:rsid w:val="00D231DC"/>
    <w:rsid w:val="00D23676"/>
    <w:rsid w:val="00D23C39"/>
    <w:rsid w:val="00D24CE7"/>
    <w:rsid w:val="00D250DE"/>
    <w:rsid w:val="00D25EFA"/>
    <w:rsid w:val="00D273EE"/>
    <w:rsid w:val="00D278B4"/>
    <w:rsid w:val="00D310A1"/>
    <w:rsid w:val="00D327E8"/>
    <w:rsid w:val="00D34A9E"/>
    <w:rsid w:val="00D351DD"/>
    <w:rsid w:val="00D37894"/>
    <w:rsid w:val="00D426F3"/>
    <w:rsid w:val="00D427C5"/>
    <w:rsid w:val="00D437A7"/>
    <w:rsid w:val="00D43BB1"/>
    <w:rsid w:val="00D43D8E"/>
    <w:rsid w:val="00D4519D"/>
    <w:rsid w:val="00D46416"/>
    <w:rsid w:val="00D46D10"/>
    <w:rsid w:val="00D47DAF"/>
    <w:rsid w:val="00D50741"/>
    <w:rsid w:val="00D5281F"/>
    <w:rsid w:val="00D532B8"/>
    <w:rsid w:val="00D54566"/>
    <w:rsid w:val="00D54AC8"/>
    <w:rsid w:val="00D57EDB"/>
    <w:rsid w:val="00D604EB"/>
    <w:rsid w:val="00D620CB"/>
    <w:rsid w:val="00D622CC"/>
    <w:rsid w:val="00D63CD2"/>
    <w:rsid w:val="00D64EB2"/>
    <w:rsid w:val="00D72D10"/>
    <w:rsid w:val="00D73A3E"/>
    <w:rsid w:val="00D7437C"/>
    <w:rsid w:val="00D746F1"/>
    <w:rsid w:val="00D761EB"/>
    <w:rsid w:val="00D8031D"/>
    <w:rsid w:val="00D80321"/>
    <w:rsid w:val="00D81AAC"/>
    <w:rsid w:val="00D81FDD"/>
    <w:rsid w:val="00D82EC6"/>
    <w:rsid w:val="00D8397A"/>
    <w:rsid w:val="00D840FA"/>
    <w:rsid w:val="00D84FF2"/>
    <w:rsid w:val="00D850B7"/>
    <w:rsid w:val="00D856B2"/>
    <w:rsid w:val="00D91246"/>
    <w:rsid w:val="00D94B75"/>
    <w:rsid w:val="00D9501F"/>
    <w:rsid w:val="00D9542C"/>
    <w:rsid w:val="00D96E23"/>
    <w:rsid w:val="00DA100C"/>
    <w:rsid w:val="00DA4776"/>
    <w:rsid w:val="00DA5FDF"/>
    <w:rsid w:val="00DA6F43"/>
    <w:rsid w:val="00DA7382"/>
    <w:rsid w:val="00DA77BA"/>
    <w:rsid w:val="00DA7F42"/>
    <w:rsid w:val="00DB0BB2"/>
    <w:rsid w:val="00DB1054"/>
    <w:rsid w:val="00DB26D3"/>
    <w:rsid w:val="00DB3FC9"/>
    <w:rsid w:val="00DB508C"/>
    <w:rsid w:val="00DB6055"/>
    <w:rsid w:val="00DB6D6F"/>
    <w:rsid w:val="00DB72A3"/>
    <w:rsid w:val="00DB7395"/>
    <w:rsid w:val="00DC008D"/>
    <w:rsid w:val="00DC20C4"/>
    <w:rsid w:val="00DC283A"/>
    <w:rsid w:val="00DC3058"/>
    <w:rsid w:val="00DC43C9"/>
    <w:rsid w:val="00DC5894"/>
    <w:rsid w:val="00DC61B1"/>
    <w:rsid w:val="00DC72E8"/>
    <w:rsid w:val="00DC7E4A"/>
    <w:rsid w:val="00DD180B"/>
    <w:rsid w:val="00DD418E"/>
    <w:rsid w:val="00DE06D3"/>
    <w:rsid w:val="00DE1799"/>
    <w:rsid w:val="00DE2298"/>
    <w:rsid w:val="00DE26BF"/>
    <w:rsid w:val="00DE428B"/>
    <w:rsid w:val="00DE43DA"/>
    <w:rsid w:val="00DE587D"/>
    <w:rsid w:val="00DE62D3"/>
    <w:rsid w:val="00DE7118"/>
    <w:rsid w:val="00DE7BA6"/>
    <w:rsid w:val="00DF03B9"/>
    <w:rsid w:val="00DF2391"/>
    <w:rsid w:val="00DF30FF"/>
    <w:rsid w:val="00DF31EC"/>
    <w:rsid w:val="00DF3965"/>
    <w:rsid w:val="00DF3A01"/>
    <w:rsid w:val="00DF3D0D"/>
    <w:rsid w:val="00DF3E51"/>
    <w:rsid w:val="00DF4808"/>
    <w:rsid w:val="00DF485A"/>
    <w:rsid w:val="00DF610B"/>
    <w:rsid w:val="00E00861"/>
    <w:rsid w:val="00E00F45"/>
    <w:rsid w:val="00E01700"/>
    <w:rsid w:val="00E02E36"/>
    <w:rsid w:val="00E03800"/>
    <w:rsid w:val="00E04D3E"/>
    <w:rsid w:val="00E04DD9"/>
    <w:rsid w:val="00E05BCF"/>
    <w:rsid w:val="00E06247"/>
    <w:rsid w:val="00E0661C"/>
    <w:rsid w:val="00E0694D"/>
    <w:rsid w:val="00E071D9"/>
    <w:rsid w:val="00E07985"/>
    <w:rsid w:val="00E10511"/>
    <w:rsid w:val="00E11031"/>
    <w:rsid w:val="00E13AC9"/>
    <w:rsid w:val="00E13B27"/>
    <w:rsid w:val="00E13BE2"/>
    <w:rsid w:val="00E1549C"/>
    <w:rsid w:val="00E15F25"/>
    <w:rsid w:val="00E169CD"/>
    <w:rsid w:val="00E21203"/>
    <w:rsid w:val="00E21429"/>
    <w:rsid w:val="00E24FF6"/>
    <w:rsid w:val="00E25462"/>
    <w:rsid w:val="00E25BCC"/>
    <w:rsid w:val="00E26F7E"/>
    <w:rsid w:val="00E30B7C"/>
    <w:rsid w:val="00E30DD9"/>
    <w:rsid w:val="00E34BA7"/>
    <w:rsid w:val="00E351BC"/>
    <w:rsid w:val="00E35304"/>
    <w:rsid w:val="00E35E6A"/>
    <w:rsid w:val="00E3669D"/>
    <w:rsid w:val="00E36BFD"/>
    <w:rsid w:val="00E4082D"/>
    <w:rsid w:val="00E411EA"/>
    <w:rsid w:val="00E416F6"/>
    <w:rsid w:val="00E41A6B"/>
    <w:rsid w:val="00E43D56"/>
    <w:rsid w:val="00E44F7E"/>
    <w:rsid w:val="00E455A9"/>
    <w:rsid w:val="00E476F4"/>
    <w:rsid w:val="00E47709"/>
    <w:rsid w:val="00E527F9"/>
    <w:rsid w:val="00E52C4F"/>
    <w:rsid w:val="00E5436B"/>
    <w:rsid w:val="00E54FE0"/>
    <w:rsid w:val="00E55A95"/>
    <w:rsid w:val="00E56B3F"/>
    <w:rsid w:val="00E56F1B"/>
    <w:rsid w:val="00E60303"/>
    <w:rsid w:val="00E60DB9"/>
    <w:rsid w:val="00E620B2"/>
    <w:rsid w:val="00E625DA"/>
    <w:rsid w:val="00E63793"/>
    <w:rsid w:val="00E659CC"/>
    <w:rsid w:val="00E65AC5"/>
    <w:rsid w:val="00E67823"/>
    <w:rsid w:val="00E67FB6"/>
    <w:rsid w:val="00E70D57"/>
    <w:rsid w:val="00E72272"/>
    <w:rsid w:val="00E72919"/>
    <w:rsid w:val="00E734D3"/>
    <w:rsid w:val="00E73F28"/>
    <w:rsid w:val="00E73FA8"/>
    <w:rsid w:val="00E752E0"/>
    <w:rsid w:val="00E7591F"/>
    <w:rsid w:val="00E7629D"/>
    <w:rsid w:val="00E76F15"/>
    <w:rsid w:val="00E82ADB"/>
    <w:rsid w:val="00E83AB6"/>
    <w:rsid w:val="00E84718"/>
    <w:rsid w:val="00E852DF"/>
    <w:rsid w:val="00E854D5"/>
    <w:rsid w:val="00E86197"/>
    <w:rsid w:val="00E862EC"/>
    <w:rsid w:val="00E86336"/>
    <w:rsid w:val="00E86ABD"/>
    <w:rsid w:val="00E86E0D"/>
    <w:rsid w:val="00E92699"/>
    <w:rsid w:val="00E93EA5"/>
    <w:rsid w:val="00E95B1F"/>
    <w:rsid w:val="00E95CC0"/>
    <w:rsid w:val="00E96663"/>
    <w:rsid w:val="00E97092"/>
    <w:rsid w:val="00E9777F"/>
    <w:rsid w:val="00E97DA9"/>
    <w:rsid w:val="00EA0D47"/>
    <w:rsid w:val="00EA2B5D"/>
    <w:rsid w:val="00EA3D55"/>
    <w:rsid w:val="00EA5FB8"/>
    <w:rsid w:val="00EA7CF8"/>
    <w:rsid w:val="00EB06E6"/>
    <w:rsid w:val="00EB1497"/>
    <w:rsid w:val="00EB15E0"/>
    <w:rsid w:val="00EB1865"/>
    <w:rsid w:val="00EB1AEA"/>
    <w:rsid w:val="00EB64DF"/>
    <w:rsid w:val="00EB74B3"/>
    <w:rsid w:val="00EB7554"/>
    <w:rsid w:val="00EB7BE2"/>
    <w:rsid w:val="00EB7CFD"/>
    <w:rsid w:val="00EC525B"/>
    <w:rsid w:val="00EC59A0"/>
    <w:rsid w:val="00EC5A32"/>
    <w:rsid w:val="00EC64A9"/>
    <w:rsid w:val="00ED06DC"/>
    <w:rsid w:val="00ED2B17"/>
    <w:rsid w:val="00ED53C5"/>
    <w:rsid w:val="00ED5804"/>
    <w:rsid w:val="00ED5DB6"/>
    <w:rsid w:val="00ED613A"/>
    <w:rsid w:val="00ED61AD"/>
    <w:rsid w:val="00ED6F66"/>
    <w:rsid w:val="00EE36F5"/>
    <w:rsid w:val="00EE512D"/>
    <w:rsid w:val="00EF07C1"/>
    <w:rsid w:val="00EF1367"/>
    <w:rsid w:val="00EF1D53"/>
    <w:rsid w:val="00EF508D"/>
    <w:rsid w:val="00EF62FD"/>
    <w:rsid w:val="00F021C0"/>
    <w:rsid w:val="00F04721"/>
    <w:rsid w:val="00F061E9"/>
    <w:rsid w:val="00F101B2"/>
    <w:rsid w:val="00F1026E"/>
    <w:rsid w:val="00F13012"/>
    <w:rsid w:val="00F13930"/>
    <w:rsid w:val="00F14587"/>
    <w:rsid w:val="00F146F2"/>
    <w:rsid w:val="00F164D5"/>
    <w:rsid w:val="00F172E4"/>
    <w:rsid w:val="00F21174"/>
    <w:rsid w:val="00F235EA"/>
    <w:rsid w:val="00F23D03"/>
    <w:rsid w:val="00F23FDD"/>
    <w:rsid w:val="00F245EC"/>
    <w:rsid w:val="00F246F9"/>
    <w:rsid w:val="00F25CE5"/>
    <w:rsid w:val="00F27CE4"/>
    <w:rsid w:val="00F30C5F"/>
    <w:rsid w:val="00F32E3A"/>
    <w:rsid w:val="00F35C8D"/>
    <w:rsid w:val="00F3610B"/>
    <w:rsid w:val="00F4099C"/>
    <w:rsid w:val="00F40AFE"/>
    <w:rsid w:val="00F42B5F"/>
    <w:rsid w:val="00F4300B"/>
    <w:rsid w:val="00F4319E"/>
    <w:rsid w:val="00F4428C"/>
    <w:rsid w:val="00F45328"/>
    <w:rsid w:val="00F4682A"/>
    <w:rsid w:val="00F47008"/>
    <w:rsid w:val="00F5063A"/>
    <w:rsid w:val="00F50A64"/>
    <w:rsid w:val="00F510B3"/>
    <w:rsid w:val="00F51A62"/>
    <w:rsid w:val="00F53369"/>
    <w:rsid w:val="00F53E9A"/>
    <w:rsid w:val="00F55039"/>
    <w:rsid w:val="00F56F70"/>
    <w:rsid w:val="00F57CA0"/>
    <w:rsid w:val="00F60B52"/>
    <w:rsid w:val="00F61128"/>
    <w:rsid w:val="00F63AF7"/>
    <w:rsid w:val="00F64236"/>
    <w:rsid w:val="00F65512"/>
    <w:rsid w:val="00F7172C"/>
    <w:rsid w:val="00F72113"/>
    <w:rsid w:val="00F72ABA"/>
    <w:rsid w:val="00F736D9"/>
    <w:rsid w:val="00F7380E"/>
    <w:rsid w:val="00F77264"/>
    <w:rsid w:val="00F81A62"/>
    <w:rsid w:val="00F82FD0"/>
    <w:rsid w:val="00F832B3"/>
    <w:rsid w:val="00F869E8"/>
    <w:rsid w:val="00F87B72"/>
    <w:rsid w:val="00F917CF"/>
    <w:rsid w:val="00F92100"/>
    <w:rsid w:val="00F93010"/>
    <w:rsid w:val="00F93A8B"/>
    <w:rsid w:val="00F95A81"/>
    <w:rsid w:val="00F96399"/>
    <w:rsid w:val="00F963AE"/>
    <w:rsid w:val="00F973C5"/>
    <w:rsid w:val="00F9786D"/>
    <w:rsid w:val="00FA0A74"/>
    <w:rsid w:val="00FA0D09"/>
    <w:rsid w:val="00FA2B66"/>
    <w:rsid w:val="00FA3288"/>
    <w:rsid w:val="00FA3499"/>
    <w:rsid w:val="00FA4666"/>
    <w:rsid w:val="00FA54A2"/>
    <w:rsid w:val="00FA5C0E"/>
    <w:rsid w:val="00FA6F07"/>
    <w:rsid w:val="00FA757A"/>
    <w:rsid w:val="00FB1569"/>
    <w:rsid w:val="00FB32E6"/>
    <w:rsid w:val="00FB526E"/>
    <w:rsid w:val="00FB6B24"/>
    <w:rsid w:val="00FB6C57"/>
    <w:rsid w:val="00FB7F75"/>
    <w:rsid w:val="00FC176A"/>
    <w:rsid w:val="00FC1D3D"/>
    <w:rsid w:val="00FC2C42"/>
    <w:rsid w:val="00FC2F6C"/>
    <w:rsid w:val="00FC3B21"/>
    <w:rsid w:val="00FC3B5B"/>
    <w:rsid w:val="00FC3D15"/>
    <w:rsid w:val="00FC4EE9"/>
    <w:rsid w:val="00FC5718"/>
    <w:rsid w:val="00FC7820"/>
    <w:rsid w:val="00FD004A"/>
    <w:rsid w:val="00FD2306"/>
    <w:rsid w:val="00FD37C8"/>
    <w:rsid w:val="00FD4103"/>
    <w:rsid w:val="00FD6F0E"/>
    <w:rsid w:val="00FE1324"/>
    <w:rsid w:val="00FE2B0F"/>
    <w:rsid w:val="00FE6801"/>
    <w:rsid w:val="00FE75D8"/>
    <w:rsid w:val="00FE7754"/>
    <w:rsid w:val="00FE77E4"/>
    <w:rsid w:val="00FF1EE7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D4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autoRedefine/>
    <w:uiPriority w:val="99"/>
    <w:qFormat/>
    <w:rsid w:val="006B1A9E"/>
    <w:pPr>
      <w:keepNext/>
      <w:keepLines/>
      <w:spacing w:after="0" w:line="240" w:lineRule="auto"/>
      <w:ind w:right="-4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1"/>
    <w:next w:val="a1"/>
    <w:link w:val="21"/>
    <w:unhideWhenUsed/>
    <w:qFormat/>
    <w:rsid w:val="00751C4E"/>
    <w:pPr>
      <w:keepNext/>
      <w:keepLines/>
      <w:numPr>
        <w:ilvl w:val="1"/>
        <w:numId w:val="13"/>
      </w:numPr>
      <w:outlineLvl w:val="1"/>
    </w:pPr>
    <w:rPr>
      <w:b/>
      <w:bCs/>
      <w:color w:val="365F91"/>
      <w:sz w:val="32"/>
      <w:szCs w:val="26"/>
    </w:rPr>
  </w:style>
  <w:style w:type="paragraph" w:styleId="3">
    <w:name w:val="heading 3"/>
    <w:basedOn w:val="a1"/>
    <w:next w:val="a1"/>
    <w:link w:val="30"/>
    <w:unhideWhenUsed/>
    <w:qFormat/>
    <w:rsid w:val="00751C4E"/>
    <w:pPr>
      <w:keepNext/>
      <w:keepLines/>
      <w:numPr>
        <w:ilvl w:val="2"/>
        <w:numId w:val="13"/>
      </w:numPr>
      <w:spacing w:before="80"/>
      <w:jc w:val="right"/>
      <w:outlineLvl w:val="2"/>
    </w:pPr>
    <w:rPr>
      <w:b/>
      <w:bCs/>
      <w:sz w:val="28"/>
    </w:rPr>
  </w:style>
  <w:style w:type="paragraph" w:styleId="4">
    <w:name w:val="heading 4"/>
    <w:basedOn w:val="2"/>
    <w:next w:val="a1"/>
    <w:link w:val="40"/>
    <w:uiPriority w:val="99"/>
    <w:unhideWhenUsed/>
    <w:qFormat/>
    <w:rsid w:val="00751C4E"/>
    <w:pPr>
      <w:numPr>
        <w:ilvl w:val="3"/>
      </w:numPr>
      <w:outlineLvl w:val="3"/>
    </w:pPr>
  </w:style>
  <w:style w:type="paragraph" w:styleId="5">
    <w:name w:val="heading 5"/>
    <w:next w:val="a1"/>
    <w:link w:val="50"/>
    <w:uiPriority w:val="99"/>
    <w:unhideWhenUsed/>
    <w:qFormat/>
    <w:rsid w:val="00751C4E"/>
    <w:pPr>
      <w:numPr>
        <w:ilvl w:val="4"/>
        <w:numId w:val="13"/>
      </w:numPr>
      <w:outlineLvl w:val="4"/>
    </w:pPr>
    <w:rPr>
      <w:rFonts w:ascii="Times New Roman" w:eastAsia="Times New Roman" w:hAnsi="Times New Roman" w:cs="Times New Roman"/>
      <w:b/>
      <w:bCs/>
      <w:color w:val="365F91"/>
      <w:sz w:val="32"/>
      <w:szCs w:val="26"/>
      <w:lang w:eastAsia="ru-RU"/>
    </w:rPr>
  </w:style>
  <w:style w:type="paragraph" w:styleId="6">
    <w:name w:val="heading 6"/>
    <w:basedOn w:val="5"/>
    <w:next w:val="a1"/>
    <w:link w:val="60"/>
    <w:uiPriority w:val="9"/>
    <w:semiHidden/>
    <w:unhideWhenUsed/>
    <w:qFormat/>
    <w:rsid w:val="00751C4E"/>
    <w:pPr>
      <w:numPr>
        <w:ilvl w:val="5"/>
      </w:numPr>
      <w:outlineLvl w:val="5"/>
    </w:pPr>
  </w:style>
  <w:style w:type="paragraph" w:styleId="7">
    <w:name w:val="heading 7"/>
    <w:basedOn w:val="2"/>
    <w:next w:val="a1"/>
    <w:link w:val="70"/>
    <w:uiPriority w:val="9"/>
    <w:semiHidden/>
    <w:unhideWhenUsed/>
    <w:qFormat/>
    <w:rsid w:val="00751C4E"/>
    <w:pPr>
      <w:numPr>
        <w:ilvl w:val="6"/>
      </w:numPr>
      <w:outlineLvl w:val="6"/>
    </w:pPr>
  </w:style>
  <w:style w:type="paragraph" w:styleId="8">
    <w:name w:val="heading 8"/>
    <w:aliases w:val="4"/>
    <w:basedOn w:val="a2"/>
    <w:next w:val="a2"/>
    <w:link w:val="80"/>
    <w:uiPriority w:val="9"/>
    <w:semiHidden/>
    <w:unhideWhenUsed/>
    <w:qFormat/>
    <w:rsid w:val="00751C4E"/>
    <w:pPr>
      <w:numPr>
        <w:ilvl w:val="7"/>
        <w:numId w:val="13"/>
      </w:numPr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51C4E"/>
    <w:pPr>
      <w:keepNext/>
      <w:keepLines/>
      <w:numPr>
        <w:ilvl w:val="8"/>
        <w:numId w:val="1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6B1A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3"/>
    <w:link w:val="2"/>
    <w:rsid w:val="00751C4E"/>
    <w:rPr>
      <w:rFonts w:ascii="Times New Roman" w:eastAsia="Times New Roman" w:hAnsi="Times New Roman" w:cs="Times New Roman"/>
      <w:b/>
      <w:bCs/>
      <w:color w:val="365F91"/>
      <w:sz w:val="32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751C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751C4E"/>
    <w:rPr>
      <w:rFonts w:ascii="Times New Roman" w:eastAsia="Times New Roman" w:hAnsi="Times New Roman" w:cs="Times New Roman"/>
      <w:b/>
      <w:bCs/>
      <w:color w:val="365F91"/>
      <w:sz w:val="32"/>
      <w:szCs w:val="26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751C4E"/>
    <w:rPr>
      <w:rFonts w:ascii="Times New Roman" w:eastAsia="Times New Roman" w:hAnsi="Times New Roman" w:cs="Times New Roman"/>
      <w:b/>
      <w:bCs/>
      <w:color w:val="365F91"/>
      <w:sz w:val="32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751C4E"/>
    <w:rPr>
      <w:rFonts w:ascii="Times New Roman" w:eastAsia="Times New Roman" w:hAnsi="Times New Roman" w:cs="Times New Roman"/>
      <w:b/>
      <w:bCs/>
      <w:color w:val="365F91"/>
      <w:sz w:val="32"/>
      <w:szCs w:val="26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751C4E"/>
    <w:rPr>
      <w:rFonts w:ascii="Times New Roman" w:eastAsia="Times New Roman" w:hAnsi="Times New Roman" w:cs="Times New Roman"/>
      <w:b/>
      <w:bCs/>
      <w:color w:val="365F91"/>
      <w:sz w:val="32"/>
      <w:szCs w:val="26"/>
      <w:lang w:eastAsia="ru-RU"/>
    </w:rPr>
  </w:style>
  <w:style w:type="character" w:customStyle="1" w:styleId="80">
    <w:name w:val="Заголовок 8 Знак"/>
    <w:aliases w:val="4 Знак"/>
    <w:basedOn w:val="a3"/>
    <w:link w:val="8"/>
    <w:uiPriority w:val="9"/>
    <w:semiHidden/>
    <w:rsid w:val="00751C4E"/>
    <w:rPr>
      <w:sz w:val="28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751C4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6">
    <w:name w:val="Hyperlink"/>
    <w:basedOn w:val="a3"/>
    <w:uiPriority w:val="99"/>
    <w:unhideWhenUsed/>
    <w:rsid w:val="00751C4E"/>
    <w:rPr>
      <w:color w:val="0000FF"/>
      <w:u w:val="single"/>
    </w:rPr>
  </w:style>
  <w:style w:type="character" w:styleId="a7">
    <w:name w:val="FollowedHyperlink"/>
    <w:basedOn w:val="a3"/>
    <w:uiPriority w:val="99"/>
    <w:semiHidden/>
    <w:unhideWhenUsed/>
    <w:rsid w:val="00751C4E"/>
    <w:rPr>
      <w:color w:val="800080" w:themeColor="followedHyperlink"/>
      <w:u w:val="single"/>
    </w:rPr>
  </w:style>
  <w:style w:type="paragraph" w:styleId="a8">
    <w:name w:val="Normal (Web)"/>
    <w:basedOn w:val="a1"/>
    <w:link w:val="a9"/>
    <w:uiPriority w:val="99"/>
    <w:unhideWhenUsed/>
    <w:rsid w:val="00751C4E"/>
    <w:pPr>
      <w:spacing w:before="100" w:beforeAutospacing="1" w:after="100" w:afterAutospacing="1"/>
    </w:pPr>
  </w:style>
  <w:style w:type="paragraph" w:styleId="a2">
    <w:name w:val="Plain Text"/>
    <w:basedOn w:val="a1"/>
    <w:link w:val="aa"/>
    <w:unhideWhenUsed/>
    <w:rsid w:val="00751C4E"/>
    <w:rPr>
      <w:rFonts w:asciiTheme="minorHAnsi" w:eastAsiaTheme="minorHAnsi" w:hAnsiTheme="minorHAnsi" w:cstheme="minorBidi"/>
      <w:sz w:val="28"/>
      <w:szCs w:val="22"/>
    </w:rPr>
  </w:style>
  <w:style w:type="character" w:customStyle="1" w:styleId="aa">
    <w:name w:val="Текст Знак"/>
    <w:basedOn w:val="a3"/>
    <w:link w:val="a2"/>
    <w:rsid w:val="00751C4E"/>
    <w:rPr>
      <w:sz w:val="28"/>
      <w:lang w:eastAsia="ru-RU"/>
    </w:rPr>
  </w:style>
  <w:style w:type="character" w:customStyle="1" w:styleId="81">
    <w:name w:val="Заголовок 8 Знак1"/>
    <w:aliases w:val="4 Знак1"/>
    <w:basedOn w:val="a3"/>
    <w:uiPriority w:val="9"/>
    <w:semiHidden/>
    <w:rsid w:val="00751C4E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paragraph" w:styleId="12">
    <w:name w:val="toc 1"/>
    <w:basedOn w:val="a1"/>
    <w:next w:val="a1"/>
    <w:autoRedefine/>
    <w:uiPriority w:val="39"/>
    <w:unhideWhenUsed/>
    <w:qFormat/>
    <w:rsid w:val="00B937F8"/>
    <w:pPr>
      <w:tabs>
        <w:tab w:val="right" w:leader="dot" w:pos="10206"/>
      </w:tabs>
      <w:spacing w:after="100"/>
    </w:pPr>
  </w:style>
  <w:style w:type="paragraph" w:styleId="22">
    <w:name w:val="toc 2"/>
    <w:basedOn w:val="a1"/>
    <w:next w:val="a1"/>
    <w:autoRedefine/>
    <w:uiPriority w:val="39"/>
    <w:unhideWhenUsed/>
    <w:qFormat/>
    <w:rsid w:val="00751C4E"/>
    <w:pPr>
      <w:tabs>
        <w:tab w:val="left" w:pos="0"/>
        <w:tab w:val="right" w:leader="dot" w:pos="10773"/>
      </w:tabs>
      <w:spacing w:after="100"/>
      <w:ind w:right="-141" w:firstLine="284"/>
    </w:pPr>
    <w:rPr>
      <w:rFonts w:eastAsia="Calibri"/>
      <w:noProof/>
    </w:rPr>
  </w:style>
  <w:style w:type="paragraph" w:styleId="31">
    <w:name w:val="toc 3"/>
    <w:basedOn w:val="a1"/>
    <w:next w:val="a1"/>
    <w:autoRedefine/>
    <w:uiPriority w:val="39"/>
    <w:unhideWhenUsed/>
    <w:qFormat/>
    <w:rsid w:val="00751C4E"/>
    <w:pPr>
      <w:tabs>
        <w:tab w:val="left" w:pos="284"/>
        <w:tab w:val="right" w:leader="dot" w:pos="10773"/>
      </w:tabs>
      <w:spacing w:after="100"/>
      <w:ind w:right="-141" w:firstLine="284"/>
    </w:pPr>
    <w:rPr>
      <w:rFonts w:eastAsia="Calibri"/>
      <w:bCs/>
      <w:noProof/>
    </w:rPr>
  </w:style>
  <w:style w:type="paragraph" w:styleId="41">
    <w:name w:val="toc 4"/>
    <w:basedOn w:val="a1"/>
    <w:next w:val="a1"/>
    <w:autoRedefine/>
    <w:uiPriority w:val="39"/>
    <w:unhideWhenUsed/>
    <w:rsid w:val="00751C4E"/>
    <w:pPr>
      <w:tabs>
        <w:tab w:val="left" w:pos="1802"/>
        <w:tab w:val="right" w:leader="dot" w:pos="10194"/>
      </w:tabs>
      <w:spacing w:after="100"/>
      <w:ind w:left="720" w:hanging="11"/>
    </w:pPr>
  </w:style>
  <w:style w:type="paragraph" w:styleId="51">
    <w:name w:val="toc 5"/>
    <w:basedOn w:val="a1"/>
    <w:next w:val="a1"/>
    <w:autoRedefine/>
    <w:uiPriority w:val="39"/>
    <w:unhideWhenUsed/>
    <w:rsid w:val="00751C4E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1"/>
    <w:next w:val="a1"/>
    <w:autoRedefine/>
    <w:uiPriority w:val="39"/>
    <w:unhideWhenUsed/>
    <w:rsid w:val="00751C4E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751C4E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751C4E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751C4E"/>
    <w:pPr>
      <w:spacing w:after="100"/>
      <w:ind w:left="1760"/>
    </w:pPr>
    <w:rPr>
      <w:rFonts w:ascii="Calibri" w:hAnsi="Calibri"/>
      <w:sz w:val="22"/>
      <w:szCs w:val="22"/>
    </w:rPr>
  </w:style>
  <w:style w:type="paragraph" w:styleId="ab">
    <w:name w:val="footnote text"/>
    <w:basedOn w:val="a1"/>
    <w:link w:val="ac"/>
    <w:uiPriority w:val="99"/>
    <w:unhideWhenUsed/>
    <w:rsid w:val="00751C4E"/>
    <w:rPr>
      <w:sz w:val="20"/>
      <w:szCs w:val="20"/>
    </w:rPr>
  </w:style>
  <w:style w:type="character" w:customStyle="1" w:styleId="ac">
    <w:name w:val="Текст сноски Знак"/>
    <w:basedOn w:val="a3"/>
    <w:link w:val="ab"/>
    <w:uiPriority w:val="99"/>
    <w:rsid w:val="00751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rsid w:val="00751C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3"/>
    <w:link w:val="ad"/>
    <w:uiPriority w:val="99"/>
    <w:rsid w:val="0075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751C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3"/>
    <w:link w:val="af"/>
    <w:uiPriority w:val="99"/>
    <w:rsid w:val="0075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1"/>
    <w:next w:val="a1"/>
    <w:uiPriority w:val="35"/>
    <w:unhideWhenUsed/>
    <w:qFormat/>
    <w:rsid w:val="00751C4E"/>
    <w:rPr>
      <w:b/>
      <w:bCs/>
      <w:color w:val="4F81BD"/>
      <w:sz w:val="18"/>
      <w:szCs w:val="18"/>
    </w:rPr>
  </w:style>
  <w:style w:type="paragraph" w:styleId="af2">
    <w:name w:val="endnote text"/>
    <w:basedOn w:val="a1"/>
    <w:link w:val="af3"/>
    <w:uiPriority w:val="99"/>
    <w:semiHidden/>
    <w:unhideWhenUsed/>
    <w:rsid w:val="00751C4E"/>
    <w:rPr>
      <w:sz w:val="20"/>
      <w:szCs w:val="20"/>
    </w:rPr>
  </w:style>
  <w:style w:type="character" w:customStyle="1" w:styleId="af3">
    <w:name w:val="Текст концевой сноски Знак"/>
    <w:basedOn w:val="a3"/>
    <w:link w:val="af2"/>
    <w:uiPriority w:val="99"/>
    <w:semiHidden/>
    <w:rsid w:val="00751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"/>
    <w:basedOn w:val="a1"/>
    <w:link w:val="af5"/>
    <w:uiPriority w:val="99"/>
    <w:unhideWhenUsed/>
    <w:rsid w:val="00751C4E"/>
    <w:pPr>
      <w:spacing w:after="120"/>
    </w:pPr>
  </w:style>
  <w:style w:type="character" w:customStyle="1" w:styleId="af5">
    <w:name w:val="Основной текст Знак"/>
    <w:basedOn w:val="a3"/>
    <w:link w:val="af4"/>
    <w:uiPriority w:val="99"/>
    <w:rsid w:val="0075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1"/>
    <w:link w:val="af7"/>
    <w:uiPriority w:val="99"/>
    <w:unhideWhenUsed/>
    <w:rsid w:val="00751C4E"/>
    <w:pPr>
      <w:spacing w:after="120"/>
      <w:ind w:left="283"/>
    </w:pPr>
  </w:style>
  <w:style w:type="character" w:customStyle="1" w:styleId="af7">
    <w:name w:val="Основной текст с отступом Знак"/>
    <w:basedOn w:val="a3"/>
    <w:link w:val="af6"/>
    <w:uiPriority w:val="99"/>
    <w:rsid w:val="0075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Subtitle"/>
    <w:basedOn w:val="3"/>
    <w:next w:val="a1"/>
    <w:link w:val="af8"/>
    <w:uiPriority w:val="99"/>
    <w:qFormat/>
    <w:rsid w:val="00751C4E"/>
    <w:pPr>
      <w:numPr>
        <w:numId w:val="1"/>
      </w:numPr>
    </w:pPr>
    <w:rPr>
      <w:color w:val="3F70AB"/>
      <w:szCs w:val="20"/>
    </w:rPr>
  </w:style>
  <w:style w:type="character" w:customStyle="1" w:styleId="af8">
    <w:name w:val="Подзаголовок Знак"/>
    <w:basedOn w:val="a3"/>
    <w:link w:val="a"/>
    <w:uiPriority w:val="99"/>
    <w:rsid w:val="00751C4E"/>
    <w:rPr>
      <w:rFonts w:ascii="Times New Roman" w:eastAsia="Times New Roman" w:hAnsi="Times New Roman" w:cs="Times New Roman"/>
      <w:b/>
      <w:bCs/>
      <w:color w:val="3F70AB"/>
      <w:sz w:val="28"/>
      <w:szCs w:val="20"/>
      <w:lang w:eastAsia="ru-RU"/>
    </w:rPr>
  </w:style>
  <w:style w:type="paragraph" w:styleId="23">
    <w:name w:val="Body Text 2"/>
    <w:basedOn w:val="a1"/>
    <w:link w:val="24"/>
    <w:unhideWhenUsed/>
    <w:rsid w:val="00751C4E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75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uiPriority w:val="99"/>
    <w:semiHidden/>
    <w:unhideWhenUsed/>
    <w:rsid w:val="00751C4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3"/>
    <w:link w:val="32"/>
    <w:uiPriority w:val="99"/>
    <w:semiHidden/>
    <w:rsid w:val="00751C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751C4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rsid w:val="0075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1"/>
    <w:link w:val="afa"/>
    <w:uiPriority w:val="99"/>
    <w:unhideWhenUsed/>
    <w:rsid w:val="00751C4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3"/>
    <w:link w:val="af9"/>
    <w:uiPriority w:val="99"/>
    <w:rsid w:val="00751C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Абзац списка Знак"/>
    <w:basedOn w:val="a3"/>
    <w:link w:val="afc"/>
    <w:uiPriority w:val="34"/>
    <w:locked/>
    <w:rsid w:val="00751C4E"/>
    <w:rPr>
      <w:rFonts w:ascii="Calibri" w:eastAsia="Calibri" w:hAnsi="Calibri" w:cs="Times New Roman"/>
    </w:rPr>
  </w:style>
  <w:style w:type="paragraph" w:styleId="afc">
    <w:name w:val="List Paragraph"/>
    <w:basedOn w:val="a1"/>
    <w:link w:val="afb"/>
    <w:uiPriority w:val="34"/>
    <w:qFormat/>
    <w:rsid w:val="00751C4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TOC Heading"/>
    <w:basedOn w:val="10"/>
    <w:next w:val="a1"/>
    <w:uiPriority w:val="39"/>
    <w:unhideWhenUsed/>
    <w:qFormat/>
    <w:rsid w:val="00751C4E"/>
    <w:p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customStyle="1" w:styleId="afe">
    <w:name w:val="Диссер_основной"/>
    <w:basedOn w:val="a1"/>
    <w:rsid w:val="00751C4E"/>
    <w:pPr>
      <w:spacing w:line="360" w:lineRule="auto"/>
      <w:ind w:firstLine="709"/>
    </w:pPr>
    <w:rPr>
      <w:sz w:val="28"/>
      <w:szCs w:val="28"/>
    </w:rPr>
  </w:style>
  <w:style w:type="character" w:customStyle="1" w:styleId="ConsPlusNormal">
    <w:name w:val="ConsPlusNormal Знак"/>
    <w:basedOn w:val="a3"/>
    <w:link w:val="ConsPlusNormal0"/>
    <w:locked/>
    <w:rsid w:val="00751C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51C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Без интервала Знак"/>
    <w:aliases w:val="обычный текст Знак,1Без интервала,1Без интервала Знак,Без интервала1 Знак,No Spacing Знак,No Spacing1 Знак,1Без интервала1 Знак,1Без интервала;обычный текст Знак,обычный текст1 Знак,Без интервала11 Знак,обычный текст11 Знак"/>
    <w:basedOn w:val="a3"/>
    <w:locked/>
    <w:rsid w:val="00751C4E"/>
    <w:rPr>
      <w:rFonts w:ascii="Times New Roman" w:eastAsia="Times New Roman" w:hAnsi="Times New Roman" w:cs="Times New Roman" w:hint="default"/>
      <w:lang w:eastAsia="ru-RU"/>
    </w:rPr>
  </w:style>
  <w:style w:type="paragraph" w:customStyle="1" w:styleId="110">
    <w:name w:val="Без интервала11"/>
    <w:aliases w:val="No Spacing1,обычный текст1,1Без интервала1,Без интервала111,1Без интервала111,Без интервала21,обычный текст11,No Spacing111,1Без интервала1111,Без интервала211,Без интервала1,No Spacing,обычный текст,1Без интервала11,Без интервала2"/>
    <w:qFormat/>
    <w:rsid w:val="00751C4E"/>
    <w:pPr>
      <w:spacing w:after="0" w:line="240" w:lineRule="auto"/>
      <w:jc w:val="both"/>
    </w:pPr>
    <w:rPr>
      <w:rFonts w:eastAsia="Times New Roman"/>
      <w:lang w:eastAsia="ru-RU"/>
    </w:rPr>
  </w:style>
  <w:style w:type="paragraph" w:customStyle="1" w:styleId="Style3">
    <w:name w:val="Style3"/>
    <w:basedOn w:val="a1"/>
    <w:uiPriority w:val="99"/>
    <w:rsid w:val="00751C4E"/>
    <w:pPr>
      <w:widowControl w:val="0"/>
      <w:autoSpaceDE w:val="0"/>
      <w:autoSpaceDN w:val="0"/>
      <w:adjustRightInd w:val="0"/>
      <w:spacing w:line="309" w:lineRule="exact"/>
      <w:ind w:firstLine="658"/>
    </w:pPr>
  </w:style>
  <w:style w:type="paragraph" w:customStyle="1" w:styleId="ConsNormal">
    <w:name w:val="ConsNormal"/>
    <w:uiPriority w:val="99"/>
    <w:rsid w:val="00751C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1"/>
    <w:uiPriority w:val="99"/>
    <w:rsid w:val="00751C4E"/>
    <w:pPr>
      <w:widowControl w:val="0"/>
      <w:suppressAutoHyphens/>
      <w:spacing w:line="322" w:lineRule="exact"/>
      <w:ind w:firstLine="686"/>
    </w:pPr>
    <w:rPr>
      <w:rFonts w:ascii="Arial" w:eastAsia="Lucida Sans Unicode" w:hAnsi="Arial"/>
      <w:kern w:val="2"/>
      <w:sz w:val="20"/>
    </w:rPr>
  </w:style>
  <w:style w:type="paragraph" w:customStyle="1" w:styleId="Style11">
    <w:name w:val="Style11"/>
    <w:basedOn w:val="a1"/>
    <w:uiPriority w:val="99"/>
    <w:rsid w:val="00751C4E"/>
    <w:pPr>
      <w:widowControl w:val="0"/>
      <w:suppressAutoHyphens/>
      <w:spacing w:line="322" w:lineRule="exact"/>
      <w:ind w:firstLine="523"/>
    </w:pPr>
    <w:rPr>
      <w:rFonts w:ascii="Arial" w:eastAsia="Lucida Sans Unicode" w:hAnsi="Arial"/>
      <w:kern w:val="2"/>
      <w:sz w:val="20"/>
    </w:rPr>
  </w:style>
  <w:style w:type="character" w:customStyle="1" w:styleId="ConsPlusNonformat">
    <w:name w:val="ConsPlusNonformat Знак"/>
    <w:basedOn w:val="a3"/>
    <w:link w:val="ConsPlusNonformat0"/>
    <w:uiPriority w:val="99"/>
    <w:locked/>
    <w:rsid w:val="00751C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751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5">
    <w:name w:val="Style25"/>
    <w:basedOn w:val="a1"/>
    <w:uiPriority w:val="99"/>
    <w:rsid w:val="00751C4E"/>
    <w:pPr>
      <w:widowControl w:val="0"/>
      <w:suppressAutoHyphens/>
      <w:spacing w:line="323" w:lineRule="exact"/>
      <w:ind w:firstLine="341"/>
    </w:pPr>
    <w:rPr>
      <w:rFonts w:ascii="Arial" w:eastAsia="Lucida Sans Unicode" w:hAnsi="Arial"/>
      <w:kern w:val="2"/>
      <w:sz w:val="20"/>
    </w:rPr>
  </w:style>
  <w:style w:type="paragraph" w:customStyle="1" w:styleId="13">
    <w:name w:val="Абзац списка1"/>
    <w:basedOn w:val="a1"/>
    <w:rsid w:val="00751C4E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1"/>
    <w:rsid w:val="00751C4E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orbel" w:hAnsi="Corbel"/>
    </w:rPr>
  </w:style>
  <w:style w:type="character" w:customStyle="1" w:styleId="14">
    <w:name w:val="Стиль1 Знак"/>
    <w:basedOn w:val="30"/>
    <w:link w:val="1"/>
    <w:locked/>
    <w:rsid w:val="00751C4E"/>
    <w:rPr>
      <w:rFonts w:ascii="Times New Roman" w:eastAsia="Times New Roman" w:hAnsi="Times New Roman" w:cs="Times New Roman"/>
      <w:b/>
      <w:bCs/>
      <w:color w:val="3F70AB"/>
      <w:sz w:val="28"/>
      <w:szCs w:val="20"/>
      <w:lang w:eastAsia="ru-RU"/>
    </w:rPr>
  </w:style>
  <w:style w:type="paragraph" w:customStyle="1" w:styleId="1">
    <w:name w:val="Стиль1"/>
    <w:basedOn w:val="a"/>
    <w:link w:val="14"/>
    <w:qFormat/>
    <w:rsid w:val="00751C4E"/>
    <w:pPr>
      <w:numPr>
        <w:numId w:val="2"/>
      </w:numPr>
      <w:tabs>
        <w:tab w:val="num" w:pos="360"/>
      </w:tabs>
      <w:ind w:left="567" w:hanging="567"/>
    </w:pPr>
  </w:style>
  <w:style w:type="paragraph" w:customStyle="1" w:styleId="Default">
    <w:name w:val="Default"/>
    <w:rsid w:val="00751C4E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</w:rPr>
  </w:style>
  <w:style w:type="paragraph" w:customStyle="1" w:styleId="15">
    <w:name w:val="Обычный1"/>
    <w:uiPriority w:val="99"/>
    <w:rsid w:val="00751C4E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character" w:customStyle="1" w:styleId="ListParagraphChar">
    <w:name w:val="List Paragraph Char"/>
    <w:basedOn w:val="a3"/>
    <w:link w:val="27"/>
    <w:locked/>
    <w:rsid w:val="00751C4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Абзац списка2"/>
    <w:basedOn w:val="a1"/>
    <w:link w:val="ListParagraphChar"/>
    <w:rsid w:val="00751C4E"/>
    <w:pPr>
      <w:ind w:left="720"/>
      <w:contextualSpacing/>
    </w:pPr>
    <w:rPr>
      <w:rFonts w:eastAsia="Calibri"/>
    </w:rPr>
  </w:style>
  <w:style w:type="paragraph" w:customStyle="1" w:styleId="a0">
    <w:name w:val="подзаголовок"/>
    <w:basedOn w:val="4"/>
    <w:next w:val="a1"/>
    <w:uiPriority w:val="99"/>
    <w:rsid w:val="00751C4E"/>
    <w:pPr>
      <w:numPr>
        <w:numId w:val="1"/>
      </w:numPr>
    </w:pPr>
    <w:rPr>
      <w:i/>
      <w:color w:val="3F70AB"/>
      <w:sz w:val="28"/>
      <w:szCs w:val="20"/>
    </w:rPr>
  </w:style>
  <w:style w:type="paragraph" w:customStyle="1" w:styleId="ListParagraph1">
    <w:name w:val="List Paragraph1"/>
    <w:basedOn w:val="a1"/>
    <w:uiPriority w:val="99"/>
    <w:rsid w:val="00751C4E"/>
    <w:pPr>
      <w:ind w:left="720"/>
      <w:contextualSpacing/>
    </w:pPr>
    <w:rPr>
      <w:rFonts w:eastAsia="Calibri"/>
    </w:rPr>
  </w:style>
  <w:style w:type="character" w:customStyle="1" w:styleId="Bodytext">
    <w:name w:val="Body text_"/>
    <w:basedOn w:val="a3"/>
    <w:link w:val="16"/>
    <w:locked/>
    <w:rsid w:val="00751C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1"/>
    <w:link w:val="Bodytext"/>
    <w:rsid w:val="00751C4E"/>
    <w:pPr>
      <w:shd w:val="clear" w:color="auto" w:fill="FFFFFF"/>
      <w:spacing w:before="240" w:after="420" w:line="0" w:lineRule="atLeast"/>
    </w:pPr>
    <w:rPr>
      <w:sz w:val="28"/>
      <w:szCs w:val="28"/>
      <w:lang w:eastAsia="en-US"/>
    </w:rPr>
  </w:style>
  <w:style w:type="paragraph" w:customStyle="1" w:styleId="aff0">
    <w:name w:val="Стиль основного текста"/>
    <w:basedOn w:val="a1"/>
    <w:qFormat/>
    <w:rsid w:val="00751C4E"/>
    <w:pPr>
      <w:spacing w:before="120" w:after="120"/>
      <w:ind w:firstLine="709"/>
    </w:pPr>
    <w:rPr>
      <w:lang w:eastAsia="en-US" w:bidi="en-US"/>
    </w:rPr>
  </w:style>
  <w:style w:type="paragraph" w:customStyle="1" w:styleId="u">
    <w:name w:val="u"/>
    <w:basedOn w:val="a1"/>
    <w:uiPriority w:val="99"/>
    <w:rsid w:val="00751C4E"/>
    <w:pPr>
      <w:ind w:firstLine="390"/>
    </w:pPr>
  </w:style>
  <w:style w:type="paragraph" w:customStyle="1" w:styleId="headertext">
    <w:name w:val="headertext"/>
    <w:basedOn w:val="a1"/>
    <w:uiPriority w:val="99"/>
    <w:rsid w:val="00751C4E"/>
    <w:pPr>
      <w:spacing w:before="144" w:after="144" w:line="240" w:lineRule="atLeast"/>
    </w:pPr>
    <w:rPr>
      <w:b/>
      <w:bCs/>
      <w:sz w:val="14"/>
      <w:szCs w:val="14"/>
    </w:rPr>
  </w:style>
  <w:style w:type="paragraph" w:customStyle="1" w:styleId="formattext">
    <w:name w:val="formattext"/>
    <w:basedOn w:val="a1"/>
    <w:uiPriority w:val="99"/>
    <w:rsid w:val="00751C4E"/>
    <w:pPr>
      <w:spacing w:before="144" w:after="144" w:line="240" w:lineRule="atLeast"/>
    </w:pPr>
  </w:style>
  <w:style w:type="paragraph" w:customStyle="1" w:styleId="aff1">
    <w:name w:val="Стиль"/>
    <w:uiPriority w:val="99"/>
    <w:rsid w:val="00751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1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Spacing2">
    <w:name w:val="No Spacing2"/>
    <w:uiPriority w:val="99"/>
    <w:rsid w:val="00751C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2">
    <w:name w:val="footnote reference"/>
    <w:basedOn w:val="a3"/>
    <w:uiPriority w:val="99"/>
    <w:semiHidden/>
    <w:unhideWhenUsed/>
    <w:rsid w:val="00751C4E"/>
    <w:rPr>
      <w:vertAlign w:val="superscript"/>
    </w:rPr>
  </w:style>
  <w:style w:type="character" w:styleId="aff3">
    <w:name w:val="endnote reference"/>
    <w:basedOn w:val="a3"/>
    <w:uiPriority w:val="99"/>
    <w:semiHidden/>
    <w:unhideWhenUsed/>
    <w:rsid w:val="00751C4E"/>
    <w:rPr>
      <w:vertAlign w:val="superscript"/>
    </w:rPr>
  </w:style>
  <w:style w:type="character" w:customStyle="1" w:styleId="FontStyle66">
    <w:name w:val="Font Style66"/>
    <w:basedOn w:val="a3"/>
    <w:rsid w:val="00751C4E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5">
    <w:name w:val="Font Style35"/>
    <w:basedOn w:val="a3"/>
    <w:rsid w:val="00751C4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3"/>
    <w:uiPriority w:val="99"/>
    <w:rsid w:val="00751C4E"/>
    <w:rPr>
      <w:rFonts w:ascii="Times New Roman" w:hAnsi="Times New Roman" w:cs="Times New Roman" w:hint="default"/>
      <w:sz w:val="22"/>
      <w:szCs w:val="22"/>
    </w:rPr>
  </w:style>
  <w:style w:type="character" w:customStyle="1" w:styleId="17">
    <w:name w:val="Текст Знак1"/>
    <w:basedOn w:val="a3"/>
    <w:uiPriority w:val="99"/>
    <w:semiHidden/>
    <w:rsid w:val="00751C4E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FontStyle11">
    <w:name w:val="Font Style11"/>
    <w:basedOn w:val="a3"/>
    <w:rsid w:val="00751C4E"/>
    <w:rPr>
      <w:rFonts w:ascii="Times New Roman" w:hAnsi="Times New Roman" w:cs="Times New Roman" w:hint="default"/>
      <w:sz w:val="22"/>
      <w:szCs w:val="22"/>
    </w:rPr>
  </w:style>
  <w:style w:type="character" w:customStyle="1" w:styleId="ListParagraphChar1">
    <w:name w:val="List Paragraph Char1"/>
    <w:basedOn w:val="a3"/>
    <w:locked/>
    <w:rsid w:val="00751C4E"/>
    <w:rPr>
      <w:rFonts w:ascii="Times New Roman" w:hAnsi="Times New Roman" w:cs="Times New Roman" w:hint="default"/>
    </w:rPr>
  </w:style>
  <w:style w:type="character" w:customStyle="1" w:styleId="18">
    <w:name w:val="Основной текст с отступом Знак1"/>
    <w:basedOn w:val="a3"/>
    <w:rsid w:val="00751C4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Style17">
    <w:name w:val="Font Style17"/>
    <w:basedOn w:val="a3"/>
    <w:uiPriority w:val="99"/>
    <w:rsid w:val="00751C4E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pple-converted-space">
    <w:name w:val="apple-converted-space"/>
    <w:basedOn w:val="a3"/>
    <w:rsid w:val="00751C4E"/>
  </w:style>
  <w:style w:type="table" w:styleId="aff4">
    <w:name w:val="Table Grid"/>
    <w:basedOn w:val="a4"/>
    <w:uiPriority w:val="39"/>
    <w:rsid w:val="00751C4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4"/>
    <w:uiPriority w:val="39"/>
    <w:rsid w:val="00751C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rsid w:val="0075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4"/>
    <w:uiPriority w:val="39"/>
    <w:rsid w:val="0075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4"/>
    <w:rsid w:val="0075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Стиль2"/>
    <w:uiPriority w:val="99"/>
    <w:rsid w:val="00751C4E"/>
    <w:pPr>
      <w:numPr>
        <w:numId w:val="4"/>
      </w:numPr>
    </w:pPr>
  </w:style>
  <w:style w:type="paragraph" w:styleId="aff5">
    <w:name w:val="No Spacing"/>
    <w:aliases w:val="1Без интервала;обычный текст,1Без интервала11 Знак,Без интервала111 Знак,No Spacing11 Зна"/>
    <w:uiPriority w:val="1"/>
    <w:qFormat/>
    <w:rsid w:val="006D0A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6">
    <w:name w:val="Основной текст_"/>
    <w:basedOn w:val="a3"/>
    <w:rsid w:val="002548F0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styleId="aff7">
    <w:name w:val="annotation reference"/>
    <w:basedOn w:val="a3"/>
    <w:uiPriority w:val="99"/>
    <w:semiHidden/>
    <w:unhideWhenUsed/>
    <w:rsid w:val="00BA54AA"/>
    <w:rPr>
      <w:sz w:val="16"/>
      <w:szCs w:val="16"/>
    </w:rPr>
  </w:style>
  <w:style w:type="paragraph" w:styleId="aff8">
    <w:name w:val="annotation text"/>
    <w:basedOn w:val="a1"/>
    <w:link w:val="aff9"/>
    <w:uiPriority w:val="99"/>
    <w:unhideWhenUsed/>
    <w:rsid w:val="00BA54AA"/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примечания Знак"/>
    <w:basedOn w:val="a3"/>
    <w:link w:val="aff8"/>
    <w:uiPriority w:val="99"/>
    <w:rsid w:val="00BA54AA"/>
    <w:rPr>
      <w:rFonts w:ascii="Calibri" w:eastAsia="Calibri" w:hAnsi="Calibri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BA54AA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BA54AA"/>
    <w:rPr>
      <w:rFonts w:ascii="Calibri" w:eastAsia="Calibri" w:hAnsi="Calibri" w:cs="Times New Roman"/>
      <w:b/>
      <w:bCs/>
      <w:sz w:val="20"/>
      <w:szCs w:val="20"/>
    </w:rPr>
  </w:style>
  <w:style w:type="character" w:styleId="affc">
    <w:name w:val="Emphasis"/>
    <w:basedOn w:val="a3"/>
    <w:uiPriority w:val="20"/>
    <w:qFormat/>
    <w:rsid w:val="003909D8"/>
    <w:rPr>
      <w:i/>
      <w:iCs/>
    </w:rPr>
  </w:style>
  <w:style w:type="character" w:styleId="affd">
    <w:name w:val="Strong"/>
    <w:basedOn w:val="a3"/>
    <w:uiPriority w:val="22"/>
    <w:qFormat/>
    <w:rsid w:val="001E1743"/>
    <w:rPr>
      <w:b/>
      <w:bCs/>
    </w:rPr>
  </w:style>
  <w:style w:type="character" w:styleId="affe">
    <w:name w:val="page number"/>
    <w:basedOn w:val="a3"/>
    <w:rsid w:val="001E1743"/>
  </w:style>
  <w:style w:type="numbering" w:customStyle="1" w:styleId="1a">
    <w:name w:val="Нет списка1"/>
    <w:next w:val="a5"/>
    <w:uiPriority w:val="99"/>
    <w:semiHidden/>
    <w:unhideWhenUsed/>
    <w:rsid w:val="001E1743"/>
  </w:style>
  <w:style w:type="paragraph" w:customStyle="1" w:styleId="afff">
    <w:name w:val="Прижатый влево"/>
    <w:basedOn w:val="a1"/>
    <w:next w:val="a1"/>
    <w:uiPriority w:val="99"/>
    <w:rsid w:val="00F6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F65512"/>
    <w:rPr>
      <w:b w:val="0"/>
      <w:bCs w:val="0"/>
      <w:color w:val="106BBE"/>
    </w:rPr>
  </w:style>
  <w:style w:type="paragraph" w:styleId="afff1">
    <w:name w:val="Block Text"/>
    <w:basedOn w:val="a1"/>
    <w:link w:val="afff2"/>
    <w:rsid w:val="00AC1CB2"/>
    <w:pPr>
      <w:spacing w:after="0" w:line="240" w:lineRule="auto"/>
      <w:ind w:left="-567" w:right="-483" w:hanging="567"/>
      <w:jc w:val="both"/>
    </w:pPr>
    <w:rPr>
      <w:sz w:val="28"/>
      <w:szCs w:val="20"/>
    </w:rPr>
  </w:style>
  <w:style w:type="character" w:customStyle="1" w:styleId="afff2">
    <w:name w:val="Цитата Знак"/>
    <w:basedOn w:val="a3"/>
    <w:link w:val="afff1"/>
    <w:rsid w:val="00AC1C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uiPriority w:val="99"/>
    <w:rsid w:val="00EC59A0"/>
    <w:rPr>
      <w:rFonts w:ascii="Times New Roman" w:hAnsi="Times New Roman" w:cs="Times New Roman" w:hint="default"/>
      <w:sz w:val="24"/>
      <w:szCs w:val="24"/>
    </w:rPr>
  </w:style>
  <w:style w:type="paragraph" w:customStyle="1" w:styleId="Style17">
    <w:name w:val="Style17"/>
    <w:basedOn w:val="a1"/>
    <w:rsid w:val="003B7507"/>
    <w:pPr>
      <w:widowControl w:val="0"/>
      <w:autoSpaceDE w:val="0"/>
      <w:autoSpaceDN w:val="0"/>
      <w:adjustRightInd w:val="0"/>
      <w:spacing w:after="0" w:line="240" w:lineRule="auto"/>
      <w:jc w:val="center"/>
    </w:pPr>
  </w:style>
  <w:style w:type="paragraph" w:customStyle="1" w:styleId="NoSpacing3">
    <w:name w:val="No Spacing3"/>
    <w:aliases w:val="1Без интервала2,обычный текст2"/>
    <w:rsid w:val="00D545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29">
    <w:name w:val="Font Style29"/>
    <w:rsid w:val="007C7710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afff3">
    <w:name w:val="Title"/>
    <w:basedOn w:val="a1"/>
    <w:next w:val="a1"/>
    <w:link w:val="afff4"/>
    <w:uiPriority w:val="10"/>
    <w:qFormat/>
    <w:rsid w:val="00E411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4">
    <w:name w:val="Название Знак"/>
    <w:basedOn w:val="a3"/>
    <w:link w:val="afff3"/>
    <w:uiPriority w:val="10"/>
    <w:rsid w:val="00E411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бычный (веб) Знак"/>
    <w:link w:val="a8"/>
    <w:uiPriority w:val="99"/>
    <w:locked/>
    <w:rsid w:val="002F3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1"/>
    <w:link w:val="36"/>
    <w:uiPriority w:val="99"/>
    <w:rsid w:val="002F3345"/>
    <w:pPr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rsid w:val="002F334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16">
    <w:name w:val="Font Style16"/>
    <w:basedOn w:val="a3"/>
    <w:rsid w:val="002F3345"/>
    <w:rPr>
      <w:rFonts w:ascii="Times New Roman" w:hAnsi="Times New Roman" w:cs="Times New Roman"/>
      <w:sz w:val="26"/>
      <w:szCs w:val="26"/>
    </w:rPr>
  </w:style>
  <w:style w:type="character" w:customStyle="1" w:styleId="12pt">
    <w:name w:val="Основной текст + 12 pt"/>
    <w:basedOn w:val="a3"/>
    <w:rsid w:val="002F334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Style13">
    <w:name w:val="Style13"/>
    <w:basedOn w:val="a1"/>
    <w:uiPriority w:val="99"/>
    <w:rsid w:val="002F3345"/>
    <w:pPr>
      <w:widowControl w:val="0"/>
      <w:autoSpaceDE w:val="0"/>
      <w:autoSpaceDN w:val="0"/>
      <w:adjustRightInd w:val="0"/>
      <w:spacing w:after="0" w:line="374" w:lineRule="exact"/>
      <w:ind w:firstLine="562"/>
      <w:jc w:val="both"/>
    </w:pPr>
  </w:style>
  <w:style w:type="paragraph" w:customStyle="1" w:styleId="29">
    <w:name w:val="Основной текст2"/>
    <w:basedOn w:val="a1"/>
    <w:rsid w:val="002F3345"/>
    <w:pPr>
      <w:shd w:val="clear" w:color="auto" w:fill="FFFFFF"/>
      <w:spacing w:before="60" w:after="0" w:line="0" w:lineRule="atLeast"/>
    </w:pPr>
    <w:rPr>
      <w:sz w:val="28"/>
      <w:szCs w:val="28"/>
      <w:lang w:eastAsia="en-US"/>
    </w:rPr>
  </w:style>
  <w:style w:type="character" w:customStyle="1" w:styleId="140">
    <w:name w:val="Основной текст + 14"/>
    <w:aliases w:val="5 pt,Интервал 0 pt"/>
    <w:basedOn w:val="a3"/>
    <w:rsid w:val="002F3345"/>
    <w:rPr>
      <w:rFonts w:ascii="Times New Roman" w:eastAsia="Times New Roman" w:hAnsi="Times New Roman" w:cs="Times New Roman" w:hint="default"/>
      <w:spacing w:val="-10"/>
      <w:sz w:val="29"/>
      <w:szCs w:val="29"/>
      <w:shd w:val="clear" w:color="auto" w:fill="FFFFFF"/>
    </w:rPr>
  </w:style>
  <w:style w:type="paragraph" w:styleId="HTML">
    <w:name w:val="HTML Preformatted"/>
    <w:basedOn w:val="a1"/>
    <w:link w:val="HTML0"/>
    <w:rsid w:val="002F3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3"/>
    <w:link w:val="HTML"/>
    <w:rsid w:val="002F33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4">
    <w:name w:val="s4"/>
    <w:basedOn w:val="a1"/>
    <w:rsid w:val="002F3345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bumpedfont15">
    <w:name w:val="bumpedfont15"/>
    <w:basedOn w:val="a3"/>
    <w:rsid w:val="002F3345"/>
  </w:style>
  <w:style w:type="table" w:customStyle="1" w:styleId="-11">
    <w:name w:val="Таблица-сетка 1 светлая1"/>
    <w:basedOn w:val="a4"/>
    <w:uiPriority w:val="46"/>
    <w:rsid w:val="002F33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a">
    <w:name w:val="Нет списка2"/>
    <w:next w:val="a5"/>
    <w:uiPriority w:val="99"/>
    <w:semiHidden/>
    <w:unhideWhenUsed/>
    <w:rsid w:val="002F3345"/>
  </w:style>
  <w:style w:type="numbering" w:customStyle="1" w:styleId="112">
    <w:name w:val="Нет списка11"/>
    <w:next w:val="a5"/>
    <w:uiPriority w:val="99"/>
    <w:semiHidden/>
    <w:unhideWhenUsed/>
    <w:rsid w:val="002F3345"/>
  </w:style>
  <w:style w:type="table" w:customStyle="1" w:styleId="-111">
    <w:name w:val="Таблица-сетка 1 светлая11"/>
    <w:basedOn w:val="a4"/>
    <w:uiPriority w:val="46"/>
    <w:rsid w:val="002F33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Сетка таблицы2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4"/>
    <w:next w:val="aff4"/>
    <w:uiPriority w:val="59"/>
    <w:rsid w:val="002F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ff4"/>
    <w:uiPriority w:val="5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5"/>
    <w:uiPriority w:val="99"/>
    <w:semiHidden/>
    <w:unhideWhenUsed/>
    <w:rsid w:val="002F3345"/>
  </w:style>
  <w:style w:type="numbering" w:customStyle="1" w:styleId="121">
    <w:name w:val="Нет списка12"/>
    <w:next w:val="a5"/>
    <w:uiPriority w:val="99"/>
    <w:semiHidden/>
    <w:unhideWhenUsed/>
    <w:rsid w:val="002F3345"/>
  </w:style>
  <w:style w:type="table" w:customStyle="1" w:styleId="83">
    <w:name w:val="Сетка таблицы8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5"/>
    <w:uiPriority w:val="99"/>
    <w:semiHidden/>
    <w:unhideWhenUsed/>
    <w:rsid w:val="002F3345"/>
  </w:style>
  <w:style w:type="table" w:customStyle="1" w:styleId="141">
    <w:name w:val="Сетка таблицы14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Таблица-сетка 1 светлая12"/>
    <w:basedOn w:val="a4"/>
    <w:uiPriority w:val="46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Сетка таблицы22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5"/>
    <w:uiPriority w:val="99"/>
    <w:semiHidden/>
    <w:unhideWhenUsed/>
    <w:rsid w:val="002F3345"/>
  </w:style>
  <w:style w:type="table" w:customStyle="1" w:styleId="310">
    <w:name w:val="Сетка таблицы3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5"/>
    <w:uiPriority w:val="99"/>
    <w:semiHidden/>
    <w:unhideWhenUsed/>
    <w:rsid w:val="002F3345"/>
  </w:style>
  <w:style w:type="table" w:customStyle="1" w:styleId="1112">
    <w:name w:val="Сетка таблицы11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">
    <w:name w:val="Таблица-сетка 1 светлая111"/>
    <w:basedOn w:val="a4"/>
    <w:uiPriority w:val="46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0">
    <w:name w:val="Сетка таблицы21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4"/>
    <w:next w:val="aff4"/>
    <w:uiPriority w:val="5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4"/>
    <w:next w:val="aff4"/>
    <w:uiPriority w:val="5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4"/>
    <w:uiPriority w:val="59"/>
    <w:rsid w:val="002F3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uiPriority w:val="99"/>
    <w:semiHidden/>
    <w:unhideWhenUsed/>
    <w:rsid w:val="002F3345"/>
  </w:style>
  <w:style w:type="table" w:customStyle="1" w:styleId="160">
    <w:name w:val="Сетка таблицы16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5"/>
    <w:uiPriority w:val="99"/>
    <w:semiHidden/>
    <w:unhideWhenUsed/>
    <w:rsid w:val="002F3345"/>
  </w:style>
  <w:style w:type="table" w:customStyle="1" w:styleId="170">
    <w:name w:val="Сетка таблицы17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Таблица-сетка 1 светлая13"/>
    <w:basedOn w:val="a4"/>
    <w:uiPriority w:val="46"/>
    <w:rsid w:val="002F33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Сетка таблицы23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5"/>
    <w:uiPriority w:val="99"/>
    <w:semiHidden/>
    <w:unhideWhenUsed/>
    <w:rsid w:val="002F3345"/>
  </w:style>
  <w:style w:type="table" w:customStyle="1" w:styleId="320">
    <w:name w:val="Сетка таблицы32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2F3345"/>
  </w:style>
  <w:style w:type="table" w:customStyle="1" w:styleId="1121">
    <w:name w:val="Сетка таблицы112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Таблица-сетка 1 светлая112"/>
    <w:basedOn w:val="a4"/>
    <w:uiPriority w:val="46"/>
    <w:rsid w:val="002F33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2">
    <w:name w:val="Сетка таблицы212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4"/>
    <w:next w:val="aff4"/>
    <w:uiPriority w:val="59"/>
    <w:rsid w:val="002F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4"/>
    <w:next w:val="aff4"/>
    <w:uiPriority w:val="5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5"/>
    <w:uiPriority w:val="99"/>
    <w:semiHidden/>
    <w:unhideWhenUsed/>
    <w:rsid w:val="002F3345"/>
  </w:style>
  <w:style w:type="numbering" w:customStyle="1" w:styleId="1211">
    <w:name w:val="Нет списка121"/>
    <w:next w:val="a5"/>
    <w:uiPriority w:val="99"/>
    <w:semiHidden/>
    <w:unhideWhenUsed/>
    <w:rsid w:val="002F3345"/>
  </w:style>
  <w:style w:type="table" w:customStyle="1" w:styleId="810">
    <w:name w:val="Сетка таблицы8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5"/>
    <w:uiPriority w:val="99"/>
    <w:semiHidden/>
    <w:unhideWhenUsed/>
    <w:rsid w:val="002F3345"/>
  </w:style>
  <w:style w:type="table" w:customStyle="1" w:styleId="1410">
    <w:name w:val="Сетка таблицы14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Таблица-сетка 1 светлая121"/>
    <w:basedOn w:val="a4"/>
    <w:uiPriority w:val="46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10">
    <w:name w:val="Сетка таблицы22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5"/>
    <w:uiPriority w:val="99"/>
    <w:semiHidden/>
    <w:unhideWhenUsed/>
    <w:rsid w:val="002F3345"/>
  </w:style>
  <w:style w:type="table" w:customStyle="1" w:styleId="3110">
    <w:name w:val="Сетка таблицы31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5"/>
    <w:uiPriority w:val="99"/>
    <w:semiHidden/>
    <w:unhideWhenUsed/>
    <w:rsid w:val="002F3345"/>
  </w:style>
  <w:style w:type="table" w:customStyle="1" w:styleId="11110">
    <w:name w:val="Сетка таблицы111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Таблица-сетка 1 светлая1111"/>
    <w:basedOn w:val="a4"/>
    <w:uiPriority w:val="46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10">
    <w:name w:val="Сетка таблицы211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4"/>
    <w:next w:val="aff4"/>
    <w:uiPriority w:val="5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4"/>
    <w:next w:val="aff4"/>
    <w:uiPriority w:val="5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4"/>
    <w:uiPriority w:val="59"/>
    <w:rsid w:val="002F3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rsid w:val="002F3345"/>
  </w:style>
  <w:style w:type="paragraph" w:customStyle="1" w:styleId="s1">
    <w:name w:val="s_1"/>
    <w:basedOn w:val="a1"/>
    <w:rsid w:val="002F3345"/>
    <w:pPr>
      <w:spacing w:before="100" w:beforeAutospacing="1" w:after="100" w:afterAutospacing="1" w:line="240" w:lineRule="auto"/>
    </w:pPr>
  </w:style>
  <w:style w:type="table" w:customStyle="1" w:styleId="250">
    <w:name w:val="Сетка таблицы25"/>
    <w:basedOn w:val="a4"/>
    <w:rsid w:val="00B1212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4"/>
    <w:next w:val="aff4"/>
    <w:uiPriority w:val="59"/>
    <w:rsid w:val="0011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D4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autoRedefine/>
    <w:uiPriority w:val="99"/>
    <w:qFormat/>
    <w:rsid w:val="006B1A9E"/>
    <w:pPr>
      <w:keepNext/>
      <w:keepLines/>
      <w:spacing w:after="0" w:line="240" w:lineRule="auto"/>
      <w:ind w:right="-4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1"/>
    <w:next w:val="a1"/>
    <w:link w:val="21"/>
    <w:unhideWhenUsed/>
    <w:qFormat/>
    <w:rsid w:val="00751C4E"/>
    <w:pPr>
      <w:keepNext/>
      <w:keepLines/>
      <w:numPr>
        <w:ilvl w:val="1"/>
        <w:numId w:val="13"/>
      </w:numPr>
      <w:outlineLvl w:val="1"/>
    </w:pPr>
    <w:rPr>
      <w:b/>
      <w:bCs/>
      <w:color w:val="365F91"/>
      <w:sz w:val="32"/>
      <w:szCs w:val="26"/>
    </w:rPr>
  </w:style>
  <w:style w:type="paragraph" w:styleId="3">
    <w:name w:val="heading 3"/>
    <w:basedOn w:val="a1"/>
    <w:next w:val="a1"/>
    <w:link w:val="30"/>
    <w:unhideWhenUsed/>
    <w:qFormat/>
    <w:rsid w:val="00751C4E"/>
    <w:pPr>
      <w:keepNext/>
      <w:keepLines/>
      <w:numPr>
        <w:ilvl w:val="2"/>
        <w:numId w:val="13"/>
      </w:numPr>
      <w:spacing w:before="80"/>
      <w:jc w:val="right"/>
      <w:outlineLvl w:val="2"/>
    </w:pPr>
    <w:rPr>
      <w:b/>
      <w:bCs/>
      <w:sz w:val="28"/>
    </w:rPr>
  </w:style>
  <w:style w:type="paragraph" w:styleId="4">
    <w:name w:val="heading 4"/>
    <w:basedOn w:val="2"/>
    <w:next w:val="a1"/>
    <w:link w:val="40"/>
    <w:uiPriority w:val="99"/>
    <w:unhideWhenUsed/>
    <w:qFormat/>
    <w:rsid w:val="00751C4E"/>
    <w:pPr>
      <w:numPr>
        <w:ilvl w:val="3"/>
      </w:numPr>
      <w:outlineLvl w:val="3"/>
    </w:pPr>
  </w:style>
  <w:style w:type="paragraph" w:styleId="5">
    <w:name w:val="heading 5"/>
    <w:next w:val="a1"/>
    <w:link w:val="50"/>
    <w:uiPriority w:val="99"/>
    <w:unhideWhenUsed/>
    <w:qFormat/>
    <w:rsid w:val="00751C4E"/>
    <w:pPr>
      <w:numPr>
        <w:ilvl w:val="4"/>
        <w:numId w:val="13"/>
      </w:numPr>
      <w:outlineLvl w:val="4"/>
    </w:pPr>
    <w:rPr>
      <w:rFonts w:ascii="Times New Roman" w:eastAsia="Times New Roman" w:hAnsi="Times New Roman" w:cs="Times New Roman"/>
      <w:b/>
      <w:bCs/>
      <w:color w:val="365F91"/>
      <w:sz w:val="32"/>
      <w:szCs w:val="26"/>
      <w:lang w:eastAsia="ru-RU"/>
    </w:rPr>
  </w:style>
  <w:style w:type="paragraph" w:styleId="6">
    <w:name w:val="heading 6"/>
    <w:basedOn w:val="5"/>
    <w:next w:val="a1"/>
    <w:link w:val="60"/>
    <w:uiPriority w:val="9"/>
    <w:semiHidden/>
    <w:unhideWhenUsed/>
    <w:qFormat/>
    <w:rsid w:val="00751C4E"/>
    <w:pPr>
      <w:numPr>
        <w:ilvl w:val="5"/>
      </w:numPr>
      <w:outlineLvl w:val="5"/>
    </w:pPr>
  </w:style>
  <w:style w:type="paragraph" w:styleId="7">
    <w:name w:val="heading 7"/>
    <w:basedOn w:val="2"/>
    <w:next w:val="a1"/>
    <w:link w:val="70"/>
    <w:uiPriority w:val="9"/>
    <w:semiHidden/>
    <w:unhideWhenUsed/>
    <w:qFormat/>
    <w:rsid w:val="00751C4E"/>
    <w:pPr>
      <w:numPr>
        <w:ilvl w:val="6"/>
      </w:numPr>
      <w:outlineLvl w:val="6"/>
    </w:pPr>
  </w:style>
  <w:style w:type="paragraph" w:styleId="8">
    <w:name w:val="heading 8"/>
    <w:aliases w:val="4"/>
    <w:basedOn w:val="a2"/>
    <w:next w:val="a2"/>
    <w:link w:val="80"/>
    <w:uiPriority w:val="9"/>
    <w:semiHidden/>
    <w:unhideWhenUsed/>
    <w:qFormat/>
    <w:rsid w:val="00751C4E"/>
    <w:pPr>
      <w:numPr>
        <w:ilvl w:val="7"/>
        <w:numId w:val="13"/>
      </w:numPr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51C4E"/>
    <w:pPr>
      <w:keepNext/>
      <w:keepLines/>
      <w:numPr>
        <w:ilvl w:val="8"/>
        <w:numId w:val="1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6B1A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3"/>
    <w:link w:val="2"/>
    <w:rsid w:val="00751C4E"/>
    <w:rPr>
      <w:rFonts w:ascii="Times New Roman" w:eastAsia="Times New Roman" w:hAnsi="Times New Roman" w:cs="Times New Roman"/>
      <w:b/>
      <w:bCs/>
      <w:color w:val="365F91"/>
      <w:sz w:val="32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751C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751C4E"/>
    <w:rPr>
      <w:rFonts w:ascii="Times New Roman" w:eastAsia="Times New Roman" w:hAnsi="Times New Roman" w:cs="Times New Roman"/>
      <w:b/>
      <w:bCs/>
      <w:color w:val="365F91"/>
      <w:sz w:val="32"/>
      <w:szCs w:val="26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751C4E"/>
    <w:rPr>
      <w:rFonts w:ascii="Times New Roman" w:eastAsia="Times New Roman" w:hAnsi="Times New Roman" w:cs="Times New Roman"/>
      <w:b/>
      <w:bCs/>
      <w:color w:val="365F91"/>
      <w:sz w:val="32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751C4E"/>
    <w:rPr>
      <w:rFonts w:ascii="Times New Roman" w:eastAsia="Times New Roman" w:hAnsi="Times New Roman" w:cs="Times New Roman"/>
      <w:b/>
      <w:bCs/>
      <w:color w:val="365F91"/>
      <w:sz w:val="32"/>
      <w:szCs w:val="26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751C4E"/>
    <w:rPr>
      <w:rFonts w:ascii="Times New Roman" w:eastAsia="Times New Roman" w:hAnsi="Times New Roman" w:cs="Times New Roman"/>
      <w:b/>
      <w:bCs/>
      <w:color w:val="365F91"/>
      <w:sz w:val="32"/>
      <w:szCs w:val="26"/>
      <w:lang w:eastAsia="ru-RU"/>
    </w:rPr>
  </w:style>
  <w:style w:type="character" w:customStyle="1" w:styleId="80">
    <w:name w:val="Заголовок 8 Знак"/>
    <w:aliases w:val="4 Знак"/>
    <w:basedOn w:val="a3"/>
    <w:link w:val="8"/>
    <w:uiPriority w:val="9"/>
    <w:semiHidden/>
    <w:rsid w:val="00751C4E"/>
    <w:rPr>
      <w:sz w:val="28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751C4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6">
    <w:name w:val="Hyperlink"/>
    <w:basedOn w:val="a3"/>
    <w:uiPriority w:val="99"/>
    <w:unhideWhenUsed/>
    <w:rsid w:val="00751C4E"/>
    <w:rPr>
      <w:color w:val="0000FF"/>
      <w:u w:val="single"/>
    </w:rPr>
  </w:style>
  <w:style w:type="character" w:styleId="a7">
    <w:name w:val="FollowedHyperlink"/>
    <w:basedOn w:val="a3"/>
    <w:uiPriority w:val="99"/>
    <w:semiHidden/>
    <w:unhideWhenUsed/>
    <w:rsid w:val="00751C4E"/>
    <w:rPr>
      <w:color w:val="800080" w:themeColor="followedHyperlink"/>
      <w:u w:val="single"/>
    </w:rPr>
  </w:style>
  <w:style w:type="paragraph" w:styleId="a8">
    <w:name w:val="Normal (Web)"/>
    <w:basedOn w:val="a1"/>
    <w:link w:val="a9"/>
    <w:uiPriority w:val="99"/>
    <w:unhideWhenUsed/>
    <w:rsid w:val="00751C4E"/>
    <w:pPr>
      <w:spacing w:before="100" w:beforeAutospacing="1" w:after="100" w:afterAutospacing="1"/>
    </w:pPr>
  </w:style>
  <w:style w:type="paragraph" w:styleId="a2">
    <w:name w:val="Plain Text"/>
    <w:basedOn w:val="a1"/>
    <w:link w:val="aa"/>
    <w:unhideWhenUsed/>
    <w:rsid w:val="00751C4E"/>
    <w:rPr>
      <w:rFonts w:asciiTheme="minorHAnsi" w:eastAsiaTheme="minorHAnsi" w:hAnsiTheme="minorHAnsi" w:cstheme="minorBidi"/>
      <w:sz w:val="28"/>
      <w:szCs w:val="22"/>
    </w:rPr>
  </w:style>
  <w:style w:type="character" w:customStyle="1" w:styleId="aa">
    <w:name w:val="Текст Знак"/>
    <w:basedOn w:val="a3"/>
    <w:link w:val="a2"/>
    <w:rsid w:val="00751C4E"/>
    <w:rPr>
      <w:sz w:val="28"/>
      <w:lang w:eastAsia="ru-RU"/>
    </w:rPr>
  </w:style>
  <w:style w:type="character" w:customStyle="1" w:styleId="81">
    <w:name w:val="Заголовок 8 Знак1"/>
    <w:aliases w:val="4 Знак1"/>
    <w:basedOn w:val="a3"/>
    <w:uiPriority w:val="9"/>
    <w:semiHidden/>
    <w:rsid w:val="00751C4E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paragraph" w:styleId="12">
    <w:name w:val="toc 1"/>
    <w:basedOn w:val="a1"/>
    <w:next w:val="a1"/>
    <w:autoRedefine/>
    <w:uiPriority w:val="39"/>
    <w:unhideWhenUsed/>
    <w:qFormat/>
    <w:rsid w:val="00B937F8"/>
    <w:pPr>
      <w:tabs>
        <w:tab w:val="right" w:leader="dot" w:pos="10206"/>
      </w:tabs>
      <w:spacing w:after="100"/>
    </w:pPr>
  </w:style>
  <w:style w:type="paragraph" w:styleId="22">
    <w:name w:val="toc 2"/>
    <w:basedOn w:val="a1"/>
    <w:next w:val="a1"/>
    <w:autoRedefine/>
    <w:uiPriority w:val="39"/>
    <w:unhideWhenUsed/>
    <w:qFormat/>
    <w:rsid w:val="00751C4E"/>
    <w:pPr>
      <w:tabs>
        <w:tab w:val="left" w:pos="0"/>
        <w:tab w:val="right" w:leader="dot" w:pos="10773"/>
      </w:tabs>
      <w:spacing w:after="100"/>
      <w:ind w:right="-141" w:firstLine="284"/>
    </w:pPr>
    <w:rPr>
      <w:rFonts w:eastAsia="Calibri"/>
      <w:noProof/>
    </w:rPr>
  </w:style>
  <w:style w:type="paragraph" w:styleId="31">
    <w:name w:val="toc 3"/>
    <w:basedOn w:val="a1"/>
    <w:next w:val="a1"/>
    <w:autoRedefine/>
    <w:uiPriority w:val="39"/>
    <w:unhideWhenUsed/>
    <w:qFormat/>
    <w:rsid w:val="00751C4E"/>
    <w:pPr>
      <w:tabs>
        <w:tab w:val="left" w:pos="284"/>
        <w:tab w:val="right" w:leader="dot" w:pos="10773"/>
      </w:tabs>
      <w:spacing w:after="100"/>
      <w:ind w:right="-141" w:firstLine="284"/>
    </w:pPr>
    <w:rPr>
      <w:rFonts w:eastAsia="Calibri"/>
      <w:bCs/>
      <w:noProof/>
    </w:rPr>
  </w:style>
  <w:style w:type="paragraph" w:styleId="41">
    <w:name w:val="toc 4"/>
    <w:basedOn w:val="a1"/>
    <w:next w:val="a1"/>
    <w:autoRedefine/>
    <w:uiPriority w:val="39"/>
    <w:unhideWhenUsed/>
    <w:rsid w:val="00751C4E"/>
    <w:pPr>
      <w:tabs>
        <w:tab w:val="left" w:pos="1802"/>
        <w:tab w:val="right" w:leader="dot" w:pos="10194"/>
      </w:tabs>
      <w:spacing w:after="100"/>
      <w:ind w:left="720" w:hanging="11"/>
    </w:pPr>
  </w:style>
  <w:style w:type="paragraph" w:styleId="51">
    <w:name w:val="toc 5"/>
    <w:basedOn w:val="a1"/>
    <w:next w:val="a1"/>
    <w:autoRedefine/>
    <w:uiPriority w:val="39"/>
    <w:unhideWhenUsed/>
    <w:rsid w:val="00751C4E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1"/>
    <w:next w:val="a1"/>
    <w:autoRedefine/>
    <w:uiPriority w:val="39"/>
    <w:unhideWhenUsed/>
    <w:rsid w:val="00751C4E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751C4E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751C4E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751C4E"/>
    <w:pPr>
      <w:spacing w:after="100"/>
      <w:ind w:left="1760"/>
    </w:pPr>
    <w:rPr>
      <w:rFonts w:ascii="Calibri" w:hAnsi="Calibri"/>
      <w:sz w:val="22"/>
      <w:szCs w:val="22"/>
    </w:rPr>
  </w:style>
  <w:style w:type="paragraph" w:styleId="ab">
    <w:name w:val="footnote text"/>
    <w:basedOn w:val="a1"/>
    <w:link w:val="ac"/>
    <w:uiPriority w:val="99"/>
    <w:unhideWhenUsed/>
    <w:rsid w:val="00751C4E"/>
    <w:rPr>
      <w:sz w:val="20"/>
      <w:szCs w:val="20"/>
    </w:rPr>
  </w:style>
  <w:style w:type="character" w:customStyle="1" w:styleId="ac">
    <w:name w:val="Текст сноски Знак"/>
    <w:basedOn w:val="a3"/>
    <w:link w:val="ab"/>
    <w:uiPriority w:val="99"/>
    <w:rsid w:val="00751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rsid w:val="00751C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3"/>
    <w:link w:val="ad"/>
    <w:uiPriority w:val="99"/>
    <w:rsid w:val="0075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751C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3"/>
    <w:link w:val="af"/>
    <w:uiPriority w:val="99"/>
    <w:rsid w:val="0075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1"/>
    <w:next w:val="a1"/>
    <w:uiPriority w:val="35"/>
    <w:unhideWhenUsed/>
    <w:qFormat/>
    <w:rsid w:val="00751C4E"/>
    <w:rPr>
      <w:b/>
      <w:bCs/>
      <w:color w:val="4F81BD"/>
      <w:sz w:val="18"/>
      <w:szCs w:val="18"/>
    </w:rPr>
  </w:style>
  <w:style w:type="paragraph" w:styleId="af2">
    <w:name w:val="endnote text"/>
    <w:basedOn w:val="a1"/>
    <w:link w:val="af3"/>
    <w:uiPriority w:val="99"/>
    <w:semiHidden/>
    <w:unhideWhenUsed/>
    <w:rsid w:val="00751C4E"/>
    <w:rPr>
      <w:sz w:val="20"/>
      <w:szCs w:val="20"/>
    </w:rPr>
  </w:style>
  <w:style w:type="character" w:customStyle="1" w:styleId="af3">
    <w:name w:val="Текст концевой сноски Знак"/>
    <w:basedOn w:val="a3"/>
    <w:link w:val="af2"/>
    <w:uiPriority w:val="99"/>
    <w:semiHidden/>
    <w:rsid w:val="00751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"/>
    <w:basedOn w:val="a1"/>
    <w:link w:val="af5"/>
    <w:uiPriority w:val="99"/>
    <w:unhideWhenUsed/>
    <w:rsid w:val="00751C4E"/>
    <w:pPr>
      <w:spacing w:after="120"/>
    </w:pPr>
  </w:style>
  <w:style w:type="character" w:customStyle="1" w:styleId="af5">
    <w:name w:val="Основной текст Знак"/>
    <w:basedOn w:val="a3"/>
    <w:link w:val="af4"/>
    <w:uiPriority w:val="99"/>
    <w:rsid w:val="0075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1"/>
    <w:link w:val="af7"/>
    <w:uiPriority w:val="99"/>
    <w:unhideWhenUsed/>
    <w:rsid w:val="00751C4E"/>
    <w:pPr>
      <w:spacing w:after="120"/>
      <w:ind w:left="283"/>
    </w:pPr>
  </w:style>
  <w:style w:type="character" w:customStyle="1" w:styleId="af7">
    <w:name w:val="Основной текст с отступом Знак"/>
    <w:basedOn w:val="a3"/>
    <w:link w:val="af6"/>
    <w:uiPriority w:val="99"/>
    <w:rsid w:val="0075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Subtitle"/>
    <w:basedOn w:val="3"/>
    <w:next w:val="a1"/>
    <w:link w:val="af8"/>
    <w:uiPriority w:val="99"/>
    <w:qFormat/>
    <w:rsid w:val="00751C4E"/>
    <w:pPr>
      <w:numPr>
        <w:numId w:val="1"/>
      </w:numPr>
    </w:pPr>
    <w:rPr>
      <w:color w:val="3F70AB"/>
      <w:szCs w:val="20"/>
    </w:rPr>
  </w:style>
  <w:style w:type="character" w:customStyle="1" w:styleId="af8">
    <w:name w:val="Подзаголовок Знак"/>
    <w:basedOn w:val="a3"/>
    <w:link w:val="a"/>
    <w:uiPriority w:val="99"/>
    <w:rsid w:val="00751C4E"/>
    <w:rPr>
      <w:rFonts w:ascii="Times New Roman" w:eastAsia="Times New Roman" w:hAnsi="Times New Roman" w:cs="Times New Roman"/>
      <w:b/>
      <w:bCs/>
      <w:color w:val="3F70AB"/>
      <w:sz w:val="28"/>
      <w:szCs w:val="20"/>
      <w:lang w:eastAsia="ru-RU"/>
    </w:rPr>
  </w:style>
  <w:style w:type="paragraph" w:styleId="23">
    <w:name w:val="Body Text 2"/>
    <w:basedOn w:val="a1"/>
    <w:link w:val="24"/>
    <w:unhideWhenUsed/>
    <w:rsid w:val="00751C4E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75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uiPriority w:val="99"/>
    <w:semiHidden/>
    <w:unhideWhenUsed/>
    <w:rsid w:val="00751C4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3"/>
    <w:link w:val="32"/>
    <w:uiPriority w:val="99"/>
    <w:semiHidden/>
    <w:rsid w:val="00751C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751C4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rsid w:val="0075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1"/>
    <w:link w:val="afa"/>
    <w:uiPriority w:val="99"/>
    <w:unhideWhenUsed/>
    <w:rsid w:val="00751C4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3"/>
    <w:link w:val="af9"/>
    <w:uiPriority w:val="99"/>
    <w:rsid w:val="00751C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Абзац списка Знак"/>
    <w:basedOn w:val="a3"/>
    <w:link w:val="afc"/>
    <w:uiPriority w:val="34"/>
    <w:locked/>
    <w:rsid w:val="00751C4E"/>
    <w:rPr>
      <w:rFonts w:ascii="Calibri" w:eastAsia="Calibri" w:hAnsi="Calibri" w:cs="Times New Roman"/>
    </w:rPr>
  </w:style>
  <w:style w:type="paragraph" w:styleId="afc">
    <w:name w:val="List Paragraph"/>
    <w:basedOn w:val="a1"/>
    <w:link w:val="afb"/>
    <w:uiPriority w:val="34"/>
    <w:qFormat/>
    <w:rsid w:val="00751C4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TOC Heading"/>
    <w:basedOn w:val="10"/>
    <w:next w:val="a1"/>
    <w:uiPriority w:val="39"/>
    <w:unhideWhenUsed/>
    <w:qFormat/>
    <w:rsid w:val="00751C4E"/>
    <w:p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customStyle="1" w:styleId="afe">
    <w:name w:val="Диссер_основной"/>
    <w:basedOn w:val="a1"/>
    <w:rsid w:val="00751C4E"/>
    <w:pPr>
      <w:spacing w:line="360" w:lineRule="auto"/>
      <w:ind w:firstLine="709"/>
    </w:pPr>
    <w:rPr>
      <w:sz w:val="28"/>
      <w:szCs w:val="28"/>
    </w:rPr>
  </w:style>
  <w:style w:type="character" w:customStyle="1" w:styleId="ConsPlusNormal">
    <w:name w:val="ConsPlusNormal Знак"/>
    <w:basedOn w:val="a3"/>
    <w:link w:val="ConsPlusNormal0"/>
    <w:locked/>
    <w:rsid w:val="00751C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51C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Без интервала Знак"/>
    <w:aliases w:val="обычный текст Знак,1Без интервала,1Без интервала Знак,Без интервала1 Знак,No Spacing Знак,No Spacing1 Знак,1Без интервала1 Знак,1Без интервала;обычный текст Знак,обычный текст1 Знак,Без интервала11 Знак,обычный текст11 Знак"/>
    <w:basedOn w:val="a3"/>
    <w:locked/>
    <w:rsid w:val="00751C4E"/>
    <w:rPr>
      <w:rFonts w:ascii="Times New Roman" w:eastAsia="Times New Roman" w:hAnsi="Times New Roman" w:cs="Times New Roman" w:hint="default"/>
      <w:lang w:eastAsia="ru-RU"/>
    </w:rPr>
  </w:style>
  <w:style w:type="paragraph" w:customStyle="1" w:styleId="110">
    <w:name w:val="Без интервала11"/>
    <w:aliases w:val="No Spacing1,обычный текст1,1Без интервала1,Без интервала111,1Без интервала111,Без интервала21,обычный текст11,No Spacing111,1Без интервала1111,Без интервала211,Без интервала1,No Spacing,обычный текст,1Без интервала11,Без интервала2"/>
    <w:qFormat/>
    <w:rsid w:val="00751C4E"/>
    <w:pPr>
      <w:spacing w:after="0" w:line="240" w:lineRule="auto"/>
      <w:jc w:val="both"/>
    </w:pPr>
    <w:rPr>
      <w:rFonts w:eastAsia="Times New Roman"/>
      <w:lang w:eastAsia="ru-RU"/>
    </w:rPr>
  </w:style>
  <w:style w:type="paragraph" w:customStyle="1" w:styleId="Style3">
    <w:name w:val="Style3"/>
    <w:basedOn w:val="a1"/>
    <w:uiPriority w:val="99"/>
    <w:rsid w:val="00751C4E"/>
    <w:pPr>
      <w:widowControl w:val="0"/>
      <w:autoSpaceDE w:val="0"/>
      <w:autoSpaceDN w:val="0"/>
      <w:adjustRightInd w:val="0"/>
      <w:spacing w:line="309" w:lineRule="exact"/>
      <w:ind w:firstLine="658"/>
    </w:pPr>
  </w:style>
  <w:style w:type="paragraph" w:customStyle="1" w:styleId="ConsNormal">
    <w:name w:val="ConsNormal"/>
    <w:uiPriority w:val="99"/>
    <w:rsid w:val="00751C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1"/>
    <w:uiPriority w:val="99"/>
    <w:rsid w:val="00751C4E"/>
    <w:pPr>
      <w:widowControl w:val="0"/>
      <w:suppressAutoHyphens/>
      <w:spacing w:line="322" w:lineRule="exact"/>
      <w:ind w:firstLine="686"/>
    </w:pPr>
    <w:rPr>
      <w:rFonts w:ascii="Arial" w:eastAsia="Lucida Sans Unicode" w:hAnsi="Arial"/>
      <w:kern w:val="2"/>
      <w:sz w:val="20"/>
    </w:rPr>
  </w:style>
  <w:style w:type="paragraph" w:customStyle="1" w:styleId="Style11">
    <w:name w:val="Style11"/>
    <w:basedOn w:val="a1"/>
    <w:uiPriority w:val="99"/>
    <w:rsid w:val="00751C4E"/>
    <w:pPr>
      <w:widowControl w:val="0"/>
      <w:suppressAutoHyphens/>
      <w:spacing w:line="322" w:lineRule="exact"/>
      <w:ind w:firstLine="523"/>
    </w:pPr>
    <w:rPr>
      <w:rFonts w:ascii="Arial" w:eastAsia="Lucida Sans Unicode" w:hAnsi="Arial"/>
      <w:kern w:val="2"/>
      <w:sz w:val="20"/>
    </w:rPr>
  </w:style>
  <w:style w:type="character" w:customStyle="1" w:styleId="ConsPlusNonformat">
    <w:name w:val="ConsPlusNonformat Знак"/>
    <w:basedOn w:val="a3"/>
    <w:link w:val="ConsPlusNonformat0"/>
    <w:uiPriority w:val="99"/>
    <w:locked/>
    <w:rsid w:val="00751C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751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5">
    <w:name w:val="Style25"/>
    <w:basedOn w:val="a1"/>
    <w:uiPriority w:val="99"/>
    <w:rsid w:val="00751C4E"/>
    <w:pPr>
      <w:widowControl w:val="0"/>
      <w:suppressAutoHyphens/>
      <w:spacing w:line="323" w:lineRule="exact"/>
      <w:ind w:firstLine="341"/>
    </w:pPr>
    <w:rPr>
      <w:rFonts w:ascii="Arial" w:eastAsia="Lucida Sans Unicode" w:hAnsi="Arial"/>
      <w:kern w:val="2"/>
      <w:sz w:val="20"/>
    </w:rPr>
  </w:style>
  <w:style w:type="paragraph" w:customStyle="1" w:styleId="13">
    <w:name w:val="Абзац списка1"/>
    <w:basedOn w:val="a1"/>
    <w:rsid w:val="00751C4E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1"/>
    <w:rsid w:val="00751C4E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orbel" w:hAnsi="Corbel"/>
    </w:rPr>
  </w:style>
  <w:style w:type="character" w:customStyle="1" w:styleId="14">
    <w:name w:val="Стиль1 Знак"/>
    <w:basedOn w:val="30"/>
    <w:link w:val="1"/>
    <w:locked/>
    <w:rsid w:val="00751C4E"/>
    <w:rPr>
      <w:rFonts w:ascii="Times New Roman" w:eastAsia="Times New Roman" w:hAnsi="Times New Roman" w:cs="Times New Roman"/>
      <w:b/>
      <w:bCs/>
      <w:color w:val="3F70AB"/>
      <w:sz w:val="28"/>
      <w:szCs w:val="20"/>
      <w:lang w:eastAsia="ru-RU"/>
    </w:rPr>
  </w:style>
  <w:style w:type="paragraph" w:customStyle="1" w:styleId="1">
    <w:name w:val="Стиль1"/>
    <w:basedOn w:val="a"/>
    <w:link w:val="14"/>
    <w:qFormat/>
    <w:rsid w:val="00751C4E"/>
    <w:pPr>
      <w:numPr>
        <w:numId w:val="2"/>
      </w:numPr>
      <w:tabs>
        <w:tab w:val="num" w:pos="360"/>
      </w:tabs>
      <w:ind w:left="567" w:hanging="567"/>
    </w:pPr>
  </w:style>
  <w:style w:type="paragraph" w:customStyle="1" w:styleId="Default">
    <w:name w:val="Default"/>
    <w:rsid w:val="00751C4E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</w:rPr>
  </w:style>
  <w:style w:type="paragraph" w:customStyle="1" w:styleId="15">
    <w:name w:val="Обычный1"/>
    <w:uiPriority w:val="99"/>
    <w:rsid w:val="00751C4E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character" w:customStyle="1" w:styleId="ListParagraphChar">
    <w:name w:val="List Paragraph Char"/>
    <w:basedOn w:val="a3"/>
    <w:link w:val="27"/>
    <w:locked/>
    <w:rsid w:val="00751C4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Абзац списка2"/>
    <w:basedOn w:val="a1"/>
    <w:link w:val="ListParagraphChar"/>
    <w:rsid w:val="00751C4E"/>
    <w:pPr>
      <w:ind w:left="720"/>
      <w:contextualSpacing/>
    </w:pPr>
    <w:rPr>
      <w:rFonts w:eastAsia="Calibri"/>
    </w:rPr>
  </w:style>
  <w:style w:type="paragraph" w:customStyle="1" w:styleId="a0">
    <w:name w:val="подзаголовок"/>
    <w:basedOn w:val="4"/>
    <w:next w:val="a1"/>
    <w:uiPriority w:val="99"/>
    <w:rsid w:val="00751C4E"/>
    <w:pPr>
      <w:numPr>
        <w:numId w:val="1"/>
      </w:numPr>
    </w:pPr>
    <w:rPr>
      <w:i/>
      <w:color w:val="3F70AB"/>
      <w:sz w:val="28"/>
      <w:szCs w:val="20"/>
    </w:rPr>
  </w:style>
  <w:style w:type="paragraph" w:customStyle="1" w:styleId="ListParagraph1">
    <w:name w:val="List Paragraph1"/>
    <w:basedOn w:val="a1"/>
    <w:uiPriority w:val="99"/>
    <w:rsid w:val="00751C4E"/>
    <w:pPr>
      <w:ind w:left="720"/>
      <w:contextualSpacing/>
    </w:pPr>
    <w:rPr>
      <w:rFonts w:eastAsia="Calibri"/>
    </w:rPr>
  </w:style>
  <w:style w:type="character" w:customStyle="1" w:styleId="Bodytext">
    <w:name w:val="Body text_"/>
    <w:basedOn w:val="a3"/>
    <w:link w:val="16"/>
    <w:locked/>
    <w:rsid w:val="00751C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1"/>
    <w:link w:val="Bodytext"/>
    <w:rsid w:val="00751C4E"/>
    <w:pPr>
      <w:shd w:val="clear" w:color="auto" w:fill="FFFFFF"/>
      <w:spacing w:before="240" w:after="420" w:line="0" w:lineRule="atLeast"/>
    </w:pPr>
    <w:rPr>
      <w:sz w:val="28"/>
      <w:szCs w:val="28"/>
      <w:lang w:eastAsia="en-US"/>
    </w:rPr>
  </w:style>
  <w:style w:type="paragraph" w:customStyle="1" w:styleId="aff0">
    <w:name w:val="Стиль основного текста"/>
    <w:basedOn w:val="a1"/>
    <w:qFormat/>
    <w:rsid w:val="00751C4E"/>
    <w:pPr>
      <w:spacing w:before="120" w:after="120"/>
      <w:ind w:firstLine="709"/>
    </w:pPr>
    <w:rPr>
      <w:lang w:eastAsia="en-US" w:bidi="en-US"/>
    </w:rPr>
  </w:style>
  <w:style w:type="paragraph" w:customStyle="1" w:styleId="u">
    <w:name w:val="u"/>
    <w:basedOn w:val="a1"/>
    <w:uiPriority w:val="99"/>
    <w:rsid w:val="00751C4E"/>
    <w:pPr>
      <w:ind w:firstLine="390"/>
    </w:pPr>
  </w:style>
  <w:style w:type="paragraph" w:customStyle="1" w:styleId="headertext">
    <w:name w:val="headertext"/>
    <w:basedOn w:val="a1"/>
    <w:uiPriority w:val="99"/>
    <w:rsid w:val="00751C4E"/>
    <w:pPr>
      <w:spacing w:before="144" w:after="144" w:line="240" w:lineRule="atLeast"/>
    </w:pPr>
    <w:rPr>
      <w:b/>
      <w:bCs/>
      <w:sz w:val="14"/>
      <w:szCs w:val="14"/>
    </w:rPr>
  </w:style>
  <w:style w:type="paragraph" w:customStyle="1" w:styleId="formattext">
    <w:name w:val="formattext"/>
    <w:basedOn w:val="a1"/>
    <w:uiPriority w:val="99"/>
    <w:rsid w:val="00751C4E"/>
    <w:pPr>
      <w:spacing w:before="144" w:after="144" w:line="240" w:lineRule="atLeast"/>
    </w:pPr>
  </w:style>
  <w:style w:type="paragraph" w:customStyle="1" w:styleId="aff1">
    <w:name w:val="Стиль"/>
    <w:uiPriority w:val="99"/>
    <w:rsid w:val="00751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1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Spacing2">
    <w:name w:val="No Spacing2"/>
    <w:uiPriority w:val="99"/>
    <w:rsid w:val="00751C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2">
    <w:name w:val="footnote reference"/>
    <w:basedOn w:val="a3"/>
    <w:uiPriority w:val="99"/>
    <w:semiHidden/>
    <w:unhideWhenUsed/>
    <w:rsid w:val="00751C4E"/>
    <w:rPr>
      <w:vertAlign w:val="superscript"/>
    </w:rPr>
  </w:style>
  <w:style w:type="character" w:styleId="aff3">
    <w:name w:val="endnote reference"/>
    <w:basedOn w:val="a3"/>
    <w:uiPriority w:val="99"/>
    <w:semiHidden/>
    <w:unhideWhenUsed/>
    <w:rsid w:val="00751C4E"/>
    <w:rPr>
      <w:vertAlign w:val="superscript"/>
    </w:rPr>
  </w:style>
  <w:style w:type="character" w:customStyle="1" w:styleId="FontStyle66">
    <w:name w:val="Font Style66"/>
    <w:basedOn w:val="a3"/>
    <w:rsid w:val="00751C4E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5">
    <w:name w:val="Font Style35"/>
    <w:basedOn w:val="a3"/>
    <w:rsid w:val="00751C4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3"/>
    <w:uiPriority w:val="99"/>
    <w:rsid w:val="00751C4E"/>
    <w:rPr>
      <w:rFonts w:ascii="Times New Roman" w:hAnsi="Times New Roman" w:cs="Times New Roman" w:hint="default"/>
      <w:sz w:val="22"/>
      <w:szCs w:val="22"/>
    </w:rPr>
  </w:style>
  <w:style w:type="character" w:customStyle="1" w:styleId="17">
    <w:name w:val="Текст Знак1"/>
    <w:basedOn w:val="a3"/>
    <w:uiPriority w:val="99"/>
    <w:semiHidden/>
    <w:rsid w:val="00751C4E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FontStyle11">
    <w:name w:val="Font Style11"/>
    <w:basedOn w:val="a3"/>
    <w:rsid w:val="00751C4E"/>
    <w:rPr>
      <w:rFonts w:ascii="Times New Roman" w:hAnsi="Times New Roman" w:cs="Times New Roman" w:hint="default"/>
      <w:sz w:val="22"/>
      <w:szCs w:val="22"/>
    </w:rPr>
  </w:style>
  <w:style w:type="character" w:customStyle="1" w:styleId="ListParagraphChar1">
    <w:name w:val="List Paragraph Char1"/>
    <w:basedOn w:val="a3"/>
    <w:locked/>
    <w:rsid w:val="00751C4E"/>
    <w:rPr>
      <w:rFonts w:ascii="Times New Roman" w:hAnsi="Times New Roman" w:cs="Times New Roman" w:hint="default"/>
    </w:rPr>
  </w:style>
  <w:style w:type="character" w:customStyle="1" w:styleId="18">
    <w:name w:val="Основной текст с отступом Знак1"/>
    <w:basedOn w:val="a3"/>
    <w:rsid w:val="00751C4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Style17">
    <w:name w:val="Font Style17"/>
    <w:basedOn w:val="a3"/>
    <w:uiPriority w:val="99"/>
    <w:rsid w:val="00751C4E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pple-converted-space">
    <w:name w:val="apple-converted-space"/>
    <w:basedOn w:val="a3"/>
    <w:rsid w:val="00751C4E"/>
  </w:style>
  <w:style w:type="table" w:styleId="aff4">
    <w:name w:val="Table Grid"/>
    <w:basedOn w:val="a4"/>
    <w:uiPriority w:val="39"/>
    <w:rsid w:val="00751C4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4"/>
    <w:uiPriority w:val="39"/>
    <w:rsid w:val="00751C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rsid w:val="0075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4"/>
    <w:uiPriority w:val="39"/>
    <w:rsid w:val="0075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4"/>
    <w:rsid w:val="0075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Стиль2"/>
    <w:uiPriority w:val="99"/>
    <w:rsid w:val="00751C4E"/>
    <w:pPr>
      <w:numPr>
        <w:numId w:val="4"/>
      </w:numPr>
    </w:pPr>
  </w:style>
  <w:style w:type="paragraph" w:styleId="aff5">
    <w:name w:val="No Spacing"/>
    <w:aliases w:val="1Без интервала;обычный текст,1Без интервала11 Знак,Без интервала111 Знак,No Spacing11 Зна"/>
    <w:uiPriority w:val="1"/>
    <w:qFormat/>
    <w:rsid w:val="006D0A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6">
    <w:name w:val="Основной текст_"/>
    <w:basedOn w:val="a3"/>
    <w:rsid w:val="002548F0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styleId="aff7">
    <w:name w:val="annotation reference"/>
    <w:basedOn w:val="a3"/>
    <w:uiPriority w:val="99"/>
    <w:semiHidden/>
    <w:unhideWhenUsed/>
    <w:rsid w:val="00BA54AA"/>
    <w:rPr>
      <w:sz w:val="16"/>
      <w:szCs w:val="16"/>
    </w:rPr>
  </w:style>
  <w:style w:type="paragraph" w:styleId="aff8">
    <w:name w:val="annotation text"/>
    <w:basedOn w:val="a1"/>
    <w:link w:val="aff9"/>
    <w:uiPriority w:val="99"/>
    <w:unhideWhenUsed/>
    <w:rsid w:val="00BA54AA"/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примечания Знак"/>
    <w:basedOn w:val="a3"/>
    <w:link w:val="aff8"/>
    <w:uiPriority w:val="99"/>
    <w:rsid w:val="00BA54AA"/>
    <w:rPr>
      <w:rFonts w:ascii="Calibri" w:eastAsia="Calibri" w:hAnsi="Calibri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BA54AA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BA54AA"/>
    <w:rPr>
      <w:rFonts w:ascii="Calibri" w:eastAsia="Calibri" w:hAnsi="Calibri" w:cs="Times New Roman"/>
      <w:b/>
      <w:bCs/>
      <w:sz w:val="20"/>
      <w:szCs w:val="20"/>
    </w:rPr>
  </w:style>
  <w:style w:type="character" w:styleId="affc">
    <w:name w:val="Emphasis"/>
    <w:basedOn w:val="a3"/>
    <w:uiPriority w:val="20"/>
    <w:qFormat/>
    <w:rsid w:val="003909D8"/>
    <w:rPr>
      <w:i/>
      <w:iCs/>
    </w:rPr>
  </w:style>
  <w:style w:type="character" w:styleId="affd">
    <w:name w:val="Strong"/>
    <w:basedOn w:val="a3"/>
    <w:uiPriority w:val="22"/>
    <w:qFormat/>
    <w:rsid w:val="001E1743"/>
    <w:rPr>
      <w:b/>
      <w:bCs/>
    </w:rPr>
  </w:style>
  <w:style w:type="character" w:styleId="affe">
    <w:name w:val="page number"/>
    <w:basedOn w:val="a3"/>
    <w:rsid w:val="001E1743"/>
  </w:style>
  <w:style w:type="numbering" w:customStyle="1" w:styleId="1a">
    <w:name w:val="Нет списка1"/>
    <w:next w:val="a5"/>
    <w:uiPriority w:val="99"/>
    <w:semiHidden/>
    <w:unhideWhenUsed/>
    <w:rsid w:val="001E1743"/>
  </w:style>
  <w:style w:type="paragraph" w:customStyle="1" w:styleId="afff">
    <w:name w:val="Прижатый влево"/>
    <w:basedOn w:val="a1"/>
    <w:next w:val="a1"/>
    <w:uiPriority w:val="99"/>
    <w:rsid w:val="00F6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F65512"/>
    <w:rPr>
      <w:b w:val="0"/>
      <w:bCs w:val="0"/>
      <w:color w:val="106BBE"/>
    </w:rPr>
  </w:style>
  <w:style w:type="paragraph" w:styleId="afff1">
    <w:name w:val="Block Text"/>
    <w:basedOn w:val="a1"/>
    <w:link w:val="afff2"/>
    <w:rsid w:val="00AC1CB2"/>
    <w:pPr>
      <w:spacing w:after="0" w:line="240" w:lineRule="auto"/>
      <w:ind w:left="-567" w:right="-483" w:hanging="567"/>
      <w:jc w:val="both"/>
    </w:pPr>
    <w:rPr>
      <w:sz w:val="28"/>
      <w:szCs w:val="20"/>
    </w:rPr>
  </w:style>
  <w:style w:type="character" w:customStyle="1" w:styleId="afff2">
    <w:name w:val="Цитата Знак"/>
    <w:basedOn w:val="a3"/>
    <w:link w:val="afff1"/>
    <w:rsid w:val="00AC1C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uiPriority w:val="99"/>
    <w:rsid w:val="00EC59A0"/>
    <w:rPr>
      <w:rFonts w:ascii="Times New Roman" w:hAnsi="Times New Roman" w:cs="Times New Roman" w:hint="default"/>
      <w:sz w:val="24"/>
      <w:szCs w:val="24"/>
    </w:rPr>
  </w:style>
  <w:style w:type="paragraph" w:customStyle="1" w:styleId="Style17">
    <w:name w:val="Style17"/>
    <w:basedOn w:val="a1"/>
    <w:rsid w:val="003B7507"/>
    <w:pPr>
      <w:widowControl w:val="0"/>
      <w:autoSpaceDE w:val="0"/>
      <w:autoSpaceDN w:val="0"/>
      <w:adjustRightInd w:val="0"/>
      <w:spacing w:after="0" w:line="240" w:lineRule="auto"/>
      <w:jc w:val="center"/>
    </w:pPr>
  </w:style>
  <w:style w:type="paragraph" w:customStyle="1" w:styleId="NoSpacing3">
    <w:name w:val="No Spacing3"/>
    <w:aliases w:val="1Без интервала2,обычный текст2"/>
    <w:rsid w:val="00D545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29">
    <w:name w:val="Font Style29"/>
    <w:rsid w:val="007C7710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afff3">
    <w:name w:val="Title"/>
    <w:basedOn w:val="a1"/>
    <w:next w:val="a1"/>
    <w:link w:val="afff4"/>
    <w:uiPriority w:val="10"/>
    <w:qFormat/>
    <w:rsid w:val="00E411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4">
    <w:name w:val="Название Знак"/>
    <w:basedOn w:val="a3"/>
    <w:link w:val="afff3"/>
    <w:uiPriority w:val="10"/>
    <w:rsid w:val="00E411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бычный (веб) Знак"/>
    <w:link w:val="a8"/>
    <w:uiPriority w:val="99"/>
    <w:locked/>
    <w:rsid w:val="002F3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1"/>
    <w:link w:val="36"/>
    <w:uiPriority w:val="99"/>
    <w:rsid w:val="002F3345"/>
    <w:pPr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rsid w:val="002F334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16">
    <w:name w:val="Font Style16"/>
    <w:basedOn w:val="a3"/>
    <w:rsid w:val="002F3345"/>
    <w:rPr>
      <w:rFonts w:ascii="Times New Roman" w:hAnsi="Times New Roman" w:cs="Times New Roman"/>
      <w:sz w:val="26"/>
      <w:szCs w:val="26"/>
    </w:rPr>
  </w:style>
  <w:style w:type="character" w:customStyle="1" w:styleId="12pt">
    <w:name w:val="Основной текст + 12 pt"/>
    <w:basedOn w:val="a3"/>
    <w:rsid w:val="002F334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Style13">
    <w:name w:val="Style13"/>
    <w:basedOn w:val="a1"/>
    <w:uiPriority w:val="99"/>
    <w:rsid w:val="002F3345"/>
    <w:pPr>
      <w:widowControl w:val="0"/>
      <w:autoSpaceDE w:val="0"/>
      <w:autoSpaceDN w:val="0"/>
      <w:adjustRightInd w:val="0"/>
      <w:spacing w:after="0" w:line="374" w:lineRule="exact"/>
      <w:ind w:firstLine="562"/>
      <w:jc w:val="both"/>
    </w:pPr>
  </w:style>
  <w:style w:type="paragraph" w:customStyle="1" w:styleId="29">
    <w:name w:val="Основной текст2"/>
    <w:basedOn w:val="a1"/>
    <w:rsid w:val="002F3345"/>
    <w:pPr>
      <w:shd w:val="clear" w:color="auto" w:fill="FFFFFF"/>
      <w:spacing w:before="60" w:after="0" w:line="0" w:lineRule="atLeast"/>
    </w:pPr>
    <w:rPr>
      <w:sz w:val="28"/>
      <w:szCs w:val="28"/>
      <w:lang w:eastAsia="en-US"/>
    </w:rPr>
  </w:style>
  <w:style w:type="character" w:customStyle="1" w:styleId="140">
    <w:name w:val="Основной текст + 14"/>
    <w:aliases w:val="5 pt,Интервал 0 pt"/>
    <w:basedOn w:val="a3"/>
    <w:rsid w:val="002F3345"/>
    <w:rPr>
      <w:rFonts w:ascii="Times New Roman" w:eastAsia="Times New Roman" w:hAnsi="Times New Roman" w:cs="Times New Roman" w:hint="default"/>
      <w:spacing w:val="-10"/>
      <w:sz w:val="29"/>
      <w:szCs w:val="29"/>
      <w:shd w:val="clear" w:color="auto" w:fill="FFFFFF"/>
    </w:rPr>
  </w:style>
  <w:style w:type="paragraph" w:styleId="HTML">
    <w:name w:val="HTML Preformatted"/>
    <w:basedOn w:val="a1"/>
    <w:link w:val="HTML0"/>
    <w:rsid w:val="002F3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3"/>
    <w:link w:val="HTML"/>
    <w:rsid w:val="002F33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4">
    <w:name w:val="s4"/>
    <w:basedOn w:val="a1"/>
    <w:rsid w:val="002F3345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bumpedfont15">
    <w:name w:val="bumpedfont15"/>
    <w:basedOn w:val="a3"/>
    <w:rsid w:val="002F3345"/>
  </w:style>
  <w:style w:type="table" w:customStyle="1" w:styleId="-11">
    <w:name w:val="Таблица-сетка 1 светлая1"/>
    <w:basedOn w:val="a4"/>
    <w:uiPriority w:val="46"/>
    <w:rsid w:val="002F33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a">
    <w:name w:val="Нет списка2"/>
    <w:next w:val="a5"/>
    <w:uiPriority w:val="99"/>
    <w:semiHidden/>
    <w:unhideWhenUsed/>
    <w:rsid w:val="002F3345"/>
  </w:style>
  <w:style w:type="numbering" w:customStyle="1" w:styleId="112">
    <w:name w:val="Нет списка11"/>
    <w:next w:val="a5"/>
    <w:uiPriority w:val="99"/>
    <w:semiHidden/>
    <w:unhideWhenUsed/>
    <w:rsid w:val="002F3345"/>
  </w:style>
  <w:style w:type="table" w:customStyle="1" w:styleId="-111">
    <w:name w:val="Таблица-сетка 1 светлая11"/>
    <w:basedOn w:val="a4"/>
    <w:uiPriority w:val="46"/>
    <w:rsid w:val="002F33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Сетка таблицы2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4"/>
    <w:next w:val="aff4"/>
    <w:uiPriority w:val="59"/>
    <w:rsid w:val="002F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ff4"/>
    <w:uiPriority w:val="5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5"/>
    <w:uiPriority w:val="99"/>
    <w:semiHidden/>
    <w:unhideWhenUsed/>
    <w:rsid w:val="002F3345"/>
  </w:style>
  <w:style w:type="numbering" w:customStyle="1" w:styleId="121">
    <w:name w:val="Нет списка12"/>
    <w:next w:val="a5"/>
    <w:uiPriority w:val="99"/>
    <w:semiHidden/>
    <w:unhideWhenUsed/>
    <w:rsid w:val="002F3345"/>
  </w:style>
  <w:style w:type="table" w:customStyle="1" w:styleId="83">
    <w:name w:val="Сетка таблицы8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5"/>
    <w:uiPriority w:val="99"/>
    <w:semiHidden/>
    <w:unhideWhenUsed/>
    <w:rsid w:val="002F3345"/>
  </w:style>
  <w:style w:type="table" w:customStyle="1" w:styleId="141">
    <w:name w:val="Сетка таблицы14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Таблица-сетка 1 светлая12"/>
    <w:basedOn w:val="a4"/>
    <w:uiPriority w:val="46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Сетка таблицы22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5"/>
    <w:uiPriority w:val="99"/>
    <w:semiHidden/>
    <w:unhideWhenUsed/>
    <w:rsid w:val="002F3345"/>
  </w:style>
  <w:style w:type="table" w:customStyle="1" w:styleId="310">
    <w:name w:val="Сетка таблицы3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5"/>
    <w:uiPriority w:val="99"/>
    <w:semiHidden/>
    <w:unhideWhenUsed/>
    <w:rsid w:val="002F3345"/>
  </w:style>
  <w:style w:type="table" w:customStyle="1" w:styleId="1112">
    <w:name w:val="Сетка таблицы11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">
    <w:name w:val="Таблица-сетка 1 светлая111"/>
    <w:basedOn w:val="a4"/>
    <w:uiPriority w:val="46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0">
    <w:name w:val="Сетка таблицы21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4"/>
    <w:next w:val="aff4"/>
    <w:uiPriority w:val="5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4"/>
    <w:next w:val="aff4"/>
    <w:uiPriority w:val="5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4"/>
    <w:uiPriority w:val="59"/>
    <w:rsid w:val="002F3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uiPriority w:val="99"/>
    <w:semiHidden/>
    <w:unhideWhenUsed/>
    <w:rsid w:val="002F3345"/>
  </w:style>
  <w:style w:type="table" w:customStyle="1" w:styleId="160">
    <w:name w:val="Сетка таблицы16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5"/>
    <w:uiPriority w:val="99"/>
    <w:semiHidden/>
    <w:unhideWhenUsed/>
    <w:rsid w:val="002F3345"/>
  </w:style>
  <w:style w:type="table" w:customStyle="1" w:styleId="170">
    <w:name w:val="Сетка таблицы17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Таблица-сетка 1 светлая13"/>
    <w:basedOn w:val="a4"/>
    <w:uiPriority w:val="46"/>
    <w:rsid w:val="002F33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Сетка таблицы23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5"/>
    <w:uiPriority w:val="99"/>
    <w:semiHidden/>
    <w:unhideWhenUsed/>
    <w:rsid w:val="002F3345"/>
  </w:style>
  <w:style w:type="table" w:customStyle="1" w:styleId="320">
    <w:name w:val="Сетка таблицы32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2F3345"/>
  </w:style>
  <w:style w:type="table" w:customStyle="1" w:styleId="1121">
    <w:name w:val="Сетка таблицы112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Таблица-сетка 1 светлая112"/>
    <w:basedOn w:val="a4"/>
    <w:uiPriority w:val="46"/>
    <w:rsid w:val="002F33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2">
    <w:name w:val="Сетка таблицы212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4"/>
    <w:next w:val="aff4"/>
    <w:uiPriority w:val="59"/>
    <w:rsid w:val="002F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4"/>
    <w:next w:val="aff4"/>
    <w:uiPriority w:val="5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5"/>
    <w:uiPriority w:val="99"/>
    <w:semiHidden/>
    <w:unhideWhenUsed/>
    <w:rsid w:val="002F3345"/>
  </w:style>
  <w:style w:type="numbering" w:customStyle="1" w:styleId="1211">
    <w:name w:val="Нет списка121"/>
    <w:next w:val="a5"/>
    <w:uiPriority w:val="99"/>
    <w:semiHidden/>
    <w:unhideWhenUsed/>
    <w:rsid w:val="002F3345"/>
  </w:style>
  <w:style w:type="table" w:customStyle="1" w:styleId="810">
    <w:name w:val="Сетка таблицы8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5"/>
    <w:uiPriority w:val="99"/>
    <w:semiHidden/>
    <w:unhideWhenUsed/>
    <w:rsid w:val="002F3345"/>
  </w:style>
  <w:style w:type="table" w:customStyle="1" w:styleId="1410">
    <w:name w:val="Сетка таблицы14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Таблица-сетка 1 светлая121"/>
    <w:basedOn w:val="a4"/>
    <w:uiPriority w:val="46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10">
    <w:name w:val="Сетка таблицы22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5"/>
    <w:uiPriority w:val="99"/>
    <w:semiHidden/>
    <w:unhideWhenUsed/>
    <w:rsid w:val="002F3345"/>
  </w:style>
  <w:style w:type="table" w:customStyle="1" w:styleId="3110">
    <w:name w:val="Сетка таблицы31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5"/>
    <w:uiPriority w:val="99"/>
    <w:semiHidden/>
    <w:unhideWhenUsed/>
    <w:rsid w:val="002F3345"/>
  </w:style>
  <w:style w:type="table" w:customStyle="1" w:styleId="11110">
    <w:name w:val="Сетка таблицы111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Таблица-сетка 1 светлая1111"/>
    <w:basedOn w:val="a4"/>
    <w:uiPriority w:val="46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10">
    <w:name w:val="Сетка таблицы211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4"/>
    <w:next w:val="aff4"/>
    <w:uiPriority w:val="5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4"/>
    <w:next w:val="aff4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4"/>
    <w:next w:val="aff4"/>
    <w:uiPriority w:val="5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4"/>
    <w:uiPriority w:val="59"/>
    <w:rsid w:val="002F3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4"/>
    <w:next w:val="aff4"/>
    <w:uiPriority w:val="39"/>
    <w:rsid w:val="002F3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rsid w:val="002F3345"/>
  </w:style>
  <w:style w:type="paragraph" w:customStyle="1" w:styleId="s1">
    <w:name w:val="s_1"/>
    <w:basedOn w:val="a1"/>
    <w:rsid w:val="002F3345"/>
    <w:pPr>
      <w:spacing w:before="100" w:beforeAutospacing="1" w:after="100" w:afterAutospacing="1" w:line="240" w:lineRule="auto"/>
    </w:pPr>
  </w:style>
  <w:style w:type="table" w:customStyle="1" w:styleId="250">
    <w:name w:val="Сетка таблицы25"/>
    <w:basedOn w:val="a4"/>
    <w:rsid w:val="00B1212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4"/>
    <w:next w:val="aff4"/>
    <w:uiPriority w:val="59"/>
    <w:rsid w:val="0011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4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092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BC20478779D15A345269B2FAF8CE69464C29176096AE8ACEF74F01F1C96DE67D8C44AA659C27984BA61A66FAEA00197286F63FA6665E01e3a5Q" TargetMode="External"/><Relationship Id="rId18" Type="http://schemas.openxmlformats.org/officeDocument/2006/relationships/chart" Target="charts/chart7.xml"/><Relationship Id="rId26" Type="http://schemas.openxmlformats.org/officeDocument/2006/relationships/hyperlink" Target="consultantplus://offline/ref=9620DD0C205028A6BA7A23CE79A9D0640C7D1D7336F3445B145844602FFA5F4BBE5AD86F1AC4DB20A465202AC9W5KBN" TargetMode="Externa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BC20478779D15A345269B2FAF8CE69464C29176096AE8ACEF74F01F1C96DE67D8C44AA659C27984DA61A66FAEA00197286F63FA6665E01e3a5Q" TargetMode="External"/><Relationship Id="rId17" Type="http://schemas.openxmlformats.org/officeDocument/2006/relationships/chart" Target="charts/chart6.xml"/><Relationship Id="rId25" Type="http://schemas.openxmlformats.org/officeDocument/2006/relationships/hyperlink" Target="consultantplus://offline/ref=9620DD0C205028A6BA7A23CE79A9D0640C7D1D7336F3445B145844602FFA5F4BBE5AD86F1AC4DB20A465202AC9W5KBN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diagramLayout" Target="diagrams/layout1.xml"/><Relationship Id="rId29" Type="http://schemas.openxmlformats.org/officeDocument/2006/relationships/hyperlink" Target="garantF1://80687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8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microsoft.com/office/2007/relationships/diagramDrawing" Target="diagrams/drawing1.xml"/><Relationship Id="rId28" Type="http://schemas.openxmlformats.org/officeDocument/2006/relationships/chart" Target="charts/chart9.xml"/><Relationship Id="rId10" Type="http://schemas.openxmlformats.org/officeDocument/2006/relationships/chart" Target="charts/chart1.xml"/><Relationship Id="rId19" Type="http://schemas.openxmlformats.org/officeDocument/2006/relationships/diagramData" Target="diagrams/data1.xm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diagramColors" Target="diagrams/colors1.xml"/><Relationship Id="rId27" Type="http://schemas.openxmlformats.org/officeDocument/2006/relationships/hyperlink" Target="consultantplus://offline/ref=9620DD0C205028A6BA7A23CE79A9D0640C7D1D7336F3445B145844602FFA5F4BBE5AD86F1AC4DB20A465202AC9W5KBN" TargetMode="External"/><Relationship Id="rId30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Количество проведенных проверок Территориальным органом Росздравнадзора
</c:v>
                </c:pt>
                <c:pt idx="1">
                  <c:v>Количество составленных протоколов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163</c:v>
                </c:pt>
                <c:pt idx="1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2D-4CBD-9258-AB344DDAEF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Количество проведенных проверок Территориальным органом Росздравнадзора
</c:v>
                </c:pt>
                <c:pt idx="1">
                  <c:v>Количество составленных протоколов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194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2D-4CBD-9258-AB344DDAEF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144768"/>
        <c:axId val="112146304"/>
        <c:axId val="0"/>
      </c:bar3DChart>
      <c:catAx>
        <c:axId val="11214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146304"/>
        <c:crosses val="autoZero"/>
        <c:auto val="1"/>
        <c:lblAlgn val="ctr"/>
        <c:lblOffset val="100"/>
        <c:noMultiLvlLbl val="0"/>
      </c:catAx>
      <c:valAx>
        <c:axId val="11214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14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%  от общего количества выданных предостережений</a:t>
            </a:r>
          </a:p>
        </c:rich>
      </c:tx>
      <c:layout>
        <c:manualLayout>
          <c:xMode val="edge"/>
          <c:yMode val="edge"/>
          <c:x val="0.72094907407407405"/>
          <c:y val="3.323262839879154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3246937882764653"/>
                  <c:y val="-0.11656730975093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809055118110236E-2"/>
                  <c:y val="9.1073815924066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Лицензионный контроль медицинской деятельности</c:v>
                </c:pt>
                <c:pt idx="1">
                  <c:v>Лицензионный контроль фармацевтической деятельности</c:v>
                </c:pt>
                <c:pt idx="2">
                  <c:v>Государственный контроль медицинской деятельности</c:v>
                </c:pt>
                <c:pt idx="3">
                  <c:v>Федеральный государственный надзор в сфере обращения лекарственных препаратов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0.77</c:v>
                </c:pt>
                <c:pt idx="1">
                  <c:v>0.06</c:v>
                </c:pt>
                <c:pt idx="2">
                  <c:v>0.13</c:v>
                </c:pt>
                <c:pt idx="3" formatCode="0.00%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Количество проведенных проверок Территориальным органом Росздравнадзора</c:v>
                </c:pt>
                <c:pt idx="1">
                  <c:v>Количество выявленных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163</c:v>
                </c:pt>
                <c:pt idx="1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2D-4CBD-9258-AB344DDAEF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Количество проведенных проверок Территориальным органом Росздравнадзора</c:v>
                </c:pt>
                <c:pt idx="1">
                  <c:v>Количество выявленных нарушений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194</c:v>
                </c:pt>
                <c:pt idx="1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2D-4CBD-9258-AB344DDAEF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188800"/>
        <c:axId val="112190592"/>
        <c:axId val="0"/>
      </c:bar3DChart>
      <c:catAx>
        <c:axId val="11218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190592"/>
        <c:crosses val="autoZero"/>
        <c:auto val="1"/>
        <c:lblAlgn val="ctr"/>
        <c:lblOffset val="100"/>
        <c:noMultiLvlLbl val="0"/>
      </c:catAx>
      <c:valAx>
        <c:axId val="11219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18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581772106072952E-2"/>
          <c:y val="2.4582153816875611E-2"/>
          <c:w val="0.93541815392155803"/>
          <c:h val="0.896705600621674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589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650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615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4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650</c:v>
                </c:pt>
                <c:pt idx="1">
                  <c:v>615</c:v>
                </c:pt>
                <c:pt idx="2">
                  <c:v>685</c:v>
                </c:pt>
                <c:pt idx="3">
                  <c:v>765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13696768"/>
        <c:axId val="113698304"/>
      </c:barChart>
      <c:catAx>
        <c:axId val="11369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698304"/>
        <c:crosses val="autoZero"/>
        <c:auto val="1"/>
        <c:lblAlgn val="ctr"/>
        <c:lblOffset val="100"/>
        <c:noMultiLvlLbl val="0"/>
      </c:catAx>
      <c:valAx>
        <c:axId val="11369830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13696768"/>
        <c:crosses val="max"/>
        <c:crossBetween val="between"/>
      </c:valAx>
      <c:spPr>
        <a:gradFill flip="none" rotWithShape="1">
          <a:gsLst>
            <a:gs pos="0">
              <a:sysClr val="window" lastClr="FFFFFF"/>
            </a:gs>
            <a:gs pos="2000">
              <a:srgbClr val="4F81BD"/>
            </a:gs>
            <a:gs pos="100000">
              <a:srgbClr val="4F81BD">
                <a:tint val="23500"/>
                <a:satMod val="160000"/>
              </a:srgbClr>
            </a:gs>
          </a:gsLst>
          <a:path path="circle">
            <a:fillToRect l="100000" t="100000"/>
          </a:path>
          <a:tileRect r="-100000" b="-100000"/>
        </a:gradFill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31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dLbl>
              <c:idx val="0"/>
              <c:layout>
                <c:manualLayout>
                  <c:x val="-8.8731849166336224E-2"/>
                  <c:y val="8.2924108170689195E-2"/>
                </c:manualLayout>
              </c:layout>
              <c:spPr>
                <a:noFill/>
                <a:ln w="254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710228667459733E-2"/>
                  <c:y val="2.8717462948710357E-3"/>
                </c:manualLayout>
              </c:layout>
              <c:spPr>
                <a:noFill/>
                <a:ln w="254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8915387375139258E-3"/>
                  <c:y val="-1.1910090186095158E-2"/>
                </c:manualLayout>
              </c:layout>
              <c:spPr>
                <a:noFill/>
                <a:ln w="254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285484997828509E-2"/>
                  <c:y val="-2.1596510962445484E-2"/>
                </c:manualLayout>
              </c:layout>
              <c:spPr>
                <a:noFill/>
                <a:ln w="254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6590758888952052E-3"/>
                  <c:y val="-5.662928497574167E-3"/>
                </c:manualLayout>
              </c:layout>
              <c:spPr>
                <a:noFill/>
                <a:ln w="254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5"/>
                <c:pt idx="0">
                  <c:v>Качество и безопасность медицинской деятельности</c:v>
                </c:pt>
                <c:pt idx="1">
                  <c:v>Лекарственное обеспечение граждан</c:v>
                </c:pt>
                <c:pt idx="2">
                  <c:v>Лицензирование</c:v>
                </c:pt>
                <c:pt idx="3">
                  <c:v>Обращение медицинских изделий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0.48799999999999999</c:v>
                </c:pt>
                <c:pt idx="1">
                  <c:v>0.221</c:v>
                </c:pt>
                <c:pt idx="2">
                  <c:v>2.7E-2</c:v>
                </c:pt>
                <c:pt idx="3">
                  <c:v>0.06</c:v>
                </c:pt>
                <c:pt idx="4">
                  <c:v>0.20399999999999999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>
          <a:glow rad="863600">
            <a:sysClr val="window" lastClr="FFFFFF">
              <a:lumMod val="75000"/>
              <a:alpha val="40000"/>
            </a:sysClr>
          </a:glow>
          <a:softEdge rad="63500"/>
        </a:effectLst>
      </c:spPr>
    </c:plotArea>
    <c:legend>
      <c:legendPos val="r"/>
      <c:legendEntry>
        <c:idx val="5"/>
        <c:delete val="1"/>
      </c:legendEntry>
      <c:legendEntry>
        <c:idx val="6"/>
        <c:delete val="1"/>
      </c:legendEntry>
      <c:layout/>
      <c:overlay val="0"/>
    </c:legend>
    <c:plotVisOnly val="1"/>
    <c:dispBlanksAs val="zero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644044494438192E-2"/>
          <c:y val="5.7650264981245161E-2"/>
          <c:w val="0.66319357052303474"/>
          <c:h val="0.810480586478414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обращений</c:v>
                </c:pt>
              </c:strCache>
            </c:strRef>
          </c:tx>
          <c:spPr>
            <a:solidFill>
              <a:srgbClr val="4F81BD"/>
            </a:solidFill>
            <a:ln w="24082"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-2.0434227330779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532567049808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08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35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625</c:v>
                </c:pt>
                <c:pt idx="1">
                  <c:v>615</c:v>
                </c:pt>
                <c:pt idx="2">
                  <c:v>685</c:v>
                </c:pt>
                <c:pt idx="3">
                  <c:v>765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обоснованных</c:v>
                </c:pt>
              </c:strCache>
            </c:strRef>
          </c:tx>
          <c:spPr>
            <a:solidFill>
              <a:srgbClr val="C0504D"/>
            </a:solidFill>
            <a:ln w="24082">
              <a:noFill/>
            </a:ln>
          </c:spPr>
          <c:invertIfNegative val="0"/>
          <c:dLbls>
            <c:dLbl>
              <c:idx val="0"/>
              <c:layout>
                <c:manualLayout>
                  <c:x val="-3.5977777519316734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895842783315307E-3"/>
                  <c:y val="9.365579334635397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694731659281144E-3"/>
                  <c:y val="-4.31089791936927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08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35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22</c:v>
                </c:pt>
                <c:pt idx="2">
                  <c:v>26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Обоснованных</c:v>
                </c:pt>
              </c:strCache>
            </c:strRef>
          </c:tx>
          <c:spPr>
            <a:solidFill>
              <a:srgbClr val="9BBB59"/>
            </a:solidFill>
            <a:ln w="24082">
              <a:noFill/>
            </a:ln>
          </c:spPr>
          <c:invertIfNegative val="0"/>
          <c:dLbls>
            <c:dLbl>
              <c:idx val="0"/>
              <c:layout>
                <c:manualLayout>
                  <c:x val="-2.2092216316387334E-3"/>
                  <c:y val="-5.10855683269467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96843415252561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2213181871191688E-17"/>
                  <c:y val="-1.22846713126376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08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35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32</c:v>
                </c:pt>
                <c:pt idx="2">
                  <c:v>24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272640"/>
        <c:axId val="126274176"/>
      </c:barChart>
      <c:catAx>
        <c:axId val="12627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03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35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274176"/>
        <c:crosses val="autoZero"/>
        <c:auto val="1"/>
        <c:lblAlgn val="ctr"/>
        <c:lblOffset val="100"/>
        <c:noMultiLvlLbl val="0"/>
      </c:catAx>
      <c:valAx>
        <c:axId val="126274176"/>
        <c:scaling>
          <c:orientation val="minMax"/>
        </c:scaling>
        <c:delete val="0"/>
        <c:axPos val="l"/>
        <c:majorGridlines>
          <c:spPr>
            <a:ln>
              <a:solidFill>
                <a:sysClr val="windowText" lastClr="000000">
                  <a:lumMod val="15000"/>
                  <a:lumOff val="85000"/>
                </a:sys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03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35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272640"/>
        <c:crosses val="autoZero"/>
        <c:crossBetween val="between"/>
      </c:valAx>
      <c:spPr>
        <a:noFill/>
        <a:ln w="24082">
          <a:noFill/>
        </a:ln>
      </c:spPr>
    </c:plotArea>
    <c:legend>
      <c:legendPos val="r"/>
      <c:layout>
        <c:manualLayout>
          <c:xMode val="edge"/>
          <c:yMode val="edge"/>
          <c:x val="0.75873907194392431"/>
          <c:y val="0.31189227783308693"/>
          <c:w val="0.2290843112853139"/>
          <c:h val="0.48349473557184663"/>
        </c:manualLayout>
      </c:layout>
      <c:overlay val="0"/>
      <c:spPr>
        <a:noFill/>
        <a:ln w="2408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27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343886620413164E-2"/>
          <c:y val="0.14312094916706841"/>
          <c:w val="0.92686314656433177"/>
          <c:h val="0.7339723605977824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частично обоснованные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1224489795918367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0962621607782898E-3"/>
                  <c:y val="8.6102853103461816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9.1836734693877556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481310803891449E-2"/>
                  <c:y val="-1.9950124688279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63">
                <a:noFill/>
              </a:ln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22</c:v>
                </c:pt>
                <c:pt idx="2">
                  <c:v>26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обоснованные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61572142191904E-2"/>
                  <c:y val="-1.7888873616483725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5527333276888777E-2"/>
                  <c:y val="-4.35996622616686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088005128391284E-2"/>
                  <c:y val="-1.001747599505174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433179723502304E-2"/>
                  <c:y val="-2.327514546965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63">
                <a:noFill/>
              </a:ln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32</c:v>
                </c:pt>
                <c:pt idx="2">
                  <c:v>24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gapDepth val="160"/>
        <c:shape val="box"/>
        <c:axId val="130759680"/>
        <c:axId val="130781952"/>
        <c:axId val="67569408"/>
      </c:bar3DChart>
      <c:catAx>
        <c:axId val="13075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0781952"/>
        <c:crosses val="autoZero"/>
        <c:auto val="1"/>
        <c:lblAlgn val="ctr"/>
        <c:lblOffset val="100"/>
        <c:noMultiLvlLbl val="0"/>
      </c:catAx>
      <c:valAx>
        <c:axId val="1307819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0759680"/>
        <c:crosses val="autoZero"/>
        <c:crossBetween val="between"/>
      </c:valAx>
      <c:serAx>
        <c:axId val="67569408"/>
        <c:scaling>
          <c:orientation val="minMax"/>
        </c:scaling>
        <c:delete val="1"/>
        <c:axPos val="b"/>
        <c:majorTickMark val="out"/>
        <c:minorTickMark val="none"/>
        <c:tickLblPos val="nextTo"/>
        <c:crossAx val="130781952"/>
        <c:crosses val="autoZero"/>
      </c:serAx>
      <c:spPr>
        <a:noFill/>
        <a:ln w="25463">
          <a:noFill/>
        </a:ln>
      </c:spPr>
    </c:plotArea>
    <c:legend>
      <c:legendPos val="b"/>
      <c:layout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txPr>
        <a:bodyPr rot="0" vert="horz"/>
        <a:lstStyle/>
        <a:p>
          <a:pPr>
            <a:defRPr/>
          </a:pPr>
          <a:endParaRPr lang="ru-RU"/>
        </a:p>
      </c:txPr>
    </c:title>
    <c:autoTitleDeleted val="0"/>
    <c:view3D>
      <c:rotX val="20"/>
      <c:rotY val="18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5909568122166549"/>
          <c:w val="0.69433428234481276"/>
          <c:h val="0.46381432206031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explosion val="3"/>
          <c:dPt>
            <c:idx val="0"/>
            <c:bubble3D val="0"/>
            <c:explosion val="4"/>
          </c:dPt>
          <c:dPt>
            <c:idx val="1"/>
            <c:bubble3D val="0"/>
            <c:explosion val="12"/>
          </c:dPt>
          <c:dPt>
            <c:idx val="2"/>
            <c:bubble3D val="0"/>
            <c:explosion val="11"/>
          </c:dPt>
          <c:dPt>
            <c:idx val="3"/>
            <c:bubble3D val="0"/>
          </c:dPt>
          <c:dPt>
            <c:idx val="4"/>
            <c:bubble3D val="0"/>
            <c:explosion val="7"/>
          </c:dPt>
          <c:dPt>
            <c:idx val="5"/>
            <c:bubble3D val="0"/>
            <c:explosion val="10"/>
          </c:dPt>
          <c:dPt>
            <c:idx val="6"/>
            <c:bubble3D val="0"/>
            <c:explosion val="16"/>
          </c:dPt>
          <c:dPt>
            <c:idx val="7"/>
            <c:bubble3D val="0"/>
            <c:explosion val="10"/>
          </c:dPt>
          <c:dLbls>
            <c:dLbl>
              <c:idx val="0"/>
              <c:layout>
                <c:manualLayout>
                  <c:x val="4.2355392598825911E-3"/>
                  <c:y val="-6.0893751917373964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361</a:t>
                    </a:r>
                    <a:endParaRPr lang="en-US" sz="1800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719160104986876E-2"/>
                  <c:y val="-4.08739816613832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137165910237016E-2"/>
                  <c:y val="-3.06513409961685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1068702290075589E-3"/>
                  <c:y val="-9.956709956709956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540562200717276E-3"/>
                  <c:y val="-1.007874015748031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034291477559254E-3"/>
                  <c:y val="1.02171136653895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1068702290076335E-3"/>
                  <c:y val="1.29870129870129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Разъяснено</c:v>
                </c:pt>
                <c:pt idx="1">
                  <c:v>Факты не подтвердились</c:v>
                </c:pt>
                <c:pt idx="2">
                  <c:v>Факты подтвердились полностью</c:v>
                </c:pt>
                <c:pt idx="3">
                  <c:v>Факты подтвердились частично</c:v>
                </c:pt>
                <c:pt idx="4">
                  <c:v>Перенаправлено</c:v>
                </c:pt>
                <c:pt idx="5">
                  <c:v>Удовлетворено</c:v>
                </c:pt>
                <c:pt idx="6">
                  <c:v>Меры приняты</c:v>
                </c:pt>
                <c:pt idx="7">
                  <c:v>В дело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361</c:v>
                </c:pt>
                <c:pt idx="1">
                  <c:v>95</c:v>
                </c:pt>
                <c:pt idx="2">
                  <c:v>10</c:v>
                </c:pt>
                <c:pt idx="3">
                  <c:v>1</c:v>
                </c:pt>
                <c:pt idx="4">
                  <c:v>250</c:v>
                </c:pt>
                <c:pt idx="5">
                  <c:v>26</c:v>
                </c:pt>
                <c:pt idx="6">
                  <c:v>17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4"/>
        <c:txPr>
          <a:bodyPr rot="0" vert="horz"/>
          <a:lstStyle/>
          <a:p>
            <a:pPr>
              <a:defRPr sz="1100"/>
            </a:pPr>
            <a:endParaRPr lang="ru-RU"/>
          </a:p>
        </c:txPr>
      </c:legendEntry>
      <c:legendEntry>
        <c:idx val="5"/>
        <c:txPr>
          <a:bodyPr rot="0" vert="horz"/>
          <a:lstStyle/>
          <a:p>
            <a:pPr>
              <a:defRPr sz="1100"/>
            </a:pPr>
            <a:endParaRPr lang="ru-RU"/>
          </a:p>
        </c:txPr>
      </c:legendEntry>
      <c:legendEntry>
        <c:idx val="6"/>
        <c:txPr>
          <a:bodyPr rot="0" vert="horz"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67584360517132447"/>
          <c:y val="6.4189580136348776E-2"/>
          <c:w val="0.30835614534567446"/>
          <c:h val="0.86770969720738933"/>
        </c:manualLayout>
      </c:layout>
      <c:overlay val="0"/>
      <c:txPr>
        <a:bodyPr rot="0" vert="horz"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spPr>
    <a:ln w="0"/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Количество проверок</c:v>
                </c:pt>
                <c:pt idx="1">
                  <c:v>Количество предписаний</c:v>
                </c:pt>
                <c:pt idx="2">
                  <c:v>Количество протоколов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44</c:v>
                </c:pt>
                <c:pt idx="1">
                  <c:v>19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Количество проверок</c:v>
                </c:pt>
                <c:pt idx="1">
                  <c:v>Количество предписаний</c:v>
                </c:pt>
                <c:pt idx="2">
                  <c:v>Количество протоколов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16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284224"/>
        <c:axId val="133285760"/>
        <c:axId val="133243776"/>
      </c:bar3DChart>
      <c:catAx>
        <c:axId val="133284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285760"/>
        <c:crosses val="autoZero"/>
        <c:auto val="1"/>
        <c:lblAlgn val="ctr"/>
        <c:lblOffset val="100"/>
        <c:noMultiLvlLbl val="0"/>
      </c:catAx>
      <c:valAx>
        <c:axId val="13328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284224"/>
        <c:crosses val="autoZero"/>
        <c:crossBetween val="between"/>
      </c:valAx>
      <c:serAx>
        <c:axId val="133243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328576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spPr>
    <a:effectLst>
      <a:glow rad="127000">
        <a:schemeClr val="tx2"/>
      </a:glow>
      <a:innerShdw blurRad="63500" dist="50800" dir="13500000">
        <a:schemeClr val="tx2">
          <a:lumMod val="60000"/>
          <a:lumOff val="40000"/>
          <a:alpha val="50000"/>
        </a:schemeClr>
      </a:innerShdw>
    </a:effectLst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7777777777777776E-2"/>
          <c:y val="4.3650793650793648E-2"/>
          <c:w val="0.84892479585885094"/>
          <c:h val="0.8085054993125859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  <a:ln>
              <a:solidFill>
                <a:schemeClr val="accent1">
                  <a:alpha val="36000"/>
                </a:schemeClr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Плановые проверки 2019</c:v>
                </c:pt>
                <c:pt idx="1">
                  <c:v>Плановые проверки 2020</c:v>
                </c:pt>
                <c:pt idx="2">
                  <c:v>Внеплановые проверки 2019</c:v>
                </c:pt>
                <c:pt idx="3">
                  <c:v>Внеплановые проверки 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6</c:v>
                </c:pt>
                <c:pt idx="2">
                  <c:v>22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Плановые проверки 2019</c:v>
                </c:pt>
                <c:pt idx="1">
                  <c:v>Плановые проверки 2020</c:v>
                </c:pt>
                <c:pt idx="2">
                  <c:v>Внеплановые проверки 2019</c:v>
                </c:pt>
                <c:pt idx="3">
                  <c:v>Внеплановые проверки 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4210688"/>
        <c:axId val="134212224"/>
      </c:barChart>
      <c:catAx>
        <c:axId val="13421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212224"/>
        <c:crosses val="autoZero"/>
        <c:auto val="1"/>
        <c:lblAlgn val="ctr"/>
        <c:lblOffset val="100"/>
        <c:noMultiLvlLbl val="0"/>
      </c:catAx>
      <c:valAx>
        <c:axId val="13421222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34210688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23D03A-0590-482B-8EC7-36CE5B872D8E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A43F4B7-9576-42B4-BEDE-03338387C2E9}">
      <dgm:prSet phldrT="[Текст]" custT="1"/>
      <dgm:spPr>
        <a:xfrm rot="5400000">
          <a:off x="2502172" y="362767"/>
          <a:ext cx="1641457" cy="169810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</a:t>
          </a:r>
          <a:r>
            <a:rPr lang="ru-RU" sz="900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. соблюдение установленного порядка осуществления внутреннего контроля качества и безопасности медицинской деятельности</a:t>
          </a:r>
        </a:p>
      </dgm:t>
    </dgm:pt>
    <dgm:pt modelId="{9C19CB06-0961-4EB9-9025-B419D47F3E06}" type="parTrans" cxnId="{BDA20407-C90C-4F3C-B581-32C91D58856C}">
      <dgm:prSet/>
      <dgm:spPr/>
      <dgm:t>
        <a:bodyPr/>
        <a:lstStyle/>
        <a:p>
          <a:endParaRPr lang="ru-RU"/>
        </a:p>
      </dgm:t>
    </dgm:pt>
    <dgm:pt modelId="{F80CCE23-0879-482A-94A2-1A49FA0B2CFD}" type="sibTrans" cxnId="{BDA20407-C90C-4F3C-B581-32C91D58856C}">
      <dgm:prSet custT="1"/>
      <dgm:spPr>
        <a:xfrm rot="5400000">
          <a:off x="959858" y="497783"/>
          <a:ext cx="1641457" cy="142806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  <a:r>
            <a:rPr lang="ru-RU" sz="1200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. соблюдение порядков оказания медицинской помощи</a:t>
          </a:r>
        </a:p>
      </dgm:t>
    </dgm:pt>
    <dgm:pt modelId="{CB3835A4-6D9C-4392-9150-DB2B14F6D82A}">
      <dgm:prSet phldrT="[Текст]" custT="1"/>
      <dgm:spPr>
        <a:xfrm rot="5400000">
          <a:off x="1737599" y="1852889"/>
          <a:ext cx="1641457" cy="142806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 b="1" cap="none" spc="0">
              <a:ln w="6350">
                <a:solidFill>
                  <a:srgbClr val="1F497D">
                    <a:satMod val="155000"/>
                  </a:srgbClr>
                </a:solidFill>
                <a:prstDash val="solid"/>
              </a:ln>
              <a:solidFill>
                <a:srgbClr val="EEECE1">
                  <a:tint val="85000"/>
                  <a:satMod val="155000"/>
                </a:srgbClr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Calibri"/>
              <a:ea typeface="+mn-ea"/>
              <a:cs typeface="+mn-cs"/>
            </a:rPr>
            <a:t>лицензионные требования</a:t>
          </a:r>
        </a:p>
      </dgm:t>
    </dgm:pt>
    <dgm:pt modelId="{8696D5F5-76A7-48B0-9318-0EC45C447185}" type="parTrans" cxnId="{6758F2DF-37CB-4455-86CA-9DA9B6DAAEDA}">
      <dgm:prSet/>
      <dgm:spPr/>
      <dgm:t>
        <a:bodyPr/>
        <a:lstStyle/>
        <a:p>
          <a:endParaRPr lang="ru-RU"/>
        </a:p>
      </dgm:t>
    </dgm:pt>
    <dgm:pt modelId="{8F5EB5E3-8A44-4C15-8C7C-432D1577911A}" type="sibTrans" cxnId="{6758F2DF-37CB-4455-86CA-9DA9B6DAAEDA}">
      <dgm:prSet custT="1"/>
      <dgm:spPr>
        <a:xfrm rot="5400000">
          <a:off x="3270374" y="1828918"/>
          <a:ext cx="1641457" cy="155233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3.соблюдение установленного порядка предоставления платных медицинских услуг</a:t>
          </a:r>
        </a:p>
      </dgm:t>
    </dgm:pt>
    <dgm:pt modelId="{BF6C079C-5E0F-4485-A972-5AF5B1938EA5}">
      <dgm:prSet phldrT="[Текст]" custT="1"/>
      <dgm:spPr>
        <a:xfrm rot="5400000">
          <a:off x="2502172" y="3196932"/>
          <a:ext cx="1641457" cy="160284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</a:t>
          </a:r>
          <a:r>
            <a:rPr lang="ru-RU" sz="900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соблюдение правил регистрации операций, связанных с обращением лекарственных средств для медицинского применения.</a:t>
          </a:r>
          <a:endParaRPr lang="ru-RU" sz="7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615869A-D35C-4644-B129-C845515ED494}" type="sibTrans" cxnId="{BC325538-A2CE-4295-9CB1-AAC20D332799}">
      <dgm:prSet custT="1"/>
      <dgm:spPr>
        <a:xfrm rot="5400000">
          <a:off x="959858" y="3179795"/>
          <a:ext cx="1641457" cy="163712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5.квалификация специалистов  в соответствие с выполнением  заявленных работ (услуг). </a:t>
          </a:r>
        </a:p>
      </dgm:t>
    </dgm:pt>
    <dgm:pt modelId="{FD1AA072-6BA1-4524-BF92-589B7B25C681}" type="parTrans" cxnId="{BC325538-A2CE-4295-9CB1-AAC20D332799}">
      <dgm:prSet/>
      <dgm:spPr/>
      <dgm:t>
        <a:bodyPr/>
        <a:lstStyle/>
        <a:p>
          <a:endParaRPr lang="ru-RU"/>
        </a:p>
      </dgm:t>
    </dgm:pt>
    <dgm:pt modelId="{E59FEA7B-705B-460C-8EAB-6C1F94212A94}" type="pres">
      <dgm:prSet presAssocID="{E823D03A-0590-482B-8EC7-36CE5B872D8E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84CCACBD-19C8-45C3-AD34-B876161EEB4B}" type="pres">
      <dgm:prSet presAssocID="{CA43F4B7-9576-42B4-BEDE-03338387C2E9}" presName="composite" presStyleCnt="0"/>
      <dgm:spPr/>
    </dgm:pt>
    <dgm:pt modelId="{5F90AAC0-919B-49C0-B9A9-55A2B326A639}" type="pres">
      <dgm:prSet presAssocID="{CA43F4B7-9576-42B4-BEDE-03338387C2E9}" presName="Parent1" presStyleLbl="node1" presStyleIdx="0" presStyleCnt="6" custScaleX="118909">
        <dgm:presLayoutVars>
          <dgm:chMax val="1"/>
          <dgm:chPref val="1"/>
          <dgm:bulletEnabled val="1"/>
        </dgm:presLayoutVars>
      </dgm:prSet>
      <dgm:spPr>
        <a:prstGeom prst="hexagon">
          <a:avLst>
            <a:gd name="adj" fmla="val 2500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C5AFEF4F-F2E1-498A-B4E3-6A2F128BA6AD}" type="pres">
      <dgm:prSet presAssocID="{CA43F4B7-9576-42B4-BEDE-03338387C2E9}" presName="Childtext1" presStyleLbl="revTx" presStyleIdx="0" presStyleCnt="3">
        <dgm:presLayoutVars>
          <dgm:chMax val="0"/>
          <dgm:chPref val="0"/>
          <dgm:bulletEnabled val="1"/>
        </dgm:presLayoutVars>
      </dgm:prSet>
      <dgm:spPr>
        <a:xfrm>
          <a:off x="4080269" y="719380"/>
          <a:ext cx="1831867" cy="9848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endParaRPr lang="ru-RU"/>
        </a:p>
      </dgm:t>
    </dgm:pt>
    <dgm:pt modelId="{A0451F54-06CE-45C8-9797-79D9B928B1E3}" type="pres">
      <dgm:prSet presAssocID="{CA43F4B7-9576-42B4-BEDE-03338387C2E9}" presName="BalanceSpacing" presStyleCnt="0"/>
      <dgm:spPr/>
    </dgm:pt>
    <dgm:pt modelId="{986BC3A8-DE19-4B99-9A37-F29A2C3FA015}" type="pres">
      <dgm:prSet presAssocID="{CA43F4B7-9576-42B4-BEDE-03338387C2E9}" presName="BalanceSpacing1" presStyleCnt="0"/>
      <dgm:spPr/>
    </dgm:pt>
    <dgm:pt modelId="{08CD3F8D-EEE1-488D-9257-CC994CF99A38}" type="pres">
      <dgm:prSet presAssocID="{F80CCE23-0879-482A-94A2-1A49FA0B2CFD}" presName="Accent1Text" presStyleLbl="node1" presStyleIdx="1" presStyleCnt="6"/>
      <dgm:spPr>
        <a:prstGeom prst="hexagon">
          <a:avLst>
            <a:gd name="adj" fmla="val 2500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FBB7E26B-59C6-45A6-9744-87338D622447}" type="pres">
      <dgm:prSet presAssocID="{F80CCE23-0879-482A-94A2-1A49FA0B2CFD}" presName="spaceBetweenRectangles" presStyleCnt="0"/>
      <dgm:spPr/>
    </dgm:pt>
    <dgm:pt modelId="{CFF72DD2-7CB7-43A4-9589-14D53A948B78}" type="pres">
      <dgm:prSet presAssocID="{CB3835A4-6D9C-4392-9150-DB2B14F6D82A}" presName="composite" presStyleCnt="0"/>
      <dgm:spPr/>
    </dgm:pt>
    <dgm:pt modelId="{D8F17DA6-6E1A-48B0-838B-95FD46D4C0B2}" type="pres">
      <dgm:prSet presAssocID="{CB3835A4-6D9C-4392-9150-DB2B14F6D82A}" presName="Parent1" presStyleLbl="node1" presStyleIdx="2" presStyleCnt="6" custLinFactNeighborX="668" custLinFactNeighborY="-2325">
        <dgm:presLayoutVars>
          <dgm:chMax val="1"/>
          <dgm:chPref val="1"/>
          <dgm:bulletEnabled val="1"/>
        </dgm:presLayoutVars>
      </dgm:prSet>
      <dgm:spPr>
        <a:prstGeom prst="hexagon">
          <a:avLst>
            <a:gd name="adj" fmla="val 2500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0DC06D0D-DBF2-468A-B84D-EAFC3A4935FC}" type="pres">
      <dgm:prSet presAssocID="{CB3835A4-6D9C-4392-9150-DB2B14F6D82A}" presName="Childtext1" presStyleLbl="revTx" presStyleIdx="1" presStyleCnt="3">
        <dgm:presLayoutVars>
          <dgm:chMax val="0"/>
          <dgm:chPref val="0"/>
          <dgm:bulletEnabled val="1"/>
        </dgm:presLayoutVars>
      </dgm:prSet>
      <dgm:spPr>
        <a:xfrm>
          <a:off x="2888" y="2112650"/>
          <a:ext cx="1772774" cy="9848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endParaRPr lang="ru-RU"/>
        </a:p>
      </dgm:t>
    </dgm:pt>
    <dgm:pt modelId="{A67EADCC-16E9-4DEE-8EAA-0197AE832A7F}" type="pres">
      <dgm:prSet presAssocID="{CB3835A4-6D9C-4392-9150-DB2B14F6D82A}" presName="BalanceSpacing" presStyleCnt="0"/>
      <dgm:spPr/>
    </dgm:pt>
    <dgm:pt modelId="{85FC06C5-E21E-460A-84D3-ABBC74B8AB05}" type="pres">
      <dgm:prSet presAssocID="{CB3835A4-6D9C-4392-9150-DB2B14F6D82A}" presName="BalanceSpacing1" presStyleCnt="0"/>
      <dgm:spPr/>
    </dgm:pt>
    <dgm:pt modelId="{0C607E4D-F38C-4824-B9A2-251B0847978E}" type="pres">
      <dgm:prSet presAssocID="{8F5EB5E3-8A44-4C15-8C7C-432D1577911A}" presName="Accent1Text" presStyleLbl="node1" presStyleIdx="3" presStyleCnt="6" custScaleX="108702"/>
      <dgm:spPr>
        <a:prstGeom prst="hexagon">
          <a:avLst>
            <a:gd name="adj" fmla="val 2500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F1A6E6B9-04E8-428F-90BC-7CB5C0E09739}" type="pres">
      <dgm:prSet presAssocID="{8F5EB5E3-8A44-4C15-8C7C-432D1577911A}" presName="spaceBetweenRectangles" presStyleCnt="0"/>
      <dgm:spPr/>
    </dgm:pt>
    <dgm:pt modelId="{E8F2B626-F843-4CB2-8763-268B84AF8FD4}" type="pres">
      <dgm:prSet presAssocID="{BF6C079C-5E0F-4485-A972-5AF5B1938EA5}" presName="composite" presStyleCnt="0"/>
      <dgm:spPr/>
    </dgm:pt>
    <dgm:pt modelId="{9095ED7C-F2E1-4EBA-A65D-31617D0F30A6}" type="pres">
      <dgm:prSet presAssocID="{BF6C079C-5E0F-4485-A972-5AF5B1938EA5}" presName="Parent1" presStyleLbl="node1" presStyleIdx="4" presStyleCnt="6" custScaleX="112239">
        <dgm:presLayoutVars>
          <dgm:chMax val="1"/>
          <dgm:chPref val="1"/>
          <dgm:bulletEnabled val="1"/>
        </dgm:presLayoutVars>
      </dgm:prSet>
      <dgm:spPr>
        <a:prstGeom prst="hexagon">
          <a:avLst>
            <a:gd name="adj" fmla="val 2500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355E5507-B8AC-479E-A0F1-3EC07F245186}" type="pres">
      <dgm:prSet presAssocID="{BF6C079C-5E0F-4485-A972-5AF5B1938EA5}" presName="Childtext1" presStyleLbl="revTx" presStyleIdx="2" presStyleCnt="3">
        <dgm:presLayoutVars>
          <dgm:chMax val="0"/>
          <dgm:chPref val="0"/>
          <dgm:bulletEnabled val="1"/>
        </dgm:presLayoutVars>
      </dgm:prSet>
      <dgm:spPr>
        <a:xfrm>
          <a:off x="4080269" y="3505919"/>
          <a:ext cx="1831867" cy="9848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endParaRPr lang="ru-RU"/>
        </a:p>
      </dgm:t>
    </dgm:pt>
    <dgm:pt modelId="{9E52ABDA-2367-4412-BEEF-94AD718DE8C5}" type="pres">
      <dgm:prSet presAssocID="{BF6C079C-5E0F-4485-A972-5AF5B1938EA5}" presName="BalanceSpacing" presStyleCnt="0"/>
      <dgm:spPr/>
    </dgm:pt>
    <dgm:pt modelId="{BA794868-8586-4C39-9BD6-2D8A9E7D8F5B}" type="pres">
      <dgm:prSet presAssocID="{BF6C079C-5E0F-4485-A972-5AF5B1938EA5}" presName="BalanceSpacing1" presStyleCnt="0"/>
      <dgm:spPr/>
    </dgm:pt>
    <dgm:pt modelId="{8DCB67E8-9B6E-4BBD-93DC-568A2D15414B}" type="pres">
      <dgm:prSet presAssocID="{4615869A-D35C-4644-B129-C845515ED494}" presName="Accent1Text" presStyleLbl="node1" presStyleIdx="5" presStyleCnt="6" custScaleX="114639"/>
      <dgm:spPr>
        <a:prstGeom prst="hexagon">
          <a:avLst>
            <a:gd name="adj" fmla="val 25000"/>
            <a:gd name="vf" fmla="val 115470"/>
          </a:avLst>
        </a:prstGeom>
      </dgm:spPr>
      <dgm:t>
        <a:bodyPr/>
        <a:lstStyle/>
        <a:p>
          <a:endParaRPr lang="ru-RU"/>
        </a:p>
      </dgm:t>
    </dgm:pt>
  </dgm:ptLst>
  <dgm:cxnLst>
    <dgm:cxn modelId="{A1F77CA1-303E-449E-B084-206CF84B3FBC}" type="presOf" srcId="{CB3835A4-6D9C-4392-9150-DB2B14F6D82A}" destId="{D8F17DA6-6E1A-48B0-838B-95FD46D4C0B2}" srcOrd="0" destOrd="0" presId="urn:microsoft.com/office/officeart/2008/layout/AlternatingHexagons"/>
    <dgm:cxn modelId="{BC325538-A2CE-4295-9CB1-AAC20D332799}" srcId="{E823D03A-0590-482B-8EC7-36CE5B872D8E}" destId="{BF6C079C-5E0F-4485-A972-5AF5B1938EA5}" srcOrd="2" destOrd="0" parTransId="{FD1AA072-6BA1-4524-BF92-589B7B25C681}" sibTransId="{4615869A-D35C-4644-B129-C845515ED494}"/>
    <dgm:cxn modelId="{EA0BD89A-7B79-412A-98E9-6E73C35E711F}" type="presOf" srcId="{4615869A-D35C-4644-B129-C845515ED494}" destId="{8DCB67E8-9B6E-4BBD-93DC-568A2D15414B}" srcOrd="0" destOrd="0" presId="urn:microsoft.com/office/officeart/2008/layout/AlternatingHexagons"/>
    <dgm:cxn modelId="{4D565FD4-39D2-4C46-B5A4-72D3452E57EE}" type="presOf" srcId="{F80CCE23-0879-482A-94A2-1A49FA0B2CFD}" destId="{08CD3F8D-EEE1-488D-9257-CC994CF99A38}" srcOrd="0" destOrd="0" presId="urn:microsoft.com/office/officeart/2008/layout/AlternatingHexagons"/>
    <dgm:cxn modelId="{168F21F1-9086-45B2-BE2C-813CBF23AA90}" type="presOf" srcId="{E823D03A-0590-482B-8EC7-36CE5B872D8E}" destId="{E59FEA7B-705B-460C-8EAB-6C1F94212A94}" srcOrd="0" destOrd="0" presId="urn:microsoft.com/office/officeart/2008/layout/AlternatingHexagons"/>
    <dgm:cxn modelId="{3B91FF73-FCF4-469B-948B-4A9923B28A2D}" type="presOf" srcId="{BF6C079C-5E0F-4485-A972-5AF5B1938EA5}" destId="{9095ED7C-F2E1-4EBA-A65D-31617D0F30A6}" srcOrd="0" destOrd="0" presId="urn:microsoft.com/office/officeart/2008/layout/AlternatingHexagons"/>
    <dgm:cxn modelId="{A8FB3B2C-1E50-429D-804B-278880E8FAE7}" type="presOf" srcId="{CA43F4B7-9576-42B4-BEDE-03338387C2E9}" destId="{5F90AAC0-919B-49C0-B9A9-55A2B326A639}" srcOrd="0" destOrd="0" presId="urn:microsoft.com/office/officeart/2008/layout/AlternatingHexagons"/>
    <dgm:cxn modelId="{D9291F46-E048-45EF-8AAB-D825ED43E810}" type="presOf" srcId="{8F5EB5E3-8A44-4C15-8C7C-432D1577911A}" destId="{0C607E4D-F38C-4824-B9A2-251B0847978E}" srcOrd="0" destOrd="0" presId="urn:microsoft.com/office/officeart/2008/layout/AlternatingHexagons"/>
    <dgm:cxn modelId="{BDA20407-C90C-4F3C-B581-32C91D58856C}" srcId="{E823D03A-0590-482B-8EC7-36CE5B872D8E}" destId="{CA43F4B7-9576-42B4-BEDE-03338387C2E9}" srcOrd="0" destOrd="0" parTransId="{9C19CB06-0961-4EB9-9025-B419D47F3E06}" sibTransId="{F80CCE23-0879-482A-94A2-1A49FA0B2CFD}"/>
    <dgm:cxn modelId="{6758F2DF-37CB-4455-86CA-9DA9B6DAAEDA}" srcId="{E823D03A-0590-482B-8EC7-36CE5B872D8E}" destId="{CB3835A4-6D9C-4392-9150-DB2B14F6D82A}" srcOrd="1" destOrd="0" parTransId="{8696D5F5-76A7-48B0-9318-0EC45C447185}" sibTransId="{8F5EB5E3-8A44-4C15-8C7C-432D1577911A}"/>
    <dgm:cxn modelId="{4C548123-DC69-4837-8E9B-AA65EB535EEF}" type="presParOf" srcId="{E59FEA7B-705B-460C-8EAB-6C1F94212A94}" destId="{84CCACBD-19C8-45C3-AD34-B876161EEB4B}" srcOrd="0" destOrd="0" presId="urn:microsoft.com/office/officeart/2008/layout/AlternatingHexagons"/>
    <dgm:cxn modelId="{9A93AD7F-172C-42F1-A9BD-A1BB7C64DB2F}" type="presParOf" srcId="{84CCACBD-19C8-45C3-AD34-B876161EEB4B}" destId="{5F90AAC0-919B-49C0-B9A9-55A2B326A639}" srcOrd="0" destOrd="0" presId="urn:microsoft.com/office/officeart/2008/layout/AlternatingHexagons"/>
    <dgm:cxn modelId="{0554CEC2-CD02-4C13-8C48-132C510F914D}" type="presParOf" srcId="{84CCACBD-19C8-45C3-AD34-B876161EEB4B}" destId="{C5AFEF4F-F2E1-498A-B4E3-6A2F128BA6AD}" srcOrd="1" destOrd="0" presId="urn:microsoft.com/office/officeart/2008/layout/AlternatingHexagons"/>
    <dgm:cxn modelId="{70BD76AF-DE56-4AEF-BD04-082721465E56}" type="presParOf" srcId="{84CCACBD-19C8-45C3-AD34-B876161EEB4B}" destId="{A0451F54-06CE-45C8-9797-79D9B928B1E3}" srcOrd="2" destOrd="0" presId="urn:microsoft.com/office/officeart/2008/layout/AlternatingHexagons"/>
    <dgm:cxn modelId="{EA2BBE29-64C1-4D1D-9DB6-83D30544587B}" type="presParOf" srcId="{84CCACBD-19C8-45C3-AD34-B876161EEB4B}" destId="{986BC3A8-DE19-4B99-9A37-F29A2C3FA015}" srcOrd="3" destOrd="0" presId="urn:microsoft.com/office/officeart/2008/layout/AlternatingHexagons"/>
    <dgm:cxn modelId="{2FB2B838-2655-49F3-9CA2-FF9A15BC7AE2}" type="presParOf" srcId="{84CCACBD-19C8-45C3-AD34-B876161EEB4B}" destId="{08CD3F8D-EEE1-488D-9257-CC994CF99A38}" srcOrd="4" destOrd="0" presId="urn:microsoft.com/office/officeart/2008/layout/AlternatingHexagons"/>
    <dgm:cxn modelId="{40164EB1-2582-4CC6-B345-1F83F41FDD87}" type="presParOf" srcId="{E59FEA7B-705B-460C-8EAB-6C1F94212A94}" destId="{FBB7E26B-59C6-45A6-9744-87338D622447}" srcOrd="1" destOrd="0" presId="urn:microsoft.com/office/officeart/2008/layout/AlternatingHexagons"/>
    <dgm:cxn modelId="{7F62FC7F-089D-4CEA-BD6A-EF23C12C11F0}" type="presParOf" srcId="{E59FEA7B-705B-460C-8EAB-6C1F94212A94}" destId="{CFF72DD2-7CB7-43A4-9589-14D53A948B78}" srcOrd="2" destOrd="0" presId="urn:microsoft.com/office/officeart/2008/layout/AlternatingHexagons"/>
    <dgm:cxn modelId="{C6924CF2-08B5-46F6-9298-683AD1460ACA}" type="presParOf" srcId="{CFF72DD2-7CB7-43A4-9589-14D53A948B78}" destId="{D8F17DA6-6E1A-48B0-838B-95FD46D4C0B2}" srcOrd="0" destOrd="0" presId="urn:microsoft.com/office/officeart/2008/layout/AlternatingHexagons"/>
    <dgm:cxn modelId="{27982891-5923-4B99-8CED-290B6F748314}" type="presParOf" srcId="{CFF72DD2-7CB7-43A4-9589-14D53A948B78}" destId="{0DC06D0D-DBF2-468A-B84D-EAFC3A4935FC}" srcOrd="1" destOrd="0" presId="urn:microsoft.com/office/officeart/2008/layout/AlternatingHexagons"/>
    <dgm:cxn modelId="{FDCB366C-A12A-4F0C-9F28-F82CA116D5DB}" type="presParOf" srcId="{CFF72DD2-7CB7-43A4-9589-14D53A948B78}" destId="{A67EADCC-16E9-4DEE-8EAA-0197AE832A7F}" srcOrd="2" destOrd="0" presId="urn:microsoft.com/office/officeart/2008/layout/AlternatingHexagons"/>
    <dgm:cxn modelId="{48093418-1081-4A76-93C5-3792B837752A}" type="presParOf" srcId="{CFF72DD2-7CB7-43A4-9589-14D53A948B78}" destId="{85FC06C5-E21E-460A-84D3-ABBC74B8AB05}" srcOrd="3" destOrd="0" presId="urn:microsoft.com/office/officeart/2008/layout/AlternatingHexagons"/>
    <dgm:cxn modelId="{5B6D4A1E-F5C2-4FB8-B300-A74888BE4877}" type="presParOf" srcId="{CFF72DD2-7CB7-43A4-9589-14D53A948B78}" destId="{0C607E4D-F38C-4824-B9A2-251B0847978E}" srcOrd="4" destOrd="0" presId="urn:microsoft.com/office/officeart/2008/layout/AlternatingHexagons"/>
    <dgm:cxn modelId="{2E269774-81DD-4D6E-A1CC-68B4EE6141EF}" type="presParOf" srcId="{E59FEA7B-705B-460C-8EAB-6C1F94212A94}" destId="{F1A6E6B9-04E8-428F-90BC-7CB5C0E09739}" srcOrd="3" destOrd="0" presId="urn:microsoft.com/office/officeart/2008/layout/AlternatingHexagons"/>
    <dgm:cxn modelId="{11300089-E1C2-467E-88FB-C8D2754A49EF}" type="presParOf" srcId="{E59FEA7B-705B-460C-8EAB-6C1F94212A94}" destId="{E8F2B626-F843-4CB2-8763-268B84AF8FD4}" srcOrd="4" destOrd="0" presId="urn:microsoft.com/office/officeart/2008/layout/AlternatingHexagons"/>
    <dgm:cxn modelId="{B001E6A7-9C58-403A-9367-D688891218B6}" type="presParOf" srcId="{E8F2B626-F843-4CB2-8763-268B84AF8FD4}" destId="{9095ED7C-F2E1-4EBA-A65D-31617D0F30A6}" srcOrd="0" destOrd="0" presId="urn:microsoft.com/office/officeart/2008/layout/AlternatingHexagons"/>
    <dgm:cxn modelId="{D83BBEC6-BF8D-4E0F-AA5F-229F43E88330}" type="presParOf" srcId="{E8F2B626-F843-4CB2-8763-268B84AF8FD4}" destId="{355E5507-B8AC-479E-A0F1-3EC07F245186}" srcOrd="1" destOrd="0" presId="urn:microsoft.com/office/officeart/2008/layout/AlternatingHexagons"/>
    <dgm:cxn modelId="{3BF678D4-F934-4072-84F8-29E6D16B8E81}" type="presParOf" srcId="{E8F2B626-F843-4CB2-8763-268B84AF8FD4}" destId="{9E52ABDA-2367-4412-BEEF-94AD718DE8C5}" srcOrd="2" destOrd="0" presId="urn:microsoft.com/office/officeart/2008/layout/AlternatingHexagons"/>
    <dgm:cxn modelId="{4D91B304-D44E-4C57-B719-C07B3820304A}" type="presParOf" srcId="{E8F2B626-F843-4CB2-8763-268B84AF8FD4}" destId="{BA794868-8586-4C39-9BD6-2D8A9E7D8F5B}" srcOrd="3" destOrd="0" presId="urn:microsoft.com/office/officeart/2008/layout/AlternatingHexagons"/>
    <dgm:cxn modelId="{3C28C9C5-C1D4-4F4A-9CE4-C0C18CFA8049}" type="presParOf" srcId="{E8F2B626-F843-4CB2-8763-268B84AF8FD4}" destId="{8DCB67E8-9B6E-4BBD-93DC-568A2D15414B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90AAC0-919B-49C0-B9A9-55A2B326A639}">
      <dsp:nvSpPr>
        <dsp:cNvPr id="0" name=""/>
        <dsp:cNvSpPr/>
      </dsp:nvSpPr>
      <dsp:spPr>
        <a:xfrm rot="5400000">
          <a:off x="2502172" y="362767"/>
          <a:ext cx="1641457" cy="1698101"/>
        </a:xfrm>
        <a:prstGeom prst="hexagon">
          <a:avLst>
            <a:gd name="adj" fmla="val 25000"/>
            <a:gd name="vf" fmla="val 1154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</a:t>
          </a:r>
          <a:r>
            <a:rPr lang="ru-RU" sz="9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. соблюдение установленного порядка осуществления внутреннего контроля качества и безопасности медицинской деятельности</a:t>
          </a:r>
        </a:p>
      </dsp:txBody>
      <dsp:txXfrm rot="-5400000">
        <a:off x="2756867" y="664665"/>
        <a:ext cx="1132067" cy="1094305"/>
      </dsp:txXfrm>
    </dsp:sp>
    <dsp:sp modelId="{C5AFEF4F-F2E1-498A-B4E3-6A2F128BA6AD}">
      <dsp:nvSpPr>
        <dsp:cNvPr id="0" name=""/>
        <dsp:cNvSpPr/>
      </dsp:nvSpPr>
      <dsp:spPr>
        <a:xfrm>
          <a:off x="4080269" y="719380"/>
          <a:ext cx="1831867" cy="9848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CD3F8D-EEE1-488D-9257-CC994CF99A38}">
      <dsp:nvSpPr>
        <dsp:cNvPr id="0" name=""/>
        <dsp:cNvSpPr/>
      </dsp:nvSpPr>
      <dsp:spPr>
        <a:xfrm rot="5400000">
          <a:off x="959858" y="497783"/>
          <a:ext cx="1641457" cy="1428068"/>
        </a:xfrm>
        <a:prstGeom prst="hexagon">
          <a:avLst>
            <a:gd name="adj" fmla="val 25000"/>
            <a:gd name="vf" fmla="val 1154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  <a:r>
            <a:rPr lang="ru-RU" sz="12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. соблюдение порядков оказания медицинской помощи</a:t>
          </a:r>
        </a:p>
      </dsp:txBody>
      <dsp:txXfrm rot="-5400000">
        <a:off x="1289093" y="646883"/>
        <a:ext cx="982986" cy="1129869"/>
      </dsp:txXfrm>
    </dsp:sp>
    <dsp:sp modelId="{D8F17DA6-6E1A-48B0-838B-95FD46D4C0B2}">
      <dsp:nvSpPr>
        <dsp:cNvPr id="0" name=""/>
        <dsp:cNvSpPr/>
      </dsp:nvSpPr>
      <dsp:spPr>
        <a:xfrm rot="5400000">
          <a:off x="1737599" y="1852889"/>
          <a:ext cx="1641457" cy="1428068"/>
        </a:xfrm>
        <a:prstGeom prst="hexagon">
          <a:avLst>
            <a:gd name="adj" fmla="val 25000"/>
            <a:gd name="vf" fmla="val 1154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6350">
                <a:solidFill>
                  <a:srgbClr val="1F497D">
                    <a:satMod val="155000"/>
                  </a:srgbClr>
                </a:solidFill>
                <a:prstDash val="solid"/>
              </a:ln>
              <a:solidFill>
                <a:srgbClr val="EEECE1">
                  <a:tint val="85000"/>
                  <a:satMod val="155000"/>
                </a:srgbClr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Calibri"/>
              <a:ea typeface="+mn-ea"/>
              <a:cs typeface="+mn-cs"/>
            </a:rPr>
            <a:t>лицензионные требования</a:t>
          </a:r>
        </a:p>
      </dsp:txBody>
      <dsp:txXfrm rot="-5400000">
        <a:off x="2066834" y="2001989"/>
        <a:ext cx="982986" cy="1129869"/>
      </dsp:txXfrm>
    </dsp:sp>
    <dsp:sp modelId="{0DC06D0D-DBF2-468A-B84D-EAFC3A4935FC}">
      <dsp:nvSpPr>
        <dsp:cNvPr id="0" name=""/>
        <dsp:cNvSpPr/>
      </dsp:nvSpPr>
      <dsp:spPr>
        <a:xfrm>
          <a:off x="2888" y="2112650"/>
          <a:ext cx="1772774" cy="9848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607E4D-F38C-4824-B9A2-251B0847978E}">
      <dsp:nvSpPr>
        <dsp:cNvPr id="0" name=""/>
        <dsp:cNvSpPr/>
      </dsp:nvSpPr>
      <dsp:spPr>
        <a:xfrm rot="5400000">
          <a:off x="3270374" y="1828918"/>
          <a:ext cx="1641457" cy="1552338"/>
        </a:xfrm>
        <a:prstGeom prst="hexagon">
          <a:avLst>
            <a:gd name="adj" fmla="val 25000"/>
            <a:gd name="vf" fmla="val 1154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3.соблюдение установленного порядка предоставления платных медицинских услуг</a:t>
          </a:r>
        </a:p>
      </dsp:txBody>
      <dsp:txXfrm rot="-5400000">
        <a:off x="3566633" y="2050509"/>
        <a:ext cx="1048938" cy="1109157"/>
      </dsp:txXfrm>
    </dsp:sp>
    <dsp:sp modelId="{9095ED7C-F2E1-4EBA-A65D-31617D0F30A6}">
      <dsp:nvSpPr>
        <dsp:cNvPr id="0" name=""/>
        <dsp:cNvSpPr/>
      </dsp:nvSpPr>
      <dsp:spPr>
        <a:xfrm rot="5400000">
          <a:off x="2502172" y="3196932"/>
          <a:ext cx="1641457" cy="1602849"/>
        </a:xfrm>
        <a:prstGeom prst="hexagon">
          <a:avLst>
            <a:gd name="adj" fmla="val 25000"/>
            <a:gd name="vf" fmla="val 1154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</a:t>
          </a:r>
          <a:r>
            <a:rPr lang="ru-RU" sz="9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соблюдение правил регистрации операций, связанных с обращением лекарственных средств для медицинского применения.</a:t>
          </a:r>
          <a:endParaRPr lang="ru-RU" sz="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785476" y="3447987"/>
        <a:ext cx="1074849" cy="1100739"/>
      </dsp:txXfrm>
    </dsp:sp>
    <dsp:sp modelId="{355E5507-B8AC-479E-A0F1-3EC07F245186}">
      <dsp:nvSpPr>
        <dsp:cNvPr id="0" name=""/>
        <dsp:cNvSpPr/>
      </dsp:nvSpPr>
      <dsp:spPr>
        <a:xfrm>
          <a:off x="4080269" y="3505919"/>
          <a:ext cx="1831867" cy="9848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CB67E8-9B6E-4BBD-93DC-568A2D15414B}">
      <dsp:nvSpPr>
        <dsp:cNvPr id="0" name=""/>
        <dsp:cNvSpPr/>
      </dsp:nvSpPr>
      <dsp:spPr>
        <a:xfrm rot="5400000">
          <a:off x="959858" y="3179795"/>
          <a:ext cx="1641457" cy="1637123"/>
        </a:xfrm>
        <a:prstGeom prst="hexagon">
          <a:avLst>
            <a:gd name="adj" fmla="val 25000"/>
            <a:gd name="vf" fmla="val 1154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5.квалификация специалистов  в соответствие с выполнением  заявленных работ (услуг). </a:t>
          </a:r>
        </a:p>
      </dsp:txBody>
      <dsp:txXfrm rot="-5400000">
        <a:off x="1234519" y="3450843"/>
        <a:ext cx="1092135" cy="10950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0.11111</cdr:x>
      <cdr:y>0.0744</cdr:y>
    </cdr:from>
    <cdr:to>
      <cdr:x>0.27778</cdr:x>
      <cdr:y>0.36012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09600" y="2381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Структура обращений граждан 2019 год</a:t>
          </a:r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53"/>
    <w:rsid w:val="003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5D1BC8B9A64892B01F35E511EB0085">
    <w:name w:val="315D1BC8B9A64892B01F35E511EB0085"/>
    <w:rsid w:val="00325553"/>
  </w:style>
  <w:style w:type="paragraph" w:customStyle="1" w:styleId="45511BC11ACF4D7B813D462F42BD53AC">
    <w:name w:val="45511BC11ACF4D7B813D462F42BD53AC"/>
    <w:rsid w:val="00325553"/>
  </w:style>
  <w:style w:type="paragraph" w:customStyle="1" w:styleId="00FEFBB34E1941A98FCAC2EED88581F6">
    <w:name w:val="00FEFBB34E1941A98FCAC2EED88581F6"/>
    <w:rsid w:val="003255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5D1BC8B9A64892B01F35E511EB0085">
    <w:name w:val="315D1BC8B9A64892B01F35E511EB0085"/>
    <w:rsid w:val="00325553"/>
  </w:style>
  <w:style w:type="paragraph" w:customStyle="1" w:styleId="45511BC11ACF4D7B813D462F42BD53AC">
    <w:name w:val="45511BC11ACF4D7B813D462F42BD53AC"/>
    <w:rsid w:val="00325553"/>
  </w:style>
  <w:style w:type="paragraph" w:customStyle="1" w:styleId="00FEFBB34E1941A98FCAC2EED88581F6">
    <w:name w:val="00FEFBB34E1941A98FCAC2EED88581F6"/>
    <w:rsid w:val="003255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7EC079FC-8ABA-434B-9242-3443F227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75</Pages>
  <Words>22235</Words>
  <Characters>126746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Рогинко Нина Израйлевна</dc:creator>
  <cp:lastModifiedBy>Администратор безопасности</cp:lastModifiedBy>
  <cp:revision>6</cp:revision>
  <cp:lastPrinted>2018-02-12T12:00:00Z</cp:lastPrinted>
  <dcterms:created xsi:type="dcterms:W3CDTF">2021-02-12T04:24:00Z</dcterms:created>
  <dcterms:modified xsi:type="dcterms:W3CDTF">2021-02-12T10:07:00Z</dcterms:modified>
</cp:coreProperties>
</file>