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727" w:rsidRDefault="00486727">
      <w:pPr>
        <w:pStyle w:val="ConsPlusNormal"/>
        <w:jc w:val="both"/>
        <w:outlineLvl w:val="0"/>
      </w:pPr>
      <w:bookmarkStart w:id="0" w:name="_GoBack"/>
      <w:bookmarkEnd w:id="0"/>
    </w:p>
    <w:p w:rsidR="00486727" w:rsidRDefault="00486727">
      <w:pPr>
        <w:pStyle w:val="ConsPlusNormal"/>
        <w:outlineLvl w:val="0"/>
      </w:pPr>
      <w:r>
        <w:t>Зарегистрировано в Минюсте России 24 мая 2012 г. N 24308</w:t>
      </w:r>
    </w:p>
    <w:p w:rsidR="00486727" w:rsidRDefault="004867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6727" w:rsidRDefault="00486727">
      <w:pPr>
        <w:pStyle w:val="ConsPlusNormal"/>
      </w:pPr>
    </w:p>
    <w:p w:rsidR="00486727" w:rsidRDefault="00486727">
      <w:pPr>
        <w:pStyle w:val="ConsPlusTitle"/>
        <w:jc w:val="center"/>
      </w:pPr>
      <w:r>
        <w:t>МИНИСТЕРСТВО ЗДРАВООХРАНЕНИЯ И СОЦИАЛЬНОГО РАЗВИТИЯ</w:t>
      </w:r>
    </w:p>
    <w:p w:rsidR="00486727" w:rsidRDefault="00486727">
      <w:pPr>
        <w:pStyle w:val="ConsPlusTitle"/>
        <w:jc w:val="center"/>
      </w:pPr>
      <w:r>
        <w:t>РОССИЙСКОЙ ФЕДЕРАЦИИ</w:t>
      </w:r>
    </w:p>
    <w:p w:rsidR="00486727" w:rsidRDefault="00486727">
      <w:pPr>
        <w:pStyle w:val="ConsPlusTitle"/>
        <w:jc w:val="center"/>
      </w:pPr>
    </w:p>
    <w:p w:rsidR="00486727" w:rsidRDefault="00486727">
      <w:pPr>
        <w:pStyle w:val="ConsPlusTitle"/>
        <w:jc w:val="center"/>
      </w:pPr>
      <w:r>
        <w:t>ПРИКАЗ</w:t>
      </w:r>
    </w:p>
    <w:p w:rsidR="00486727" w:rsidRDefault="00486727">
      <w:pPr>
        <w:pStyle w:val="ConsPlusTitle"/>
        <w:jc w:val="center"/>
      </w:pPr>
      <w:r>
        <w:t>от 16 апреля 2012 г. N 363н</w:t>
      </w:r>
    </w:p>
    <w:p w:rsidR="00486727" w:rsidRDefault="00486727">
      <w:pPr>
        <w:pStyle w:val="ConsPlusTitle"/>
        <w:jc w:val="center"/>
      </w:pPr>
    </w:p>
    <w:p w:rsidR="00486727" w:rsidRDefault="00486727">
      <w:pPr>
        <w:pStyle w:val="ConsPlusTitle"/>
        <w:jc w:val="center"/>
      </w:pPr>
      <w:r>
        <w:t>ОБ УТВЕРЖДЕНИИ ПОРЯДКА</w:t>
      </w:r>
    </w:p>
    <w:p w:rsidR="00486727" w:rsidRDefault="00486727">
      <w:pPr>
        <w:pStyle w:val="ConsPlusTitle"/>
        <w:jc w:val="center"/>
      </w:pPr>
      <w:r>
        <w:t>ОКАЗАНИЯ МЕДИЦИНСКОЙ ПОМОЩИ НЕСОВЕРШЕННОЛЕТНИМ В ПЕРИОД</w:t>
      </w:r>
    </w:p>
    <w:p w:rsidR="00486727" w:rsidRDefault="00486727">
      <w:pPr>
        <w:pStyle w:val="ConsPlusTitle"/>
        <w:jc w:val="center"/>
      </w:pPr>
      <w:r>
        <w:t>ОЗДОРОВЛЕНИЯ И ОРГАНИЗОВАННОГО ОТДЫХА</w:t>
      </w:r>
    </w:p>
    <w:p w:rsidR="00486727" w:rsidRDefault="00486727">
      <w:pPr>
        <w:pStyle w:val="ConsPlusNormal"/>
        <w:jc w:val="center"/>
      </w:pPr>
      <w:r>
        <w:t>Список изменяющих документов</w:t>
      </w:r>
    </w:p>
    <w:p w:rsidR="00486727" w:rsidRDefault="00486727">
      <w:pPr>
        <w:pStyle w:val="ConsPlusNormal"/>
        <w:jc w:val="center"/>
      </w:pPr>
      <w:r>
        <w:t xml:space="preserve">(в ред. Приказов Минздрава России от 09.06.2015 </w:t>
      </w:r>
      <w:hyperlink r:id="rId6" w:tooltip="Приказ Минздрава России от 09.06.2015 N 329н &quot;О внесении изменения в Порядок оказания медицинской помощи несовершеннолетним в период оздоровления и организованного отдыха, утвержденный приказом Министерства здравоохранения и социального развития Российской Федерации от 16 апреля 2012 г. N 363н&quot; (Зарегистрировано в Минюсте России 15.06.2015 N 37655){КонсультантПлюс}" w:history="1">
        <w:r>
          <w:rPr>
            <w:color w:val="0000FF"/>
          </w:rPr>
          <w:t>N 329н</w:t>
        </w:r>
      </w:hyperlink>
      <w:r>
        <w:t>,</w:t>
      </w:r>
    </w:p>
    <w:p w:rsidR="00486727" w:rsidRDefault="00486727">
      <w:pPr>
        <w:pStyle w:val="ConsPlusNormal"/>
        <w:jc w:val="center"/>
      </w:pPr>
      <w:r>
        <w:t xml:space="preserve">от 13.05.2016 </w:t>
      </w:r>
      <w:hyperlink r:id="rId7" w:tooltip="Приказ Минздрава России от 13.05.2016 N 295н &quot;О внесении изменений в Порядок оказания медицинской помощи несовершеннолетним в период оздоровления и организованного отдыха, утвержденный приказом Министерства здравоохранения и социального развития Российской Федерации от 16 апреля 2012 г. N 363н&quot; (Зарегистрировано в Минюсте России 20.05.2016 N 42193){КонсультантПлюс}" w:history="1">
        <w:r>
          <w:rPr>
            <w:color w:val="0000FF"/>
          </w:rPr>
          <w:t>N 295н</w:t>
        </w:r>
      </w:hyperlink>
      <w:r>
        <w:t>)</w:t>
      </w:r>
    </w:p>
    <w:p w:rsidR="00486727" w:rsidRDefault="00486727">
      <w:pPr>
        <w:pStyle w:val="ConsPlusNormal"/>
        <w:jc w:val="center"/>
      </w:pPr>
    </w:p>
    <w:p w:rsidR="00486727" w:rsidRDefault="00486727">
      <w:pPr>
        <w:pStyle w:val="ConsPlusNormal"/>
        <w:ind w:firstLine="540"/>
        <w:jc w:val="both"/>
      </w:pPr>
      <w:r>
        <w:t xml:space="preserve">В соответствии со </w:t>
      </w:r>
      <w:hyperlink r:id="rId8" w:tooltip="Федеральный закон от 21.11.2011 N 323-ФЗ (ред. от 03.07.2016) &quot;Об основах охраны здоровья граждан в Российской Федерации&quot; (с изм. и доп., вступ. в силу с 03.10.2016){КонсультантПлюс}" w:history="1">
        <w:r>
          <w:rPr>
            <w:color w:val="0000FF"/>
          </w:rPr>
          <w:t>статьей 54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 w:rsidR="00486727" w:rsidRDefault="00486727">
      <w:pPr>
        <w:pStyle w:val="ConsPlusNormal"/>
        <w:ind w:firstLine="540"/>
        <w:jc w:val="both"/>
      </w:pPr>
      <w:r>
        <w:t xml:space="preserve">Утвердить </w:t>
      </w:r>
      <w:hyperlink w:anchor="Par33" w:tooltip="ПОРЯДОК" w:history="1">
        <w:r>
          <w:rPr>
            <w:color w:val="0000FF"/>
          </w:rPr>
          <w:t>Порядок</w:t>
        </w:r>
      </w:hyperlink>
      <w:r>
        <w:t xml:space="preserve"> оказания медицинской помощи несовершеннолетним в период оздоровления и организованного отдыха согласно приложению.</w:t>
      </w:r>
    </w:p>
    <w:p w:rsidR="00486727" w:rsidRDefault="00486727">
      <w:pPr>
        <w:pStyle w:val="ConsPlusNormal"/>
        <w:ind w:firstLine="540"/>
        <w:jc w:val="both"/>
      </w:pPr>
    </w:p>
    <w:p w:rsidR="00486727" w:rsidRDefault="00486727">
      <w:pPr>
        <w:pStyle w:val="ConsPlusNormal"/>
        <w:jc w:val="right"/>
      </w:pPr>
      <w:r>
        <w:t>Министр</w:t>
      </w:r>
    </w:p>
    <w:p w:rsidR="00486727" w:rsidRDefault="00486727">
      <w:pPr>
        <w:pStyle w:val="ConsPlusNormal"/>
        <w:jc w:val="right"/>
      </w:pPr>
      <w:r>
        <w:t>Т.А.ГОЛИКОВА</w:t>
      </w:r>
    </w:p>
    <w:p w:rsidR="00486727" w:rsidRDefault="00486727">
      <w:pPr>
        <w:pStyle w:val="ConsPlusNormal"/>
        <w:ind w:firstLine="540"/>
        <w:jc w:val="both"/>
      </w:pPr>
    </w:p>
    <w:p w:rsidR="00486727" w:rsidRDefault="00486727">
      <w:pPr>
        <w:pStyle w:val="ConsPlusNormal"/>
        <w:ind w:firstLine="540"/>
        <w:jc w:val="both"/>
      </w:pPr>
    </w:p>
    <w:p w:rsidR="00486727" w:rsidRDefault="00486727">
      <w:pPr>
        <w:pStyle w:val="ConsPlusNormal"/>
        <w:ind w:firstLine="540"/>
        <w:jc w:val="both"/>
      </w:pPr>
    </w:p>
    <w:p w:rsidR="00486727" w:rsidRDefault="00486727">
      <w:pPr>
        <w:pStyle w:val="ConsPlusNormal"/>
        <w:ind w:firstLine="540"/>
        <w:jc w:val="both"/>
      </w:pPr>
    </w:p>
    <w:p w:rsidR="00486727" w:rsidRDefault="00486727">
      <w:pPr>
        <w:pStyle w:val="ConsPlusNormal"/>
        <w:ind w:firstLine="540"/>
        <w:jc w:val="both"/>
      </w:pPr>
    </w:p>
    <w:p w:rsidR="00486727" w:rsidRDefault="00486727">
      <w:pPr>
        <w:pStyle w:val="ConsPlusNormal"/>
        <w:jc w:val="right"/>
        <w:outlineLvl w:val="0"/>
      </w:pPr>
      <w:r>
        <w:t>Приложение</w:t>
      </w:r>
    </w:p>
    <w:p w:rsidR="00486727" w:rsidRDefault="00486727">
      <w:pPr>
        <w:pStyle w:val="ConsPlusNormal"/>
        <w:jc w:val="right"/>
      </w:pPr>
      <w:r>
        <w:t>к приказу Министерства</w:t>
      </w:r>
    </w:p>
    <w:p w:rsidR="00486727" w:rsidRDefault="00486727">
      <w:pPr>
        <w:pStyle w:val="ConsPlusNormal"/>
        <w:jc w:val="right"/>
      </w:pPr>
      <w:r>
        <w:t>здравоохранения и социального</w:t>
      </w:r>
    </w:p>
    <w:p w:rsidR="00486727" w:rsidRDefault="00486727">
      <w:pPr>
        <w:pStyle w:val="ConsPlusNormal"/>
        <w:jc w:val="right"/>
      </w:pPr>
      <w:r>
        <w:t>развития Российской Федерации</w:t>
      </w:r>
    </w:p>
    <w:p w:rsidR="00486727" w:rsidRDefault="00486727">
      <w:pPr>
        <w:pStyle w:val="ConsPlusNormal"/>
        <w:jc w:val="right"/>
      </w:pPr>
      <w:r>
        <w:t>от 16 апреля 2012 г. N 363н</w:t>
      </w:r>
    </w:p>
    <w:p w:rsidR="00486727" w:rsidRDefault="00486727">
      <w:pPr>
        <w:pStyle w:val="ConsPlusNormal"/>
        <w:ind w:firstLine="540"/>
        <w:jc w:val="both"/>
      </w:pPr>
    </w:p>
    <w:p w:rsidR="00486727" w:rsidRDefault="00486727">
      <w:pPr>
        <w:pStyle w:val="ConsPlusTitle"/>
        <w:jc w:val="center"/>
      </w:pPr>
      <w:bookmarkStart w:id="1" w:name="Par33"/>
      <w:bookmarkEnd w:id="1"/>
      <w:r>
        <w:t>ПОРЯДОК</w:t>
      </w:r>
    </w:p>
    <w:p w:rsidR="00486727" w:rsidRDefault="00486727">
      <w:pPr>
        <w:pStyle w:val="ConsPlusTitle"/>
        <w:jc w:val="center"/>
      </w:pPr>
      <w:r>
        <w:t>ОКАЗАНИЯ МЕДИЦИНСКОЙ ПОМОЩИ НЕСОВЕРШЕННОЛЕТНИМ В ПЕРИОД</w:t>
      </w:r>
    </w:p>
    <w:p w:rsidR="00486727" w:rsidRDefault="00486727">
      <w:pPr>
        <w:pStyle w:val="ConsPlusTitle"/>
        <w:jc w:val="center"/>
      </w:pPr>
      <w:r>
        <w:t>ОЗДОРОВЛЕНИЯ И ОРГАНИЗОВАННОГО ОТДЫХА</w:t>
      </w:r>
    </w:p>
    <w:p w:rsidR="00486727" w:rsidRDefault="00486727">
      <w:pPr>
        <w:pStyle w:val="ConsPlusNormal"/>
        <w:jc w:val="center"/>
      </w:pPr>
      <w:r>
        <w:t>Список изменяющих документов</w:t>
      </w:r>
    </w:p>
    <w:p w:rsidR="00486727" w:rsidRDefault="00486727">
      <w:pPr>
        <w:pStyle w:val="ConsPlusNormal"/>
        <w:jc w:val="center"/>
      </w:pPr>
      <w:r>
        <w:t xml:space="preserve">(в ред. Приказов Минздрава России от 09.06.2015 </w:t>
      </w:r>
      <w:hyperlink r:id="rId9" w:tooltip="Приказ Минздрава России от 09.06.2015 N 329н &quot;О внесении изменения в Порядок оказания медицинской помощи несовершеннолетним в период оздоровления и организованного отдыха, утвержденный приказом Министерства здравоохранения и социального развития Российской Федерации от 16 апреля 2012 г. N 363н&quot; (Зарегистрировано в Минюсте России 15.06.2015 N 37655){КонсультантПлюс}" w:history="1">
        <w:r>
          <w:rPr>
            <w:color w:val="0000FF"/>
          </w:rPr>
          <w:t>N 329н</w:t>
        </w:r>
      </w:hyperlink>
      <w:r>
        <w:t>,</w:t>
      </w:r>
    </w:p>
    <w:p w:rsidR="00486727" w:rsidRDefault="00486727">
      <w:pPr>
        <w:pStyle w:val="ConsPlusNormal"/>
        <w:jc w:val="center"/>
      </w:pPr>
      <w:r>
        <w:t xml:space="preserve">от 13.05.2016 </w:t>
      </w:r>
      <w:hyperlink r:id="rId10" w:tooltip="Приказ Минздрава России от 13.05.2016 N 295н &quot;О внесении изменений в Порядок оказания медицинской помощи несовершеннолетним в период оздоровления и организованного отдыха, утвержденный приказом Министерства здравоохранения и социального развития Российской Федерации от 16 апреля 2012 г. N 363н&quot; (Зарегистрировано в Минюсте России 20.05.2016 N 42193){КонсультантПлюс}" w:history="1">
        <w:r>
          <w:rPr>
            <w:color w:val="0000FF"/>
          </w:rPr>
          <w:t>N 295н</w:t>
        </w:r>
      </w:hyperlink>
      <w:r>
        <w:t>)</w:t>
      </w:r>
    </w:p>
    <w:p w:rsidR="00486727" w:rsidRDefault="00486727">
      <w:pPr>
        <w:pStyle w:val="ConsPlusNormal"/>
        <w:ind w:firstLine="540"/>
        <w:jc w:val="both"/>
      </w:pPr>
    </w:p>
    <w:p w:rsidR="00486727" w:rsidRDefault="00486727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несовершеннолетним (далее - детям) в период оздоровления и организованного отдыха.</w:t>
      </w:r>
    </w:p>
    <w:p w:rsidR="00486727" w:rsidRDefault="00486727">
      <w:pPr>
        <w:pStyle w:val="ConsPlusNormal"/>
        <w:ind w:firstLine="540"/>
        <w:jc w:val="both"/>
      </w:pPr>
      <w:r>
        <w:t>2. В организации отдыха и оздоровления (далее - учреждения) направляются дети, не имеющие следующих медицинских противопоказаний для пребывания в учреждениях:</w:t>
      </w:r>
    </w:p>
    <w:p w:rsidR="00486727" w:rsidRDefault="00486727">
      <w:pPr>
        <w:pStyle w:val="ConsPlusNormal"/>
        <w:ind w:firstLine="540"/>
        <w:jc w:val="both"/>
      </w:pPr>
      <w:r>
        <w:t>соматические заболевания в острой и подострой стадии, хронические заболевания в стадии обострения, в стадии декомпенсации;</w:t>
      </w:r>
    </w:p>
    <w:p w:rsidR="00486727" w:rsidRDefault="00486727">
      <w:pPr>
        <w:pStyle w:val="ConsPlusNormal"/>
        <w:ind w:firstLine="540"/>
        <w:jc w:val="both"/>
      </w:pPr>
      <w:r>
        <w:t>инфекционные и паразитарные болезни, в том числе с поражением глаз и кожи, инфестации (педикулез, чесотка) - в период до окончания срока изоляции;</w:t>
      </w:r>
    </w:p>
    <w:p w:rsidR="00486727" w:rsidRDefault="00486727">
      <w:pPr>
        <w:pStyle w:val="ConsPlusNormal"/>
        <w:ind w:firstLine="540"/>
        <w:jc w:val="both"/>
      </w:pPr>
      <w:r>
        <w:t>установленный диагноз "бактерионосительство возбудителей кишечных инфекций, дифтерии";</w:t>
      </w:r>
    </w:p>
    <w:p w:rsidR="00486727" w:rsidRDefault="00486727">
      <w:pPr>
        <w:pStyle w:val="ConsPlusNormal"/>
        <w:ind w:firstLine="540"/>
        <w:jc w:val="both"/>
      </w:pPr>
      <w:r>
        <w:t>активный туберкулез любой локализации;</w:t>
      </w:r>
    </w:p>
    <w:p w:rsidR="00486727" w:rsidRDefault="00486727">
      <w:pPr>
        <w:pStyle w:val="ConsPlusNormal"/>
        <w:ind w:firstLine="540"/>
        <w:jc w:val="both"/>
      </w:pPr>
      <w:r>
        <w:t>злокачественные новообразования, требующие лечения, в том числе проведения химиотерапии;</w:t>
      </w:r>
    </w:p>
    <w:p w:rsidR="00486727" w:rsidRDefault="00486727">
      <w:pPr>
        <w:pStyle w:val="ConsPlusNormal"/>
        <w:ind w:firstLine="540"/>
        <w:jc w:val="both"/>
      </w:pPr>
      <w:r>
        <w:t>эпилепсия с текущими приступами, в том числе резистентная к проводимому лечению;</w:t>
      </w:r>
    </w:p>
    <w:p w:rsidR="00486727" w:rsidRDefault="00486727">
      <w:pPr>
        <w:pStyle w:val="ConsPlusNormal"/>
        <w:ind w:firstLine="540"/>
        <w:jc w:val="both"/>
      </w:pPr>
      <w:r>
        <w:t>эпилепсия с медикаментозной ремиссией менее 1 года;</w:t>
      </w:r>
    </w:p>
    <w:p w:rsidR="00486727" w:rsidRDefault="00486727">
      <w:pPr>
        <w:pStyle w:val="ConsPlusNormal"/>
        <w:ind w:firstLine="540"/>
        <w:jc w:val="both"/>
      </w:pPr>
      <w:r>
        <w:t>кахексия;</w:t>
      </w:r>
    </w:p>
    <w:p w:rsidR="00486727" w:rsidRDefault="00486727">
      <w:pPr>
        <w:pStyle w:val="ConsPlusNormal"/>
        <w:ind w:firstLine="540"/>
        <w:jc w:val="both"/>
      </w:pPr>
      <w:r>
        <w:lastRenderedPageBreak/>
        <w:t>психические расстройства и расстройства поведения в состоянии обострения и (или) представляющие опасность для больного и окружающих;</w:t>
      </w:r>
    </w:p>
    <w:p w:rsidR="00486727" w:rsidRDefault="00486727">
      <w:pPr>
        <w:pStyle w:val="ConsPlusNormal"/>
        <w:ind w:firstLine="540"/>
        <w:jc w:val="both"/>
      </w:pPr>
      <w:r>
        <w:t>психические расстройства и расстройства поведения, вызванные употреблением психоактивных веществ.</w:t>
      </w:r>
    </w:p>
    <w:p w:rsidR="00486727" w:rsidRDefault="00486727">
      <w:pPr>
        <w:pStyle w:val="ConsPlusNormal"/>
        <w:jc w:val="both"/>
      </w:pPr>
      <w:r>
        <w:t xml:space="preserve">(п. 2 в ред. </w:t>
      </w:r>
      <w:hyperlink r:id="rId11" w:tooltip="Приказ Минздрава России от 13.05.2016 N 295н &quot;О внесении изменений в Порядок оказания медицинской помощи несовершеннолетним в период оздоровления и организованного отдыха, утвержденный приказом Министерства здравоохранения и социального развития Российской Федерации от 16 апреля 2012 г. N 363н&quot; (Зарегистрировано в Минюсте России 20.05.2016 N 42193){КонсультантПлюс}" w:history="1">
        <w:r>
          <w:rPr>
            <w:color w:val="0000FF"/>
          </w:rPr>
          <w:t>Приказа</w:t>
        </w:r>
      </w:hyperlink>
      <w:r>
        <w:t xml:space="preserve"> Минздрава России от 13.05.2016 N 295н)</w:t>
      </w:r>
    </w:p>
    <w:p w:rsidR="00486727" w:rsidRDefault="00486727">
      <w:pPr>
        <w:pStyle w:val="ConsPlusNormal"/>
        <w:ind w:firstLine="540"/>
        <w:jc w:val="both"/>
      </w:pPr>
      <w:r>
        <w:t>2.1. Дети, нуждающиеся в соблюдении назначенного лечащим врачом режима лечения (диета, прием лекарственных препаратов для медицинского применения и специализированных продуктов лечебного питания), направляются в учреждения, в которых созданы условия для их пребывания, в том числе наличие врача-педиатра, условия для хранения лекарственных препаратов для медицинского применения и специализированных продуктов лечебного питания.</w:t>
      </w:r>
    </w:p>
    <w:p w:rsidR="00486727" w:rsidRDefault="00486727">
      <w:pPr>
        <w:pStyle w:val="ConsPlusNormal"/>
        <w:ind w:firstLine="540"/>
        <w:jc w:val="both"/>
      </w:pPr>
      <w:r>
        <w:t>Дети, нуждающиеся в сопровождении и (или) индивидуальной помощи в связи с имеющимися физическими, психическими, интеллектуальными или сенсорными нарушениями, направляются в учреждения, в которых созданы условия для их пребывания в сопровождении законных представителей или иных лиц при наличии заверенной в установленном порядке доверенности и медицинской справки о состоянии здоровья сопровождающего лица.</w:t>
      </w:r>
    </w:p>
    <w:p w:rsidR="00486727" w:rsidRDefault="00486727">
      <w:pPr>
        <w:pStyle w:val="ConsPlusNormal"/>
        <w:ind w:firstLine="540"/>
        <w:jc w:val="both"/>
      </w:pPr>
      <w:r>
        <w:t>Для детей-инвалидов нуждаемость в сопровождении и (или) индивидуальной помощи определяется в соответствии с имеющимися ограничениями основных категорий жизнедеятельности, указанных в индивидуальной программе реабилитации и абилитации инвалида.</w:t>
      </w:r>
    </w:p>
    <w:p w:rsidR="00486727" w:rsidRDefault="00486727">
      <w:pPr>
        <w:pStyle w:val="ConsPlusNormal"/>
        <w:jc w:val="both"/>
      </w:pPr>
      <w:r>
        <w:t xml:space="preserve">(п. 2.1 введен </w:t>
      </w:r>
      <w:hyperlink r:id="rId12" w:tooltip="Приказ Минздрава России от 13.05.2016 N 295н &quot;О внесении изменений в Порядок оказания медицинской помощи несовершеннолетним в период оздоровления и организованного отдыха, утвержденный приказом Министерства здравоохранения и социального развития Российской Федерации от 16 апреля 2012 г. N 363н&quot; (Зарегистрировано в Минюсте России 20.05.2016 N 42193){КонсультантПлюс}" w:history="1">
        <w:r>
          <w:rPr>
            <w:color w:val="0000FF"/>
          </w:rPr>
          <w:t>Приказом</w:t>
        </w:r>
      </w:hyperlink>
      <w:r>
        <w:t xml:space="preserve"> Минздрава России от 13.05.2016 N 295н)</w:t>
      </w:r>
    </w:p>
    <w:p w:rsidR="00486727" w:rsidRDefault="00486727">
      <w:pPr>
        <w:pStyle w:val="ConsPlusNormal"/>
        <w:ind w:firstLine="540"/>
        <w:jc w:val="both"/>
      </w:pPr>
      <w:r>
        <w:t>3. Оказание медицинской помощи детям в период оздоровления и организованного отдыха включает в себя два основных этапа:</w:t>
      </w:r>
    </w:p>
    <w:p w:rsidR="00486727" w:rsidRDefault="00486727">
      <w:pPr>
        <w:pStyle w:val="ConsPlusNormal"/>
        <w:ind w:firstLine="540"/>
        <w:jc w:val="both"/>
      </w:pPr>
      <w:r>
        <w:t>первый, осуществляемый врачами-педиатрами, а в случае их отсутствия - врачами общей практики (семейными врачами), - проведение организационно-подготовительной работы (перед выездом детей в учреждение);</w:t>
      </w:r>
    </w:p>
    <w:p w:rsidR="00486727" w:rsidRDefault="00486727">
      <w:pPr>
        <w:pStyle w:val="ConsPlusNormal"/>
        <w:ind w:firstLine="540"/>
        <w:jc w:val="both"/>
      </w:pPr>
      <w:r>
        <w:t>второй, осуществляемый врачами-педиатрами, врачами общей практики (семейными врачами), медицинскими сестрами, прошедшими подготовку по вопросам медико-санитарного обеспечения детей в учреждениях, в период пребывания детей в учреждении.</w:t>
      </w:r>
    </w:p>
    <w:p w:rsidR="00486727" w:rsidRDefault="00486727">
      <w:pPr>
        <w:pStyle w:val="ConsPlusNormal"/>
        <w:ind w:firstLine="540"/>
        <w:jc w:val="both"/>
      </w:pPr>
      <w:r>
        <w:t>4. На первом этапе оказания медицинской помощи детям в период оздоровления и организованного отдыха врачом-педиатром, врачом общей практики (семейным врачом) проводится организационно-подготовительная работа (перед выездом детей в лагерь), включающая:</w:t>
      </w:r>
    </w:p>
    <w:p w:rsidR="00486727" w:rsidRDefault="00486727">
      <w:pPr>
        <w:pStyle w:val="ConsPlusNormal"/>
        <w:ind w:firstLine="540"/>
        <w:jc w:val="both"/>
      </w:pPr>
      <w:r>
        <w:t xml:space="preserve">комплектование медицинского пункта учреждения лекарственными средствами для медицинского применения и медицинскими изделиями, примерный перечень которых, используемых медицинским пунктом учреждения для оказания медицинской помощи детям в период оздоровления и организованного отдыха, предусмотрен </w:t>
      </w:r>
      <w:hyperlink w:anchor="Par439" w:tooltip="ПРИМЕРНЫЙ ПЕРЕЧЕНЬ" w:history="1">
        <w:r>
          <w:rPr>
            <w:color w:val="0000FF"/>
          </w:rPr>
          <w:t>приложением N 3</w:t>
        </w:r>
      </w:hyperlink>
      <w:r>
        <w:t xml:space="preserve"> к настоящему Порядку;</w:t>
      </w:r>
    </w:p>
    <w:p w:rsidR="00486727" w:rsidRDefault="00486727">
      <w:pPr>
        <w:pStyle w:val="ConsPlusNormal"/>
        <w:ind w:firstLine="540"/>
        <w:jc w:val="both"/>
      </w:pPr>
      <w:r>
        <w:t>проверку медицинских документов на каждого сотрудника учреждения (наличие необходимых медицинских обследований, вакцинации против дифтерии, отметки о сдаче зачета после прохождения курса медико-гигиенического обучения);</w:t>
      </w:r>
    </w:p>
    <w:p w:rsidR="00486727" w:rsidRDefault="00486727">
      <w:pPr>
        <w:pStyle w:val="ConsPlusNormal"/>
        <w:ind w:firstLine="540"/>
        <w:jc w:val="both"/>
      </w:pPr>
      <w:r>
        <w:t>участие в комиссии по определению готовности учреждения к приему детей (предварительный осмотр помещений и проверка готовности учреждения к приему детей, мест занятий физкультурой и спортом), к организации оздоровительной работы, рациональному питанию, физическому воспитанию;</w:t>
      </w:r>
    </w:p>
    <w:p w:rsidR="00486727" w:rsidRDefault="00486727">
      <w:pPr>
        <w:pStyle w:val="ConsPlusNormal"/>
        <w:ind w:firstLine="540"/>
        <w:jc w:val="both"/>
      </w:pPr>
      <w:r>
        <w:t>осмотр кожных покровов и видимых слизистых, волосистой части головы детей в день заезда перед посадкой их в транспорт, проверка медицинской документации;</w:t>
      </w:r>
    </w:p>
    <w:p w:rsidR="00486727" w:rsidRDefault="00486727">
      <w:pPr>
        <w:pStyle w:val="ConsPlusNormal"/>
        <w:ind w:firstLine="540"/>
        <w:jc w:val="both"/>
      </w:pPr>
      <w:r>
        <w:t>распределение совместно с руководителем учреждения или уполномоченным им лицом детей по отрядам с учетом возраста и состояния здоровья;</w:t>
      </w:r>
    </w:p>
    <w:p w:rsidR="00486727" w:rsidRDefault="00486727">
      <w:pPr>
        <w:pStyle w:val="ConsPlusNormal"/>
        <w:ind w:firstLine="540"/>
        <w:jc w:val="both"/>
      </w:pPr>
      <w:r>
        <w:t>информирование руководителя закрепленной за учреждением медицинской организации о результатах осмотра детей (продолжительность смены (дата заезда, дата отъезда), запланированное количество детей в смену (по количеству проданных путевок), количество осмотренных детей, количество недопущенных детей, в том числе по медицинским показаниям, отсутствию медицинской документации);</w:t>
      </w:r>
    </w:p>
    <w:p w:rsidR="00486727" w:rsidRDefault="00486727">
      <w:pPr>
        <w:pStyle w:val="ConsPlusNormal"/>
        <w:ind w:firstLine="540"/>
        <w:jc w:val="both"/>
      </w:pPr>
      <w:r>
        <w:t>сопровождение детей в учреждение.</w:t>
      </w:r>
    </w:p>
    <w:p w:rsidR="00486727" w:rsidRDefault="00486727">
      <w:pPr>
        <w:pStyle w:val="ConsPlusNormal"/>
        <w:ind w:firstLine="540"/>
        <w:jc w:val="both"/>
      </w:pPr>
      <w:r>
        <w:t>5. Организация и оказание медицинской помощи детям в период оздоровления и организованного отдыха в учреждениях осуществляется врачом-педиатром, врачом общей практики (семейным врачом) (далее - врач), который назначается на должность и освобождается от должности руководителем учреждения.</w:t>
      </w:r>
    </w:p>
    <w:p w:rsidR="00486727" w:rsidRDefault="00486727">
      <w:pPr>
        <w:pStyle w:val="ConsPlusNormal"/>
        <w:ind w:firstLine="540"/>
        <w:jc w:val="both"/>
      </w:pPr>
      <w:r>
        <w:t>6. Врач возглавляет медицинский пункт, который является структурным подразделением учреждения и создается для оказания медицинской помощи детям в период оздоровления и организованного отдыха.</w:t>
      </w:r>
    </w:p>
    <w:p w:rsidR="00486727" w:rsidRDefault="00486727">
      <w:pPr>
        <w:pStyle w:val="ConsPlusNormal"/>
        <w:ind w:firstLine="540"/>
        <w:jc w:val="both"/>
      </w:pPr>
      <w:r>
        <w:t xml:space="preserve">7. На должность врача медицинского пункта учреждения назначается специалист, соответствующий </w:t>
      </w:r>
      <w:hyperlink r:id="rId13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------------ Утратил силу или отменен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</w:t>
      </w:r>
      <w:r>
        <w:lastRenderedPageBreak/>
        <w:t xml:space="preserve">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г., регистрационный N 14292), по специальности "педиатрия", "организация здравоохранения" или "лечебное дело", имеющий стаж работы по данной специальности не менее 5 лет в соответствии с </w:t>
      </w:r>
      <w:hyperlink r:id="rId14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23 июля 2010 г.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Минюстом России 25 августа 2010 г., регистрационный N 18247).</w:t>
      </w:r>
    </w:p>
    <w:p w:rsidR="00486727" w:rsidRDefault="00486727">
      <w:pPr>
        <w:pStyle w:val="ConsPlusNormal"/>
        <w:ind w:firstLine="540"/>
        <w:jc w:val="both"/>
      </w:pPr>
      <w:r>
        <w:t>8. Деятельность медицинского пункта учреждения, включающего кабинет врача, кабинет медицинской сестры, процедурный кабинет и изолятор (2 палаты для капельных и кишечных инфекций с числом коек 1,5 - 2% от числа детей в учреждении), осуществляется в соответствии с федеральными законами, актами Президента Российской Федерации и Правительства Российской Федерации, нормативными правовыми актами Министерства здравоохранения и социального развития Российской Федерации, настоящим Порядком, нормативными правовыми актами субъекта Российской Федерации и учредительными документами учреждения.</w:t>
      </w:r>
    </w:p>
    <w:p w:rsidR="00486727" w:rsidRDefault="00486727">
      <w:pPr>
        <w:pStyle w:val="ConsPlusNormal"/>
        <w:ind w:firstLine="540"/>
        <w:jc w:val="both"/>
      </w:pPr>
      <w:r>
        <w:t xml:space="preserve">9. Штатные нормативы медицинского персонала и стандарт оснащения медицинского пункта учреждения определяются объемом проводимой медицинской работы и числом обслуживаемых детей в учреждении с учетом рекомендуемых штатных нормативов медицинского персонала медицинского пункта учреждения и рекомендуемого стандарта оснащения медицинского пункта учреждения, предусмотренных </w:t>
      </w:r>
      <w:hyperlink w:anchor="Par111" w:tooltip="РЕКОМЕНДУЕМЫЕ ШТАТНЫЕ НОРМАТИВЫ" w:history="1">
        <w:r>
          <w:rPr>
            <w:color w:val="0000FF"/>
          </w:rPr>
          <w:t>приложениями N 1</w:t>
        </w:r>
      </w:hyperlink>
      <w:r>
        <w:t xml:space="preserve"> и </w:t>
      </w:r>
      <w:hyperlink w:anchor="Par155" w:tooltip="РЕКОМЕНДУЕМЫЙ СТАНДАРТ" w:history="1">
        <w:r>
          <w:rPr>
            <w:color w:val="0000FF"/>
          </w:rPr>
          <w:t>2</w:t>
        </w:r>
      </w:hyperlink>
      <w:r>
        <w:t xml:space="preserve"> к настоящему Порядку.</w:t>
      </w:r>
    </w:p>
    <w:p w:rsidR="00486727" w:rsidRDefault="00486727">
      <w:pPr>
        <w:pStyle w:val="ConsPlusNormal"/>
        <w:ind w:firstLine="540"/>
        <w:jc w:val="both"/>
      </w:pPr>
      <w:r>
        <w:t>10. В целях оказания медицинской помощи детям в период оздоровления и организованного отдыха медицинский пункт учреждения осуществляет следующие функции:</w:t>
      </w:r>
    </w:p>
    <w:p w:rsidR="00486727" w:rsidRDefault="00486727">
      <w:pPr>
        <w:pStyle w:val="ConsPlusNormal"/>
        <w:ind w:firstLine="540"/>
        <w:jc w:val="both"/>
      </w:pPr>
      <w:r>
        <w:t>организация и проведение профилактических, лечебно-оздоровительных мероприятий;</w:t>
      </w:r>
    </w:p>
    <w:p w:rsidR="00486727" w:rsidRDefault="00486727">
      <w:pPr>
        <w:pStyle w:val="ConsPlusNormal"/>
        <w:ind w:firstLine="540"/>
        <w:jc w:val="both"/>
      </w:pPr>
      <w:r>
        <w:t>наблюдение за состоянием здоровья детей, особенно за детьми с отклонением в состоянии здоровья;</w:t>
      </w:r>
    </w:p>
    <w:p w:rsidR="00486727" w:rsidRDefault="00486727">
      <w:pPr>
        <w:pStyle w:val="ConsPlusNormal"/>
        <w:ind w:firstLine="540"/>
        <w:jc w:val="both"/>
      </w:pPr>
      <w:r>
        <w:t>проведение антропометрических и физиометрических (динамометрия и спирометрия) исследований детей в первые 1 - 2 дня пребывания в учреждении, а также за день до окончания их пребывания в учреждении;</w:t>
      </w:r>
    </w:p>
    <w:p w:rsidR="00486727" w:rsidRDefault="00486727">
      <w:pPr>
        <w:pStyle w:val="ConsPlusNormal"/>
        <w:ind w:firstLine="540"/>
        <w:jc w:val="both"/>
      </w:pPr>
      <w:r>
        <w:t>осмотр детей на педикулез, заразные кожные заболевания 1 раз в 7 дней и за 1 - 3 дня до окончания их пребывания в учреждении с ведением учета осмотров;</w:t>
      </w:r>
    </w:p>
    <w:p w:rsidR="00486727" w:rsidRDefault="00486727">
      <w:pPr>
        <w:pStyle w:val="ConsPlusNormal"/>
        <w:ind w:firstLine="540"/>
        <w:jc w:val="both"/>
      </w:pPr>
      <w:r>
        <w:t>информирование руководителя учреждения, воспитателей и сотрудника, отвечающего за физическую культуру, о состоянии здоровья детей, рекомендуемом режиме для детей с отклонениями в состоянии здоровья;</w:t>
      </w:r>
    </w:p>
    <w:p w:rsidR="00486727" w:rsidRDefault="00486727">
      <w:pPr>
        <w:pStyle w:val="ConsPlusNormal"/>
        <w:ind w:firstLine="540"/>
        <w:jc w:val="both"/>
      </w:pPr>
      <w:r>
        <w:t>ежедневный амбулаторный прием с целью оказания медицинской помощи (по показаниям), активное выявление заболевших детей, своевременная их изоляция;</w:t>
      </w:r>
    </w:p>
    <w:p w:rsidR="00486727" w:rsidRDefault="00486727">
      <w:pPr>
        <w:pStyle w:val="ConsPlusNormal"/>
        <w:ind w:firstLine="540"/>
        <w:jc w:val="both"/>
      </w:pPr>
      <w:r>
        <w:t>направление детей в медицинские организации для оказания специализированной медицинской помощи при наличии медицинских показаний;</w:t>
      </w:r>
    </w:p>
    <w:p w:rsidR="00486727" w:rsidRDefault="00486727">
      <w:pPr>
        <w:pStyle w:val="ConsPlusNormal"/>
        <w:ind w:firstLine="540"/>
        <w:jc w:val="both"/>
      </w:pPr>
      <w:r>
        <w:t>оказание первой медицинской помощи при возникновении травм, несчастных случаев, транспортирование в стационар;</w:t>
      </w:r>
    </w:p>
    <w:p w:rsidR="00486727" w:rsidRDefault="00486727">
      <w:pPr>
        <w:pStyle w:val="ConsPlusNormal"/>
        <w:ind w:firstLine="540"/>
        <w:jc w:val="both"/>
      </w:pPr>
      <w:r>
        <w:t xml:space="preserve">обеспечение информирования родителей </w:t>
      </w:r>
      <w:hyperlink r:id="rId15" w:tooltip="Справочная информация: &quot;Законные представители&quot; (Материал подготовлен специалистами КонсультантПлюс){КонсультантПлюс}" w:history="1">
        <w:r>
          <w:rPr>
            <w:color w:val="0000FF"/>
          </w:rPr>
          <w:t>(законных представителей)</w:t>
        </w:r>
      </w:hyperlink>
      <w:r>
        <w:t xml:space="preserve"> в случае направления ребенка на стационарное лечение;</w:t>
      </w:r>
    </w:p>
    <w:p w:rsidR="00486727" w:rsidRDefault="00486727">
      <w:pPr>
        <w:pStyle w:val="ConsPlusNormal"/>
        <w:ind w:firstLine="540"/>
        <w:jc w:val="both"/>
      </w:pPr>
      <w:r>
        <w:t>обеспечение регистрации инфекционных заболеваний, необычных реакций на прививку лиц, пострадавших от укусов иксодовыми клещами, больных чесоткой и микозами после консультации дерматолога, сообщение в уполномоченные органы о случаях инфекционных заболеваний среди детей и персонала учреждения;</w:t>
      </w:r>
    </w:p>
    <w:p w:rsidR="00486727" w:rsidRDefault="00486727">
      <w:pPr>
        <w:pStyle w:val="ConsPlusNormal"/>
        <w:ind w:firstLine="540"/>
        <w:jc w:val="both"/>
      </w:pPr>
      <w:r>
        <w:t>проведение иммунопрофилактики;</w:t>
      </w:r>
    </w:p>
    <w:p w:rsidR="00486727" w:rsidRDefault="00486727">
      <w:pPr>
        <w:pStyle w:val="ConsPlusNormal"/>
        <w:ind w:firstLine="540"/>
        <w:jc w:val="both"/>
      </w:pPr>
      <w:r>
        <w:t>организация и проведение санитарно-гигиенических и противоэпидемических мероприятий для обеспечения безопасности детей и персонала, предотвращения распространения инфекций;</w:t>
      </w:r>
    </w:p>
    <w:p w:rsidR="00486727" w:rsidRDefault="00486727">
      <w:pPr>
        <w:pStyle w:val="ConsPlusNormal"/>
        <w:ind w:firstLine="540"/>
        <w:jc w:val="both"/>
      </w:pPr>
      <w:r>
        <w:t>осуществление контроля за организацией режима дня, выполнением норм питания детей, качеством поступающих продуктов, условиями их хранения, соблюдением сроков реализации, технологией приготовления блюд, качеством готовой пищи, санитарным состоянием и содержанием пищеблока, мытьем посуды, витаминизацией пищи; проведение ежедневных осмотров персонала пищеблока и дежурных детей на гнойничковые заболевания; отбор суточной пробы;</w:t>
      </w:r>
    </w:p>
    <w:p w:rsidR="00486727" w:rsidRDefault="00486727">
      <w:pPr>
        <w:pStyle w:val="ConsPlusNormal"/>
        <w:ind w:firstLine="540"/>
        <w:jc w:val="both"/>
      </w:pPr>
      <w:r>
        <w:t>осуществление контроля за санитарным состоянием и содержанием всех помещений и территории учреждения, мест для купания, за соблюдением правил личной гигиены детьми и персоналом;</w:t>
      </w:r>
    </w:p>
    <w:p w:rsidR="00486727" w:rsidRDefault="00486727">
      <w:pPr>
        <w:pStyle w:val="ConsPlusNormal"/>
        <w:ind w:firstLine="540"/>
        <w:jc w:val="both"/>
      </w:pPr>
      <w:r>
        <w:t>проведение работы по формированию здорового образа жизни с персоналом учреждения и детьми;</w:t>
      </w:r>
    </w:p>
    <w:p w:rsidR="00486727" w:rsidRDefault="00486727">
      <w:pPr>
        <w:pStyle w:val="ConsPlusNormal"/>
        <w:ind w:firstLine="540"/>
        <w:jc w:val="both"/>
      </w:pPr>
      <w:r>
        <w:t>осуществление медицинского контроля за организацией и проведением спортивно-оздоровительных мероприятий, в том числе за состоянием и содержанием мест занятий физической культурой;</w:t>
      </w:r>
    </w:p>
    <w:p w:rsidR="00486727" w:rsidRDefault="00486727">
      <w:pPr>
        <w:pStyle w:val="ConsPlusNormal"/>
        <w:ind w:firstLine="540"/>
        <w:jc w:val="both"/>
      </w:pPr>
      <w:r>
        <w:lastRenderedPageBreak/>
        <w:t>обеспечение медицинского сопровождения детей во время проведения спортивных соревнований, походов, купаний, экскурсий;</w:t>
      </w:r>
    </w:p>
    <w:p w:rsidR="00486727" w:rsidRDefault="00486727">
      <w:pPr>
        <w:pStyle w:val="ConsPlusNormal"/>
        <w:ind w:firstLine="540"/>
        <w:jc w:val="both"/>
      </w:pPr>
      <w:r>
        <w:t>ведение медицинской документации в установленном порядке;</w:t>
      </w:r>
    </w:p>
    <w:p w:rsidR="00486727" w:rsidRDefault="00486727">
      <w:pPr>
        <w:pStyle w:val="ConsPlusNormal"/>
        <w:ind w:firstLine="540"/>
        <w:jc w:val="both"/>
      </w:pPr>
      <w:r>
        <w:t>взаимодействие с медицинскими организациями по вопросам медицинского обеспечения детей, охраны здоровья;</w:t>
      </w:r>
    </w:p>
    <w:p w:rsidR="00486727" w:rsidRDefault="00486727">
      <w:pPr>
        <w:pStyle w:val="ConsPlusNormal"/>
        <w:ind w:firstLine="540"/>
        <w:jc w:val="both"/>
      </w:pPr>
      <w:r>
        <w:t xml:space="preserve">обеспечение сбора, хранения и уничтожение медицинских отходов в соответствии с установленным </w:t>
      </w:r>
      <w:hyperlink r:id="rId16" w:tooltip="Постановление Главного государственного санитарного врача РФ от 09.12.2010 N 163 &quot;Об утверждении СанПиН 2.1.7.2790-10 &quot;Санитарно-эпидемиологические требования к обращению с медицинскими отходами&quot; (вместе с &quot;СанПиН 2.1.7.2790-10. Санитарно-эпидемиологические правила и нормативы...&quot;) (Зарегистрировано в Минюсте РФ 17.02.2011 N 19871){КонсультантПлюс}" w:history="1">
        <w:r>
          <w:rPr>
            <w:color w:val="0000FF"/>
          </w:rPr>
          <w:t>порядком</w:t>
        </w:r>
      </w:hyperlink>
      <w:r>
        <w:t>;</w:t>
      </w:r>
    </w:p>
    <w:p w:rsidR="00486727" w:rsidRDefault="00486727">
      <w:pPr>
        <w:pStyle w:val="ConsPlusNormal"/>
        <w:ind w:firstLine="540"/>
        <w:jc w:val="both"/>
      </w:pPr>
      <w:r>
        <w:t>проведение анализа показателей работы медицинского пункта, эффективности и качества медицинской помощи, разработка предложений по улучшению качества медицинской помощи детям.</w:t>
      </w:r>
    </w:p>
    <w:p w:rsidR="00486727" w:rsidRDefault="00486727">
      <w:pPr>
        <w:pStyle w:val="ConsPlusNormal"/>
        <w:ind w:firstLine="540"/>
        <w:jc w:val="both"/>
      </w:pPr>
    </w:p>
    <w:p w:rsidR="00486727" w:rsidRDefault="00486727">
      <w:pPr>
        <w:pStyle w:val="ConsPlusNormal"/>
        <w:ind w:firstLine="540"/>
        <w:jc w:val="both"/>
      </w:pPr>
    </w:p>
    <w:p w:rsidR="00486727" w:rsidRDefault="00486727">
      <w:pPr>
        <w:pStyle w:val="ConsPlusNormal"/>
        <w:ind w:firstLine="540"/>
        <w:jc w:val="both"/>
      </w:pPr>
    </w:p>
    <w:p w:rsidR="00486727" w:rsidRDefault="00486727">
      <w:pPr>
        <w:pStyle w:val="ConsPlusNormal"/>
        <w:ind w:firstLine="540"/>
        <w:jc w:val="both"/>
      </w:pPr>
    </w:p>
    <w:p w:rsidR="00486727" w:rsidRDefault="00486727">
      <w:pPr>
        <w:pStyle w:val="ConsPlusNormal"/>
        <w:ind w:firstLine="540"/>
        <w:jc w:val="both"/>
      </w:pPr>
    </w:p>
    <w:p w:rsidR="00486727" w:rsidRDefault="00486727">
      <w:pPr>
        <w:pStyle w:val="ConsPlusNormal"/>
        <w:jc w:val="right"/>
        <w:outlineLvl w:val="1"/>
      </w:pPr>
      <w:r>
        <w:t>Приложение N 1</w:t>
      </w:r>
    </w:p>
    <w:p w:rsidR="00486727" w:rsidRDefault="00486727">
      <w:pPr>
        <w:pStyle w:val="ConsPlusNormal"/>
        <w:jc w:val="right"/>
      </w:pPr>
      <w:r>
        <w:t>к Порядку оказания медицинской</w:t>
      </w:r>
    </w:p>
    <w:p w:rsidR="00486727" w:rsidRDefault="00486727">
      <w:pPr>
        <w:pStyle w:val="ConsPlusNormal"/>
        <w:jc w:val="right"/>
      </w:pPr>
      <w:r>
        <w:t>помощи несовершеннолетним</w:t>
      </w:r>
    </w:p>
    <w:p w:rsidR="00486727" w:rsidRDefault="00486727">
      <w:pPr>
        <w:pStyle w:val="ConsPlusNormal"/>
        <w:jc w:val="right"/>
      </w:pPr>
      <w:r>
        <w:t>в период оздоровления</w:t>
      </w:r>
    </w:p>
    <w:p w:rsidR="00486727" w:rsidRDefault="00486727">
      <w:pPr>
        <w:pStyle w:val="ConsPlusNormal"/>
        <w:jc w:val="right"/>
      </w:pPr>
      <w:r>
        <w:t>и организованного отдыха,</w:t>
      </w:r>
    </w:p>
    <w:p w:rsidR="00486727" w:rsidRDefault="00486727">
      <w:pPr>
        <w:pStyle w:val="ConsPlusNormal"/>
        <w:jc w:val="right"/>
      </w:pPr>
      <w:r>
        <w:t>утвержденному приказом</w:t>
      </w:r>
    </w:p>
    <w:p w:rsidR="00486727" w:rsidRDefault="00486727">
      <w:pPr>
        <w:pStyle w:val="ConsPlusNormal"/>
        <w:jc w:val="right"/>
      </w:pPr>
      <w:r>
        <w:t>Министерства здравоохранения</w:t>
      </w:r>
    </w:p>
    <w:p w:rsidR="00486727" w:rsidRDefault="00486727">
      <w:pPr>
        <w:pStyle w:val="ConsPlusNormal"/>
        <w:jc w:val="right"/>
      </w:pPr>
      <w:r>
        <w:t>и социального развития</w:t>
      </w:r>
    </w:p>
    <w:p w:rsidR="00486727" w:rsidRDefault="00486727">
      <w:pPr>
        <w:pStyle w:val="ConsPlusNormal"/>
        <w:jc w:val="right"/>
      </w:pPr>
      <w:r>
        <w:t>Российской Федерации</w:t>
      </w:r>
    </w:p>
    <w:p w:rsidR="00486727" w:rsidRDefault="00486727">
      <w:pPr>
        <w:pStyle w:val="ConsPlusNormal"/>
        <w:jc w:val="right"/>
      </w:pPr>
      <w:r>
        <w:t>от 16 апреля 2012 г. N 363н</w:t>
      </w:r>
    </w:p>
    <w:p w:rsidR="00486727" w:rsidRDefault="00486727">
      <w:pPr>
        <w:pStyle w:val="ConsPlusNormal"/>
        <w:ind w:firstLine="540"/>
        <w:jc w:val="both"/>
      </w:pPr>
    </w:p>
    <w:p w:rsidR="00486727" w:rsidRDefault="00486727">
      <w:pPr>
        <w:pStyle w:val="ConsPlusNormal"/>
        <w:jc w:val="center"/>
      </w:pPr>
      <w:bookmarkStart w:id="2" w:name="Par111"/>
      <w:bookmarkEnd w:id="2"/>
      <w:r>
        <w:t>РЕКОМЕНДУЕМЫЕ ШТАТНЫЕ НОРМАТИВЫ</w:t>
      </w:r>
    </w:p>
    <w:p w:rsidR="00486727" w:rsidRDefault="00486727">
      <w:pPr>
        <w:pStyle w:val="ConsPlusNormal"/>
        <w:jc w:val="center"/>
      </w:pPr>
      <w:r>
        <w:t>МЕДИЦИНСКОГО ПЕРСОНАЛА МЕДИЦИНСКОГО ПУНКТА ОЗДОРОВИТЕЛЬНОГО</w:t>
      </w:r>
    </w:p>
    <w:p w:rsidR="00486727" w:rsidRDefault="00486727">
      <w:pPr>
        <w:pStyle w:val="ConsPlusNormal"/>
        <w:jc w:val="center"/>
      </w:pPr>
      <w:r>
        <w:t>УЧРЕЖДЕНИЯ &lt;*&gt;</w:t>
      </w:r>
    </w:p>
    <w:p w:rsidR="00486727" w:rsidRDefault="00486727">
      <w:pPr>
        <w:pStyle w:val="ConsPlusNormal"/>
        <w:ind w:firstLine="540"/>
        <w:jc w:val="both"/>
      </w:pPr>
    </w:p>
    <w:p w:rsidR="00486727" w:rsidRDefault="00486727">
      <w:pPr>
        <w:pStyle w:val="ConsPlusNormal"/>
        <w:ind w:firstLine="540"/>
        <w:jc w:val="both"/>
      </w:pPr>
      <w:r>
        <w:t>--------------------------------</w:t>
      </w:r>
    </w:p>
    <w:p w:rsidR="00486727" w:rsidRDefault="00486727">
      <w:pPr>
        <w:pStyle w:val="ConsPlusNormal"/>
        <w:ind w:firstLine="540"/>
        <w:jc w:val="both"/>
      </w:pPr>
      <w:r>
        <w:t>&lt;*&gt; Рекомендуется для медицинских пунктов оздоровительных учреждений государственной и муниципальной систем здравоохранения.</w:t>
      </w:r>
    </w:p>
    <w:p w:rsidR="00486727" w:rsidRDefault="00486727">
      <w:pPr>
        <w:pStyle w:val="ConsPlusNormal"/>
        <w:ind w:firstLine="540"/>
        <w:jc w:val="both"/>
        <w:sectPr w:rsidR="00486727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486727" w:rsidRDefault="00486727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5280"/>
        <w:gridCol w:w="6105"/>
      </w:tblGrid>
      <w:tr w:rsidR="0048672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Количество штатных единиц, шт.</w:t>
            </w:r>
          </w:p>
        </w:tc>
      </w:tr>
      <w:tr w:rsidR="0048672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1.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Врач-педиатр, врач общей практики (семейный врач)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1 на 200 детей (2 на более чем 200 детей)</w:t>
            </w:r>
          </w:p>
        </w:tc>
      </w:tr>
      <w:tr w:rsidR="0048672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2.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 xml:space="preserve">Врач-стоматолог (зубной врач) </w:t>
            </w:r>
            <w:hyperlink w:anchor="Par138" w:tooltip="&lt;*&gt; При наличии в оздоровительном учреждении стоматологического кабинета, оснащенного стоматологическим оборудованием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1</w:t>
            </w:r>
          </w:p>
        </w:tc>
      </w:tr>
      <w:tr w:rsidR="0048672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3.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4,5 (для обеспечения работы одного круглосуточного поста)</w:t>
            </w:r>
          </w:p>
        </w:tc>
      </w:tr>
      <w:tr w:rsidR="0048672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both"/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Медицинская сестра диетическая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1 на 200 детей</w:t>
            </w:r>
          </w:p>
        </w:tc>
      </w:tr>
      <w:tr w:rsidR="0048672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4.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Младшая медицинская сестра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0,5</w:t>
            </w:r>
          </w:p>
        </w:tc>
      </w:tr>
    </w:tbl>
    <w:p w:rsidR="00486727" w:rsidRDefault="00486727">
      <w:pPr>
        <w:pStyle w:val="ConsPlusNormal"/>
        <w:jc w:val="both"/>
      </w:pPr>
    </w:p>
    <w:p w:rsidR="00486727" w:rsidRDefault="00486727">
      <w:pPr>
        <w:pStyle w:val="ConsPlusNormal"/>
        <w:ind w:firstLine="540"/>
        <w:jc w:val="both"/>
      </w:pPr>
      <w:r>
        <w:t>--------------------------------</w:t>
      </w:r>
    </w:p>
    <w:p w:rsidR="00486727" w:rsidRDefault="00486727">
      <w:pPr>
        <w:pStyle w:val="ConsPlusNormal"/>
        <w:ind w:firstLine="540"/>
        <w:jc w:val="both"/>
      </w:pPr>
      <w:bookmarkStart w:id="3" w:name="Par138"/>
      <w:bookmarkEnd w:id="3"/>
      <w:r>
        <w:t>&lt;*&gt; При наличии в оздоровительном учреждении стоматологического кабинета, оснащенного стоматологическим оборудованием.</w:t>
      </w:r>
    </w:p>
    <w:p w:rsidR="00486727" w:rsidRDefault="00486727">
      <w:pPr>
        <w:pStyle w:val="ConsPlusNormal"/>
        <w:ind w:firstLine="540"/>
        <w:jc w:val="both"/>
      </w:pPr>
    </w:p>
    <w:p w:rsidR="00486727" w:rsidRDefault="00486727">
      <w:pPr>
        <w:pStyle w:val="ConsPlusNormal"/>
        <w:ind w:firstLine="540"/>
        <w:jc w:val="both"/>
      </w:pPr>
    </w:p>
    <w:p w:rsidR="00486727" w:rsidRDefault="00486727">
      <w:pPr>
        <w:pStyle w:val="ConsPlusNormal"/>
        <w:ind w:firstLine="540"/>
        <w:jc w:val="both"/>
      </w:pPr>
    </w:p>
    <w:p w:rsidR="00486727" w:rsidRDefault="00486727">
      <w:pPr>
        <w:pStyle w:val="ConsPlusNormal"/>
        <w:ind w:firstLine="540"/>
        <w:jc w:val="both"/>
      </w:pPr>
    </w:p>
    <w:p w:rsidR="00486727" w:rsidRDefault="00486727">
      <w:pPr>
        <w:pStyle w:val="ConsPlusNormal"/>
        <w:ind w:firstLine="540"/>
        <w:jc w:val="both"/>
      </w:pPr>
    </w:p>
    <w:p w:rsidR="00486727" w:rsidRDefault="00486727">
      <w:pPr>
        <w:pStyle w:val="ConsPlusNormal"/>
        <w:jc w:val="right"/>
        <w:outlineLvl w:val="1"/>
      </w:pPr>
      <w:r>
        <w:t>Приложение N 2</w:t>
      </w:r>
    </w:p>
    <w:p w:rsidR="00486727" w:rsidRDefault="00486727">
      <w:pPr>
        <w:pStyle w:val="ConsPlusNormal"/>
        <w:jc w:val="right"/>
      </w:pPr>
      <w:r>
        <w:t>к Порядку оказания медицинской</w:t>
      </w:r>
    </w:p>
    <w:p w:rsidR="00486727" w:rsidRDefault="00486727">
      <w:pPr>
        <w:pStyle w:val="ConsPlusNormal"/>
        <w:jc w:val="right"/>
      </w:pPr>
      <w:r>
        <w:t>помощи несовершеннолетним</w:t>
      </w:r>
    </w:p>
    <w:p w:rsidR="00486727" w:rsidRDefault="00486727">
      <w:pPr>
        <w:pStyle w:val="ConsPlusNormal"/>
        <w:jc w:val="right"/>
      </w:pPr>
      <w:r>
        <w:t>в период оздоровления</w:t>
      </w:r>
    </w:p>
    <w:p w:rsidR="00486727" w:rsidRDefault="00486727">
      <w:pPr>
        <w:pStyle w:val="ConsPlusNormal"/>
        <w:jc w:val="right"/>
      </w:pPr>
      <w:r>
        <w:t>и организованного отдыха,</w:t>
      </w:r>
    </w:p>
    <w:p w:rsidR="00486727" w:rsidRDefault="00486727">
      <w:pPr>
        <w:pStyle w:val="ConsPlusNormal"/>
        <w:jc w:val="right"/>
      </w:pPr>
      <w:r>
        <w:t>утвержденному приказом</w:t>
      </w:r>
    </w:p>
    <w:p w:rsidR="00486727" w:rsidRDefault="00486727">
      <w:pPr>
        <w:pStyle w:val="ConsPlusNormal"/>
        <w:jc w:val="right"/>
      </w:pPr>
      <w:r>
        <w:t>Министерства здравоохранения</w:t>
      </w:r>
    </w:p>
    <w:p w:rsidR="00486727" w:rsidRDefault="00486727">
      <w:pPr>
        <w:pStyle w:val="ConsPlusNormal"/>
        <w:jc w:val="right"/>
      </w:pPr>
      <w:r>
        <w:t>и социального развития</w:t>
      </w:r>
    </w:p>
    <w:p w:rsidR="00486727" w:rsidRDefault="00486727">
      <w:pPr>
        <w:pStyle w:val="ConsPlusNormal"/>
        <w:jc w:val="right"/>
      </w:pPr>
      <w:r>
        <w:t>Российской Федерации</w:t>
      </w:r>
    </w:p>
    <w:p w:rsidR="00486727" w:rsidRDefault="00486727">
      <w:pPr>
        <w:pStyle w:val="ConsPlusNormal"/>
        <w:jc w:val="right"/>
      </w:pPr>
      <w:r>
        <w:t>от 16 апреля 2012 г. N 363н</w:t>
      </w:r>
    </w:p>
    <w:p w:rsidR="00486727" w:rsidRDefault="00486727">
      <w:pPr>
        <w:pStyle w:val="ConsPlusNormal"/>
        <w:ind w:firstLine="540"/>
        <w:jc w:val="both"/>
      </w:pPr>
    </w:p>
    <w:p w:rsidR="00486727" w:rsidRDefault="00486727">
      <w:pPr>
        <w:pStyle w:val="ConsPlusNormal"/>
        <w:jc w:val="center"/>
      </w:pPr>
      <w:bookmarkStart w:id="4" w:name="Par155"/>
      <w:bookmarkEnd w:id="4"/>
      <w:r>
        <w:t>РЕКОМЕНДУЕМЫЙ СТАНДАРТ</w:t>
      </w:r>
    </w:p>
    <w:p w:rsidR="00486727" w:rsidRDefault="00486727">
      <w:pPr>
        <w:pStyle w:val="ConsPlusNormal"/>
        <w:jc w:val="center"/>
      </w:pPr>
      <w:r>
        <w:t>ОСНАЩЕНИЯ МЕДИЦИНСКОГО ПУНКТА ОЗДОРОВИТЕЛЬНОГО УЧРЕЖДЕНИЯ</w:t>
      </w:r>
    </w:p>
    <w:p w:rsidR="00486727" w:rsidRDefault="00486727">
      <w:pPr>
        <w:pStyle w:val="ConsPlusNormal"/>
        <w:jc w:val="center"/>
      </w:pPr>
      <w:r>
        <w:t>(ИЗ РАСЧЕТА НА 100 ДЕТЕЙ)</w:t>
      </w:r>
    </w:p>
    <w:p w:rsidR="00486727" w:rsidRDefault="0048672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8580"/>
        <w:gridCol w:w="2640"/>
      </w:tblGrid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1.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Кушетка медицинская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Кровать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3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3.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Столик хирургический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4.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Стол письменный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5.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Стол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в соответствии с количеством палат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6.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Стулья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4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7.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Тумбочка прикроватная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3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8.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Тумбочка для спирометра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9.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Холодильник для медикаментов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10.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Шкаф медицинский со стеклом для инструментов и медикаментов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11.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Шкаф для хранения запасов медикаментов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12.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Аппарат для измерения кровяного давления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13.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Биксы разные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14.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Лоток почкообразный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15.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Лоток прямоугольный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16.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Медицинская сумка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17.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Носилки санитарные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18.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Сухожаровой шкаф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19.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Шины Крамера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2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20.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Шины Дитерихса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2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21.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Весы медицинские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lastRenderedPageBreak/>
              <w:t>22.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Ростомер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23.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Корнцанг прямой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24.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Зажим Бильрота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2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25.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Зеркало ушное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26.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Зеркало носовое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27.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Игла Дюфо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28.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Набор трахеотомический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29.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Пинцет анатомический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30.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Пинцет хирургический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31.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Пинцет кривой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32.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Роторасширитель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33.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Скальпель со съемными одноразовыми лезвиями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34.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Языкодержатель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35.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Ларингоскоп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36.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Интубационная трубка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37.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Глазные стеклянные палочки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30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38.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Катетер венозный Браунюля N 18 G, 20 G, 22 G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39.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Катетер урологический N 8 - 10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40.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Клеенка подкладная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2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41.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Мензурки градуированные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3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lastRenderedPageBreak/>
              <w:t>42.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Перчатки хирургические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10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43.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Перчатки резиновые хозяйственные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2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44.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Пипетки глазные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6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45.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Пробирки стерильные для взятия мазков из зева и носоглотки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10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46.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Одноразовая система для переливания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47.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Шприц 2,0 (разового употребления)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10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48.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Шприц 5,0 (разового употребления)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3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49.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Шприц 10,0 (разового употребления)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3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50.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Шприц 20,0 (разового употребления)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3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51.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Банки медицинские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10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52.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Бритва (одноразовый станок)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3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53.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Горшки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2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54.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Грелки резиновые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2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55.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Груша резиновая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56.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Динамометр становой или ручной детский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57.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Жгут резиновый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2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58.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Зонды желудочные с воронкой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59.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Кружка Эсмарха (резиновая)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60.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Наконечник к ней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3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61.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Ножницы хирургические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lastRenderedPageBreak/>
              <w:t>62.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Ножницы обыкновенные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63.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Плевательница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2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64.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Подушка кислородная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65.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Секундомер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66.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Термометры медицинские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20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67.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Термометры водяные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2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68.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Фонендоскоп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69.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Шпатели металлические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3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70.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Шпатели одноразовые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100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71.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Шприц Жане 150 мл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72.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both"/>
            </w:pPr>
            <w:r>
              <w:t>Спирометр (с комплектом стерилизующихся мундштуков)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73.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Противопедикулезная укладка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74.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Постельное белье в соответствии с количеством коек в изоляторе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both"/>
            </w:pP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75.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Графин для воды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76.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Ведро педальное эмалированное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77.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Бак для замачивания посуды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78.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Емкости для разведения и хранения дезинфекционных растворов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3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79.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Лампа настольная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80.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Плитка электрическая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81.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Посуда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 xml:space="preserve">в соответствии с количеством коек в </w:t>
            </w:r>
            <w:r>
              <w:lastRenderedPageBreak/>
              <w:t>изоляторе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lastRenderedPageBreak/>
              <w:t>82.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Таз эмалированный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83.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Холодильник бытовой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84.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Часы песочные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85.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Часы настольные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86.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Чайник электрический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87.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Шкаф платяной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</w:tbl>
    <w:p w:rsidR="00486727" w:rsidRDefault="00486727">
      <w:pPr>
        <w:pStyle w:val="ConsPlusNormal"/>
        <w:jc w:val="both"/>
      </w:pPr>
    </w:p>
    <w:p w:rsidR="00486727" w:rsidRDefault="00486727">
      <w:pPr>
        <w:pStyle w:val="ConsPlusNormal"/>
        <w:jc w:val="both"/>
      </w:pPr>
    </w:p>
    <w:p w:rsidR="00486727" w:rsidRDefault="00486727">
      <w:pPr>
        <w:pStyle w:val="ConsPlusNormal"/>
        <w:jc w:val="both"/>
      </w:pPr>
    </w:p>
    <w:p w:rsidR="00486727" w:rsidRDefault="00486727">
      <w:pPr>
        <w:pStyle w:val="ConsPlusNormal"/>
        <w:jc w:val="both"/>
      </w:pPr>
    </w:p>
    <w:p w:rsidR="00486727" w:rsidRDefault="00486727">
      <w:pPr>
        <w:pStyle w:val="ConsPlusNormal"/>
        <w:jc w:val="both"/>
      </w:pPr>
    </w:p>
    <w:p w:rsidR="00486727" w:rsidRDefault="00486727">
      <w:pPr>
        <w:pStyle w:val="ConsPlusNormal"/>
        <w:jc w:val="right"/>
        <w:outlineLvl w:val="1"/>
      </w:pPr>
      <w:r>
        <w:t>Приложение N 3</w:t>
      </w:r>
    </w:p>
    <w:p w:rsidR="00486727" w:rsidRDefault="00486727">
      <w:pPr>
        <w:pStyle w:val="ConsPlusNormal"/>
        <w:jc w:val="right"/>
      </w:pPr>
      <w:r>
        <w:t>к Порядку оказания медицинской</w:t>
      </w:r>
    </w:p>
    <w:p w:rsidR="00486727" w:rsidRDefault="00486727">
      <w:pPr>
        <w:pStyle w:val="ConsPlusNormal"/>
        <w:jc w:val="right"/>
      </w:pPr>
      <w:r>
        <w:t>помощи несовершеннолетним</w:t>
      </w:r>
    </w:p>
    <w:p w:rsidR="00486727" w:rsidRDefault="00486727">
      <w:pPr>
        <w:pStyle w:val="ConsPlusNormal"/>
        <w:jc w:val="right"/>
      </w:pPr>
      <w:r>
        <w:t>в период оздоровления</w:t>
      </w:r>
    </w:p>
    <w:p w:rsidR="00486727" w:rsidRDefault="00486727">
      <w:pPr>
        <w:pStyle w:val="ConsPlusNormal"/>
        <w:jc w:val="right"/>
      </w:pPr>
      <w:r>
        <w:t>и организованного отдыха,</w:t>
      </w:r>
    </w:p>
    <w:p w:rsidR="00486727" w:rsidRDefault="00486727">
      <w:pPr>
        <w:pStyle w:val="ConsPlusNormal"/>
        <w:jc w:val="right"/>
      </w:pPr>
      <w:r>
        <w:t>утвержденному приказом</w:t>
      </w:r>
    </w:p>
    <w:p w:rsidR="00486727" w:rsidRDefault="00486727">
      <w:pPr>
        <w:pStyle w:val="ConsPlusNormal"/>
        <w:jc w:val="right"/>
      </w:pPr>
      <w:r>
        <w:t>Министерства здравоохранения</w:t>
      </w:r>
    </w:p>
    <w:p w:rsidR="00486727" w:rsidRDefault="00486727">
      <w:pPr>
        <w:pStyle w:val="ConsPlusNormal"/>
        <w:jc w:val="right"/>
      </w:pPr>
      <w:r>
        <w:t>и социального развития</w:t>
      </w:r>
    </w:p>
    <w:p w:rsidR="00486727" w:rsidRDefault="00486727">
      <w:pPr>
        <w:pStyle w:val="ConsPlusNormal"/>
        <w:jc w:val="right"/>
      </w:pPr>
      <w:r>
        <w:t>Российской Федерации</w:t>
      </w:r>
    </w:p>
    <w:p w:rsidR="00486727" w:rsidRDefault="00486727">
      <w:pPr>
        <w:pStyle w:val="ConsPlusNormal"/>
        <w:jc w:val="right"/>
      </w:pPr>
      <w:r>
        <w:t>от 16 апреля 2012 г. N 363н</w:t>
      </w:r>
    </w:p>
    <w:p w:rsidR="00486727" w:rsidRDefault="00486727">
      <w:pPr>
        <w:pStyle w:val="ConsPlusNormal"/>
        <w:ind w:firstLine="540"/>
        <w:jc w:val="both"/>
      </w:pPr>
    </w:p>
    <w:p w:rsidR="00486727" w:rsidRDefault="00486727">
      <w:pPr>
        <w:pStyle w:val="ConsPlusNormal"/>
        <w:jc w:val="center"/>
      </w:pPr>
      <w:bookmarkStart w:id="5" w:name="Par439"/>
      <w:bookmarkEnd w:id="5"/>
      <w:r>
        <w:t>ПРИМЕРНЫЙ ПЕРЕЧЕНЬ</w:t>
      </w:r>
    </w:p>
    <w:p w:rsidR="00486727" w:rsidRDefault="00486727">
      <w:pPr>
        <w:pStyle w:val="ConsPlusNormal"/>
        <w:jc w:val="center"/>
      </w:pPr>
      <w:r>
        <w:t>ЛЕКАРСТВЕННЫХ СРЕДСТВ ДЛЯ МЕДИЦИНСКОГО ПРИМЕНЕНИЯ</w:t>
      </w:r>
    </w:p>
    <w:p w:rsidR="00486727" w:rsidRDefault="00486727">
      <w:pPr>
        <w:pStyle w:val="ConsPlusNormal"/>
        <w:jc w:val="center"/>
      </w:pPr>
      <w:r>
        <w:t>И МЕДИЦИНСКИХ ИЗДЕЛИЙ, ИСПОЛЬЗУЕМЫХ МЕДИЦИНСКИМ ПУНКТОМ</w:t>
      </w:r>
    </w:p>
    <w:p w:rsidR="00486727" w:rsidRDefault="00486727">
      <w:pPr>
        <w:pStyle w:val="ConsPlusNormal"/>
        <w:jc w:val="center"/>
      </w:pPr>
      <w:r>
        <w:t>ОЗДОРОВИТЕЛЬНОГО УЧРЕЖДЕНИЯ ДЛЯ ОКАЗАНИЯ МЕДИЦИНСКОЙ ПОМОЩИ</w:t>
      </w:r>
    </w:p>
    <w:p w:rsidR="00486727" w:rsidRDefault="00486727">
      <w:pPr>
        <w:pStyle w:val="ConsPlusNormal"/>
        <w:jc w:val="center"/>
      </w:pPr>
      <w:r>
        <w:t>НЕСОВЕРШЕННОЛЕТНИМ В ПЕРИОД ОЗДОРОВЛЕНИЯ И ОРГАНИЗОВАННОГО</w:t>
      </w:r>
    </w:p>
    <w:p w:rsidR="00486727" w:rsidRDefault="00486727">
      <w:pPr>
        <w:pStyle w:val="ConsPlusNormal"/>
        <w:jc w:val="center"/>
      </w:pPr>
      <w:r>
        <w:t>ОТДЫХА (ИЗ РАСЧЕТА НА 100 ДЕТЕЙ)</w:t>
      </w:r>
    </w:p>
    <w:p w:rsidR="00486727" w:rsidRDefault="0048672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7425"/>
        <w:gridCol w:w="2310"/>
        <w:gridCol w:w="1815"/>
      </w:tblGrid>
      <w:tr w:rsidR="0048672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both"/>
            </w:pPr>
            <w:r>
              <w:t>Количество</w:t>
            </w:r>
          </w:p>
        </w:tc>
      </w:tr>
      <w:tr w:rsidR="0048672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Аммиак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мл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100</w:t>
            </w:r>
          </w:p>
        </w:tc>
      </w:tr>
      <w:tr w:rsidR="0048672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2.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Вазелин борный - 25,0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банка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3.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Троксевазин 2% - гель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тюбик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4.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Гидрокортизон (мазь) 1% - 10,0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тюбик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5.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Тетрациклиновая мазь глазная - 10,0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тюбик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6.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Натрия хлорид 0,9%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флакон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7.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Натрия гидрокарбонат - 100,0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8.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Нафтизин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флакон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5</w:t>
            </w:r>
          </w:p>
        </w:tc>
      </w:tr>
      <w:tr w:rsidR="0048672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9.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Этанол (Спирт этиловый) - 150,0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флакон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Борная кислота (спиртовой раствор)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флакон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2</w:t>
            </w:r>
          </w:p>
        </w:tc>
      </w:tr>
      <w:tr w:rsidR="0048672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Бриллиантовый зеленый (спиртовой раствор)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флакон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5</w:t>
            </w:r>
          </w:p>
        </w:tc>
      </w:tr>
      <w:tr w:rsidR="0048672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Горчичники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5</w:t>
            </w:r>
          </w:p>
        </w:tc>
      </w:tr>
      <w:tr w:rsidR="0048672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Йод (спиртовой раствор)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флакон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5</w:t>
            </w:r>
          </w:p>
        </w:tc>
      </w:tr>
      <w:tr w:rsidR="0048672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Калия перманганат - 10,0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флакон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Адреналин гидрохлорид 1%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Лидокаин аэрозоль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флакон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2</w:t>
            </w:r>
          </w:p>
        </w:tc>
      </w:tr>
      <w:tr w:rsidR="0048672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Анальгин 50%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флакон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2</w:t>
            </w:r>
          </w:p>
        </w:tc>
      </w:tr>
      <w:tr w:rsidR="0048672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both"/>
            </w:pPr>
            <w:r>
              <w:t>19.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Сульфацетамид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тюбик- капельница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both"/>
            </w:pPr>
            <w:r>
              <w:t>20.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Валерианы лекарственной корневищ с корнями настойка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флакон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both"/>
            </w:pPr>
            <w:r>
              <w:lastRenderedPageBreak/>
              <w:t>21.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Гексавит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both"/>
            </w:pPr>
            <w:r>
              <w:t>22.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Диазолин 0,1 драже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both"/>
            </w:pPr>
            <w:r>
              <w:t>23.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Димедрол 1%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both"/>
            </w:pPr>
            <w:r>
              <w:t>24.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Димедрол 0,05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both"/>
            </w:pPr>
            <w:r>
              <w:t>25.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Зубные капли 10 мл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флакон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both"/>
            </w:pPr>
            <w:r>
              <w:t>26.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Ингалипт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флакон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both"/>
            </w:pPr>
            <w:r>
              <w:t>27.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Кордиамин 15 мл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флакон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both"/>
            </w:pPr>
            <w:r>
              <w:t>28.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Кофеин - бензоат натрия 10%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both"/>
            </w:pPr>
            <w:r>
              <w:t>29.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Левомицетин сукцинат 0,5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флакон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2</w:t>
            </w:r>
          </w:p>
        </w:tc>
      </w:tr>
      <w:tr w:rsidR="0048672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both"/>
            </w:pPr>
            <w:r>
              <w:t>30.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Магния сульфат 25%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both"/>
            </w:pPr>
            <w:r>
              <w:t>31.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Новокаин 0,5%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both"/>
            </w:pPr>
            <w:r>
              <w:t>32.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Но-шпа 2%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both"/>
            </w:pPr>
            <w:r>
              <w:t>33.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Преднизалон 30 мг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both"/>
            </w:pPr>
            <w:r>
              <w:t>34.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Парацетамол 0,5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3</w:t>
            </w:r>
          </w:p>
        </w:tc>
      </w:tr>
      <w:tr w:rsidR="0048672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both"/>
            </w:pPr>
            <w:r>
              <w:t>35.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Сальбутамол аэрозоль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флакон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both"/>
            </w:pPr>
            <w:r>
              <w:t>36.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Энтеродез 5,0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пакет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50</w:t>
            </w:r>
          </w:p>
        </w:tc>
      </w:tr>
      <w:tr w:rsidR="00486727">
        <w:tc>
          <w:tcPr>
            <w:tcW w:w="122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486727" w:rsidRDefault="00486727">
            <w:pPr>
              <w:pStyle w:val="ConsPlusNormal"/>
              <w:jc w:val="both"/>
            </w:pPr>
            <w:r>
              <w:t>КонсультантПлюс: примечание.</w:t>
            </w:r>
          </w:p>
          <w:p w:rsidR="00486727" w:rsidRDefault="00486727">
            <w:pPr>
              <w:pStyle w:val="ConsPlusNormal"/>
              <w:jc w:val="both"/>
            </w:pPr>
            <w:r>
              <w:t>Нумерация пунктов в таблице дана в соответствии с официальным</w:t>
            </w:r>
          </w:p>
          <w:p w:rsidR="00486727" w:rsidRDefault="00486727">
            <w:pPr>
              <w:pStyle w:val="ConsPlusNormal"/>
              <w:jc w:val="both"/>
            </w:pPr>
            <w:r>
              <w:t>текстом документа.</w:t>
            </w:r>
          </w:p>
          <w:p w:rsidR="00486727" w:rsidRDefault="00486727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486727"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both"/>
            </w:pPr>
            <w:r>
              <w:t>44.</w:t>
            </w:r>
          </w:p>
        </w:tc>
        <w:tc>
          <w:tcPr>
            <w:tcW w:w="7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Натрия хлорид 0,9%</w:t>
            </w: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флакон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2</w:t>
            </w:r>
          </w:p>
        </w:tc>
      </w:tr>
      <w:tr w:rsidR="0048672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both"/>
            </w:pPr>
            <w:r>
              <w:lastRenderedPageBreak/>
              <w:t>37.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Супрастин 2% - 1,0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</w:t>
            </w:r>
          </w:p>
        </w:tc>
      </w:tr>
      <w:tr w:rsidR="0048672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both"/>
            </w:pPr>
            <w:r>
              <w:t>38.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Активированный уголь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2</w:t>
            </w:r>
          </w:p>
        </w:tc>
      </w:tr>
      <w:tr w:rsidR="0048672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both"/>
            </w:pPr>
            <w:r>
              <w:t>39.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Бинты стерильные 5 x 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25</w:t>
            </w:r>
          </w:p>
        </w:tc>
      </w:tr>
      <w:tr w:rsidR="0048672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both"/>
            </w:pPr>
            <w:r>
              <w:t>40.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Бинты стерильные 7 x 14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15</w:t>
            </w:r>
          </w:p>
        </w:tc>
      </w:tr>
      <w:tr w:rsidR="0048672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both"/>
            </w:pPr>
            <w:r>
              <w:t>41.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Бинты нестерильные 7 x 14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10</w:t>
            </w:r>
          </w:p>
        </w:tc>
      </w:tr>
      <w:tr w:rsidR="0048672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both"/>
            </w:pPr>
            <w:r>
              <w:t>42.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Бинт сетчатый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10</w:t>
            </w:r>
          </w:p>
        </w:tc>
      </w:tr>
      <w:tr w:rsidR="0048672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both"/>
            </w:pPr>
            <w:r>
              <w:t>43.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Бинт эластичный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2</w:t>
            </w:r>
          </w:p>
        </w:tc>
      </w:tr>
      <w:tr w:rsidR="0048672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both"/>
            </w:pPr>
            <w:r>
              <w:t>44.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Бумага компрессная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лист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5</w:t>
            </w:r>
          </w:p>
        </w:tc>
      </w:tr>
      <w:tr w:rsidR="0048672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both"/>
            </w:pPr>
            <w:r>
              <w:t>45.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Вата медицинская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кг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0,75</w:t>
            </w:r>
          </w:p>
        </w:tc>
      </w:tr>
      <w:tr w:rsidR="0048672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both"/>
            </w:pPr>
            <w:r>
              <w:t>46.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Лейкопластырь (2 см, 5 см)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1/1</w:t>
            </w:r>
          </w:p>
        </w:tc>
      </w:tr>
      <w:tr w:rsidR="0048672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both"/>
            </w:pPr>
            <w:r>
              <w:t>47.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Марля медицинская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метров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15</w:t>
            </w:r>
          </w:p>
        </w:tc>
      </w:tr>
      <w:tr w:rsidR="0048672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both"/>
            </w:pPr>
            <w:r>
              <w:t>48.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Салфетки стерильные 5 x 5 см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12</w:t>
            </w:r>
          </w:p>
        </w:tc>
      </w:tr>
      <w:tr w:rsidR="0048672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both"/>
            </w:pPr>
            <w:r>
              <w:t>49.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Салфетки кровоостанавливающие Колетекс-Гем с фурагином 6 x 10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15</w:t>
            </w:r>
          </w:p>
        </w:tc>
      </w:tr>
      <w:tr w:rsidR="0048672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both"/>
            </w:pPr>
            <w:r>
              <w:t>50.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Салфетки кровоостанавливающие Колетекс-Гемс фурагином с липкими краями 6 x 10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10</w:t>
            </w:r>
          </w:p>
        </w:tc>
      </w:tr>
      <w:tr w:rsidR="0048672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both"/>
            </w:pPr>
            <w:r>
              <w:t>51.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Салфетки Колетекс с фурагином 6 x 10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15</w:t>
            </w:r>
          </w:p>
        </w:tc>
      </w:tr>
      <w:tr w:rsidR="0048672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both"/>
            </w:pPr>
            <w:r>
              <w:t>52.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Салфетки Колетекс с фурагином с липкими краями 6 x 10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10</w:t>
            </w:r>
          </w:p>
        </w:tc>
      </w:tr>
      <w:tr w:rsidR="0048672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both"/>
            </w:pPr>
            <w:r>
              <w:t>53.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</w:pPr>
            <w:r>
              <w:t>Салфетки Колетекс с прополисом и фурагином 6 x 10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7" w:rsidRDefault="00486727">
            <w:pPr>
              <w:pStyle w:val="ConsPlusNormal"/>
              <w:jc w:val="center"/>
            </w:pPr>
            <w:r>
              <w:t>15</w:t>
            </w:r>
          </w:p>
        </w:tc>
      </w:tr>
    </w:tbl>
    <w:p w:rsidR="00486727" w:rsidRDefault="00486727">
      <w:pPr>
        <w:pStyle w:val="ConsPlusNormal"/>
        <w:jc w:val="both"/>
      </w:pPr>
    </w:p>
    <w:p w:rsidR="00486727" w:rsidRDefault="00486727">
      <w:pPr>
        <w:pStyle w:val="ConsPlusNormal"/>
        <w:jc w:val="both"/>
      </w:pPr>
    </w:p>
    <w:p w:rsidR="00486727" w:rsidRDefault="004867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86727">
      <w:headerReference w:type="default" r:id="rId23"/>
      <w:footerReference w:type="default" r:id="rId24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903" w:rsidRDefault="00A80903">
      <w:pPr>
        <w:spacing w:after="0" w:line="240" w:lineRule="auto"/>
      </w:pPr>
      <w:r>
        <w:separator/>
      </w:r>
    </w:p>
  </w:endnote>
  <w:endnote w:type="continuationSeparator" w:id="0">
    <w:p w:rsidR="00A80903" w:rsidRDefault="00A80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50D" w:rsidRDefault="006F350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727" w:rsidRDefault="0048672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48672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86727" w:rsidRDefault="0048672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86727" w:rsidRDefault="00486727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86727" w:rsidRDefault="00486727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E74181">
            <w:rPr>
              <w:noProof/>
            </w:rPr>
            <w:t>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E74181">
            <w:rPr>
              <w:noProof/>
            </w:rPr>
            <w:t>13</w:t>
          </w:r>
          <w:r>
            <w:fldChar w:fldCharType="end"/>
          </w:r>
        </w:p>
      </w:tc>
    </w:tr>
  </w:tbl>
  <w:p w:rsidR="00486727" w:rsidRDefault="00486727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50D" w:rsidRDefault="006F350D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727" w:rsidRDefault="0048672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486727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86727" w:rsidRDefault="0048672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86727" w:rsidRDefault="00486727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86727" w:rsidRDefault="00486727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E74181">
            <w:rPr>
              <w:noProof/>
            </w:rPr>
            <w:t>13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E74181">
            <w:rPr>
              <w:noProof/>
            </w:rPr>
            <w:t>13</w:t>
          </w:r>
          <w:r>
            <w:fldChar w:fldCharType="end"/>
          </w:r>
        </w:p>
      </w:tc>
    </w:tr>
  </w:tbl>
  <w:p w:rsidR="00486727" w:rsidRDefault="0048672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903" w:rsidRDefault="00A80903">
      <w:pPr>
        <w:spacing w:after="0" w:line="240" w:lineRule="auto"/>
      </w:pPr>
      <w:r>
        <w:separator/>
      </w:r>
    </w:p>
  </w:footnote>
  <w:footnote w:type="continuationSeparator" w:id="0">
    <w:p w:rsidR="00A80903" w:rsidRDefault="00A80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50D" w:rsidRDefault="006F35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48672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86727" w:rsidRDefault="0048672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Минздравсоцразвития России от 16.04.2012 N 363н</w:t>
          </w:r>
          <w:r>
            <w:rPr>
              <w:sz w:val="16"/>
              <w:szCs w:val="16"/>
            </w:rPr>
            <w:br/>
            <w:t>(ред. от 13.05.2016)</w:t>
          </w:r>
          <w:r>
            <w:rPr>
              <w:sz w:val="16"/>
              <w:szCs w:val="16"/>
            </w:rPr>
            <w:br/>
            <w:t>"Об утверждении Порядка оказания медицинской...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86727" w:rsidRDefault="00486727">
          <w:pPr>
            <w:pStyle w:val="ConsPlusNormal"/>
            <w:jc w:val="center"/>
            <w:rPr>
              <w:sz w:val="24"/>
              <w:szCs w:val="24"/>
            </w:rPr>
          </w:pPr>
        </w:p>
        <w:p w:rsidR="00486727" w:rsidRDefault="0048672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86727" w:rsidRDefault="00486727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486727" w:rsidRDefault="0048672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86727" w:rsidRDefault="00486727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50D" w:rsidRDefault="006F350D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486727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86727" w:rsidRDefault="0048672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Минздравсоцразвития России от 16.04.2012 N 363н</w:t>
          </w:r>
          <w:r>
            <w:rPr>
              <w:sz w:val="16"/>
              <w:szCs w:val="16"/>
            </w:rPr>
            <w:br/>
            <w:t>(ред. от 13.05.2016)</w:t>
          </w:r>
          <w:r>
            <w:rPr>
              <w:sz w:val="16"/>
              <w:szCs w:val="16"/>
            </w:rPr>
            <w:br/>
            <w:t>"Об утверждении Порядка оказания медицинской...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86727" w:rsidRDefault="00486727">
          <w:pPr>
            <w:pStyle w:val="ConsPlusNormal"/>
            <w:jc w:val="center"/>
            <w:rPr>
              <w:sz w:val="24"/>
              <w:szCs w:val="24"/>
            </w:rPr>
          </w:pPr>
        </w:p>
        <w:p w:rsidR="00486727" w:rsidRDefault="0048672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86727" w:rsidRDefault="00486727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486727" w:rsidRDefault="0048672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86727" w:rsidRDefault="0048672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0D"/>
    <w:rsid w:val="00486727"/>
    <w:rsid w:val="006F350D"/>
    <w:rsid w:val="00A80903"/>
    <w:rsid w:val="00E7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5BD167-2F3F-4AD5-8A89-C1853B1E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6F35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F350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F35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F350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1F34838FDEB79423F715A570DB778F0263954DCD584E11B4F2EF11B9804288D54309DD873DDFE5z54AL" TargetMode="External"/><Relationship Id="rId13" Type="http://schemas.openxmlformats.org/officeDocument/2006/relationships/hyperlink" Target="consultantplus://offline/ref=611F34838FDEB79423F715A570DB778F02689B49C0584E11B4F2EF11B9804288D54309DD873DDAE1z544L" TargetMode="Externa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hyperlink" Target="consultantplus://offline/ref=611F34838FDEB79423F715A570DB778F02639B4DC5554E11B4F2EF11B9804288D54309DD873DDAE1z54BL" TargetMode="External"/><Relationship Id="rId12" Type="http://schemas.openxmlformats.org/officeDocument/2006/relationships/hyperlink" Target="consultantplus://offline/ref=611F34838FDEB79423F715A570DB778F02639B4DC5554E11B4F2EF11B9804288D54309DD873DDAE3z54FL" TargetMode="Externa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11F34838FDEB79423F715A570DB778F026B9347C1544E11B4F2EF11B9804288D54309DD873DDAE0z54CL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1F34838FDEB79423F715A570DB778F0262924FC65C4E11B4F2EF11B9804288D54309DD873DDAE1z548L" TargetMode="External"/><Relationship Id="rId11" Type="http://schemas.openxmlformats.org/officeDocument/2006/relationships/hyperlink" Target="consultantplus://offline/ref=611F34838FDEB79423F715A570DB778F02639B4DC5554E11B4F2EF11B9804288D54309DD873DDAE0z54DL" TargetMode="External"/><Relationship Id="rId24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11F34838FDEB79423F715A570DB778F0A639548C457131BBCABE313BE8F1D9FD20A05DC873DDAzE45L" TargetMode="External"/><Relationship Id="rId23" Type="http://schemas.openxmlformats.org/officeDocument/2006/relationships/header" Target="header4.xml"/><Relationship Id="rId10" Type="http://schemas.openxmlformats.org/officeDocument/2006/relationships/hyperlink" Target="consultantplus://offline/ref=611F34838FDEB79423F715A570DB778F02639B4DC5554E11B4F2EF11B9804288D54309DD873DDAE1z54BL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11F34838FDEB79423F715A570DB778F0262924FC65C4E11B4F2EF11B9804288D54309DD873DDAE1z548L" TargetMode="External"/><Relationship Id="rId14" Type="http://schemas.openxmlformats.org/officeDocument/2006/relationships/hyperlink" Target="consultantplus://offline/ref=611F34838FDEB79423F715A570DB778F026A974CC35D4E11B4F2EF11B9z840L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3538</Words>
  <Characters>20169</Characters>
  <Application>Microsoft Office Word</Application>
  <DocSecurity>2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Минздравсоцразвития России от 16.04.2012 N 363н(ред. от 13.05.2016)"Об утверждении Порядка оказания медицинской помощи несовершеннолетним в период оздоровления и организованного отдыха"(Зарегистрировано в Минюсте России 24.05.2012 N 24308)</vt:lpstr>
    </vt:vector>
  </TitlesOfParts>
  <Company>КонсультантПлюс Версия 4015.00.09</Company>
  <LinksUpToDate>false</LinksUpToDate>
  <CharactersWithSpaces>23660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Минздравсоцразвития России от 16.04.2012 N 363н(ред. от 13.05.2016)"Об утверждении Порядка оказания медицинской помощи несовершеннолетним в период оздоровления и организованного отдыха"(Зарегистрировано в Минюсте России 24.05.2012 N 24308)</dc:title>
  <dc:subject/>
  <dc:creator>GP9</dc:creator>
  <cp:keywords/>
  <dc:description/>
  <cp:lastModifiedBy>GP9</cp:lastModifiedBy>
  <cp:revision>2</cp:revision>
  <dcterms:created xsi:type="dcterms:W3CDTF">2024-02-14T09:00:00Z</dcterms:created>
  <dcterms:modified xsi:type="dcterms:W3CDTF">2024-02-14T09:00:00Z</dcterms:modified>
</cp:coreProperties>
</file>