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92" w:rsidRDefault="00334292">
      <w:pPr>
        <w:pStyle w:val="ConsPlusNormal"/>
        <w:jc w:val="both"/>
        <w:outlineLvl w:val="0"/>
      </w:pPr>
      <w:bookmarkStart w:id="0" w:name="_GoBack"/>
      <w:bookmarkEnd w:id="0"/>
    </w:p>
    <w:p w:rsidR="00334292" w:rsidRDefault="00334292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января 2013 г. N 26634</w:t>
      </w:r>
    </w:p>
    <w:p w:rsidR="00334292" w:rsidRDefault="0033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292" w:rsidRDefault="00334292">
      <w:pPr>
        <w:pStyle w:val="ConsPlusNormal"/>
      </w:pP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334292" w:rsidRDefault="00334292">
      <w:pPr>
        <w:pStyle w:val="ConsPlusNormal"/>
        <w:jc w:val="center"/>
        <w:rPr>
          <w:b/>
          <w:bCs/>
        </w:rPr>
      </w:pP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927н</w:t>
      </w:r>
    </w:p>
    <w:p w:rsidR="00334292" w:rsidRDefault="00334292">
      <w:pPr>
        <w:pStyle w:val="ConsPlusNormal"/>
        <w:jc w:val="center"/>
        <w:rPr>
          <w:b/>
          <w:bCs/>
        </w:rPr>
      </w:pP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ПОСТРАДАВШИМ С СОЧЕТАННЫМИ,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МНОЖЕСТВЕННЫМИ И ИЗОЛИРОВАННЫМИ ТРАВМАМИ,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СОПРОВОЖДАЮЩИМИСЯ ШОКОМ</w:t>
      </w:r>
    </w:p>
    <w:p w:rsidR="00334292" w:rsidRDefault="00334292">
      <w:pPr>
        <w:pStyle w:val="ConsPlusNormal"/>
        <w:jc w:val="center"/>
      </w:pPr>
    </w:p>
    <w:p w:rsidR="00334292" w:rsidRDefault="00334292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34292" w:rsidRDefault="00334292">
      <w:pPr>
        <w:pStyle w:val="ConsPlusNormal"/>
        <w:ind w:firstLine="540"/>
        <w:jc w:val="both"/>
      </w:pPr>
      <w:r>
        <w:t>1. Утвердить прилагаемый Порядок оказания медицинской помощи пострадавшим с сочетанными, множественными и изолированными травмами, сопровождающимися шоком.</w:t>
      </w:r>
    </w:p>
    <w:p w:rsidR="00334292" w:rsidRDefault="00334292">
      <w:pPr>
        <w:pStyle w:val="ConsPlusNormal"/>
        <w:ind w:firstLine="540"/>
        <w:jc w:val="both"/>
      </w:pPr>
      <w:r>
        <w:t>2. Признать утратившими силу:</w:t>
      </w:r>
    </w:p>
    <w:p w:rsidR="00334292" w:rsidRDefault="00334292">
      <w:pPr>
        <w:pStyle w:val="ConsPlusNormal"/>
        <w:ind w:firstLine="540"/>
        <w:jc w:val="both"/>
      </w:pPr>
      <w:hyperlink r:id="rId7" w:tooltip="Приказ Минздравсоцразвития РФ от 15.12.2009 N 991н (ред. от 15.03.2011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Ф 29.12.2009 N 15892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декабря 2009 г. N 991н "Об утверждении Порядка оказания медицинской помощи пострадавшим с сочетанными, множественными и изолированными травмами, сопровождающимися шоком" (зарегистрирован Министерством юстиции Российской Федерации 29 декабря 2009 г., регистрационный N 15892);</w:t>
      </w:r>
    </w:p>
    <w:p w:rsidR="00334292" w:rsidRDefault="00334292">
      <w:pPr>
        <w:pStyle w:val="ConsPlusNormal"/>
        <w:ind w:firstLine="540"/>
        <w:jc w:val="both"/>
      </w:pPr>
      <w:hyperlink r:id="rId8" w:tooltip="Приказ Минздравсоцразвития РФ от 15.03.2011 N 201н &quot;О внесении изменений в Порядок оказания медицинской помощи пострадавшим с сочетанными, множественными и изолированным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&quot; (Зарегистрировано в Минюсте РФ 27.04.2011 N 20601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марта 2011 г. N 201н "О внесении изменений в Порядок оказания медицинской помощи пострадавшим с сочетанными, множественными и изолированными травмами, сопровождающимися шоком, утвержденный приказом Министерства здравоохранения и социального развития Российской Федерации от 15 декабря 2009 г. N 991н" (зарегистрирован Министерством юстиции Российской Федерации 27 апреля 2011 г., регистрационный N 20601).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</w:pPr>
      <w:r>
        <w:t>Министр</w:t>
      </w:r>
    </w:p>
    <w:p w:rsidR="00334292" w:rsidRDefault="00334292">
      <w:pPr>
        <w:pStyle w:val="ConsPlusNormal"/>
        <w:jc w:val="right"/>
      </w:pPr>
      <w:r>
        <w:t>В.И.СКВОРЦОВА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0"/>
      </w:pPr>
      <w:bookmarkStart w:id="2" w:name="Par27"/>
      <w:bookmarkEnd w:id="2"/>
      <w:r>
        <w:t>Утвержден</w:t>
      </w:r>
    </w:p>
    <w:p w:rsidR="00334292" w:rsidRDefault="00334292">
      <w:pPr>
        <w:pStyle w:val="ConsPlusNormal"/>
        <w:jc w:val="right"/>
      </w:pPr>
      <w:r>
        <w:t>приказом Министерства здравоохранения</w:t>
      </w:r>
    </w:p>
    <w:p w:rsidR="00334292" w:rsidRDefault="00334292">
      <w:pPr>
        <w:pStyle w:val="ConsPlusNormal"/>
        <w:jc w:val="right"/>
      </w:pPr>
      <w:r>
        <w:t>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jc w:val="both"/>
      </w:pP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ПОСТРАДАВШИМ С СОЧЕТАННЫМИ,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МНОЖЕСТВЕННЫМИ И ИЗОЛИРОВАННЫМИ ТРАВМАМИ,</w:t>
      </w:r>
    </w:p>
    <w:p w:rsidR="00334292" w:rsidRDefault="00334292">
      <w:pPr>
        <w:pStyle w:val="ConsPlusNormal"/>
        <w:jc w:val="center"/>
        <w:rPr>
          <w:b/>
          <w:bCs/>
        </w:rPr>
      </w:pPr>
      <w:r>
        <w:rPr>
          <w:b/>
          <w:bCs/>
        </w:rPr>
        <w:t>СОПРОВОЖДАЮЩИМИСЯ ШОКОМ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пострадавшим с сочетанными, множественными и изолированными травмами, сопровождающимися шоком в медицинских организациях (далее - медицинская помощь).</w:t>
      </w:r>
    </w:p>
    <w:p w:rsidR="00334292" w:rsidRDefault="00334292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334292" w:rsidRDefault="00334292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34292" w:rsidRDefault="0033429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334292" w:rsidRDefault="00334292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334292" w:rsidRDefault="00334292">
      <w:pPr>
        <w:pStyle w:val="ConsPlusNormal"/>
        <w:ind w:firstLine="540"/>
        <w:jc w:val="both"/>
      </w:pPr>
      <w:r>
        <w:t xml:space="preserve">вне медицинской организации (по месту вызова бригады скорой, в том числе скорой </w:t>
      </w:r>
      <w:r>
        <w:lastRenderedPageBreak/>
        <w:t>специализированной, медицинской помощи, а также в транспортном средстве при медицинской эвакуации);</w:t>
      </w:r>
    </w:p>
    <w:p w:rsidR="00334292" w:rsidRDefault="0033429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34292" w:rsidRDefault="00334292">
      <w:pPr>
        <w:pStyle w:val="ConsPlusNormal"/>
        <w:ind w:firstLine="540"/>
        <w:jc w:val="both"/>
      </w:pPr>
      <w:r>
        <w:t>4. Медицинская помощь оказывается в экстренной форме.</w:t>
      </w:r>
    </w:p>
    <w:p w:rsidR="00334292" w:rsidRDefault="00334292">
      <w:pPr>
        <w:pStyle w:val="ConsPlusNormal"/>
        <w:ind w:firstLine="540"/>
        <w:jc w:val="both"/>
      </w:pPr>
      <w:r>
        <w:t xml:space="preserve">5. Медицинская помощь оказывается на основе </w:t>
      </w:r>
      <w:hyperlink r:id="rId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334292" w:rsidRDefault="00334292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осуществляется специализированными врачебными выездными бригадами скорой медицинской помощи реанимационного профиля, при невозможности оказания медицинской помощи специализированными врачебными выездными бригадами скорой медицинской помощи реанимационного профиля - выездными общепрофильными врачебными (фельдшерскими) бригадами скорой медицинской помощи в соответствии с </w:t>
      </w:r>
      <w:hyperlink r:id="rId1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</w:t>
      </w:r>
      <w:hyperlink r:id="rId11" w:tooltip="Приказ Минздравсоцразвития РФ от 02.08.2010 N 586н &quot;О внесении изменений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30.08.2010 N 18289)------------ Утратил силу{КонсультантПлюс}" w:history="1">
        <w:r>
          <w:rPr>
            <w:color w:val="0000FF"/>
          </w:rPr>
          <w:t>N 586н</w:t>
        </w:r>
      </w:hyperlink>
      <w: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12" w:tooltip="Приказ Минздравсоцразвития РФ от 15.03.2011 N 202н &quot;О внесении изменения в приложение N 3 к Порядку оказания скорой медицинской помощи, утвержденному Приказом Министерства здравоохранения и социального развития Российской Федерации от 1 ноября 2004 г. N 179&quot; (Зарегистрировано в Минюсте РФ 04.04.2011 N 20390)------------ Утратил силу{КонсультантПлюс}" w:history="1">
        <w:r>
          <w:rPr>
            <w:color w:val="0000FF"/>
          </w:rPr>
          <w:t>N 202н</w:t>
        </w:r>
      </w:hyperlink>
      <w:r>
        <w:t xml:space="preserve"> (зарегистрирован Министерством юстиции Российской Федерации 4 апреля 2011 г., регистрационный N 20390), от 30 января 2012 г. </w:t>
      </w:r>
      <w:hyperlink r:id="rId13" w:tooltip="Приказ Минздравсоцразвития РФ от 30.01.2012 N 65н &quot;О внесении изменения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14.03.2012 N 23472)------------ Утратил силу{КонсультантПлюс}" w:history="1">
        <w:r>
          <w:rPr>
            <w:color w:val="0000FF"/>
          </w:rPr>
          <w:t>N 65н</w:t>
        </w:r>
      </w:hyperlink>
      <w:r>
        <w:t xml:space="preserve"> (зарегистрирован Министерством юстиции Российской Федерации 14 марта 2012 г., регистрационный N 23472).</w:t>
      </w:r>
    </w:p>
    <w:p w:rsidR="00334292" w:rsidRDefault="00334292">
      <w:pPr>
        <w:pStyle w:val="ConsPlusNormal"/>
        <w:ind w:firstLine="540"/>
        <w:jc w:val="both"/>
      </w:pPr>
      <w:r>
        <w:t>7. В состав специализированной врачебной выездной бригады скорой медицинской помощи реанимационного профиля входят врач анестезиолог-реаниматолог и два фельдшера или две медицинских сестры - анестезиста.</w:t>
      </w:r>
    </w:p>
    <w:p w:rsidR="00334292" w:rsidRDefault="00334292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форме вне медицинской организации, а также в стационарных условиях медицинской организации.</w:t>
      </w:r>
    </w:p>
    <w:p w:rsidR="00334292" w:rsidRDefault="00334292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34292" w:rsidRDefault="00334292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оказывается врачами-специалистами в стационарных условиях и включает в себя диагностику, лечение с использованием специальных методов и сложных медицинских технологий, а также медицинскую реабилитацию пострадавших.</w:t>
      </w:r>
    </w:p>
    <w:p w:rsidR="00334292" w:rsidRDefault="00334292">
      <w:pPr>
        <w:pStyle w:val="ConsPlusNormal"/>
        <w:ind w:firstLine="540"/>
        <w:jc w:val="both"/>
      </w:pPr>
      <w:bookmarkStart w:id="3" w:name="Par51"/>
      <w:bookmarkEnd w:id="3"/>
      <w:r>
        <w:t>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</w:t>
      </w:r>
    </w:p>
    <w:p w:rsidR="00334292" w:rsidRDefault="00334292">
      <w:pPr>
        <w:pStyle w:val="ConsPlusNormal"/>
        <w:ind w:firstLine="540"/>
        <w:jc w:val="both"/>
      </w:pPr>
      <w:r>
        <w:t>стационарное отделение скорой медицинской помощи (приемное отделение);</w:t>
      </w:r>
    </w:p>
    <w:p w:rsidR="00334292" w:rsidRDefault="00334292">
      <w:pPr>
        <w:pStyle w:val="ConsPlusNormal"/>
        <w:ind w:firstLine="540"/>
        <w:jc w:val="both"/>
      </w:pPr>
      <w:r>
        <w:t>операционное отделение для противошоковых мероприятий;</w:t>
      </w:r>
    </w:p>
    <w:p w:rsidR="00334292" w:rsidRDefault="00334292">
      <w:pPr>
        <w:pStyle w:val="ConsPlusNormal"/>
        <w:ind w:firstLine="540"/>
        <w:jc w:val="both"/>
      </w:pPr>
      <w:r>
        <w:t>отделение реанимации и интенсивной терапии;</w:t>
      </w:r>
    </w:p>
    <w:p w:rsidR="00334292" w:rsidRDefault="00334292">
      <w:pPr>
        <w:pStyle w:val="ConsPlusNormal"/>
        <w:ind w:firstLine="540"/>
        <w:jc w:val="both"/>
      </w:pPr>
      <w:r>
        <w:t>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</w:t>
      </w:r>
    </w:p>
    <w:p w:rsidR="00334292" w:rsidRDefault="00334292">
      <w:pPr>
        <w:pStyle w:val="ConsPlusNormal"/>
        <w:ind w:firstLine="540"/>
        <w:jc w:val="both"/>
      </w:pPr>
      <w:r>
        <w:t>отделения функциональной и ультразвуковой диагностики;</w:t>
      </w:r>
    </w:p>
    <w:p w:rsidR="00334292" w:rsidRDefault="00334292">
      <w:pPr>
        <w:pStyle w:val="ConsPlusNormal"/>
        <w:ind w:firstLine="540"/>
        <w:jc w:val="both"/>
      </w:pPr>
      <w:r>
        <w:t>отделения клинической лабораторной диагностики;</w:t>
      </w:r>
    </w:p>
    <w:p w:rsidR="00334292" w:rsidRDefault="00334292">
      <w:pPr>
        <w:pStyle w:val="ConsPlusNormal"/>
        <w:ind w:firstLine="540"/>
        <w:jc w:val="both"/>
      </w:pPr>
      <w:r>
        <w:t>отделение (кабинет) переливания крови;</w:t>
      </w:r>
    </w:p>
    <w:p w:rsidR="00334292" w:rsidRDefault="00334292">
      <w:pPr>
        <w:pStyle w:val="ConsPlusNormal"/>
        <w:ind w:firstLine="540"/>
        <w:jc w:val="both"/>
      </w:pPr>
      <w:r>
        <w:t>хирургическое отделение;</w:t>
      </w:r>
    </w:p>
    <w:p w:rsidR="00334292" w:rsidRDefault="00334292">
      <w:pPr>
        <w:pStyle w:val="ConsPlusNormal"/>
        <w:ind w:firstLine="540"/>
        <w:jc w:val="both"/>
      </w:pPr>
      <w:r>
        <w:t>травматологическое отделение.</w:t>
      </w:r>
    </w:p>
    <w:p w:rsidR="00334292" w:rsidRDefault="00334292">
      <w:pPr>
        <w:pStyle w:val="ConsPlusNormal"/>
        <w:ind w:firstLine="540"/>
        <w:jc w:val="both"/>
      </w:pPr>
      <w:bookmarkStart w:id="4" w:name="Par61"/>
      <w:bookmarkEnd w:id="4"/>
      <w:r>
        <w:t xml:space="preserve">12. 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</w:t>
      </w:r>
      <w:hyperlink w:anchor="Par51" w:tooltip="Ссылка на текущий документ" w:history="1">
        <w:r>
          <w:rPr>
            <w:color w:val="0000FF"/>
          </w:rPr>
          <w:t>пункте 11</w:t>
        </w:r>
      </w:hyperlink>
      <w:r>
        <w:t xml:space="preserve">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</w:t>
      </w:r>
    </w:p>
    <w:p w:rsidR="00334292" w:rsidRDefault="00334292">
      <w:pPr>
        <w:pStyle w:val="ConsPlusNormal"/>
        <w:ind w:firstLine="540"/>
        <w:jc w:val="both"/>
      </w:pPr>
      <w:r>
        <w:t xml:space="preserve">13. При наличии медицинских показаний перевод в медицинские организации, оказывающие специализированную медицинскую помощь, указанные в </w:t>
      </w:r>
      <w:hyperlink w:anchor="Par51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Порядка, пострадавших осуществляется с использованием автомобиля скорой медицинской помощи класса "C".</w:t>
      </w:r>
    </w:p>
    <w:p w:rsidR="00334292" w:rsidRDefault="00334292">
      <w:pPr>
        <w:pStyle w:val="ConsPlusNormal"/>
        <w:ind w:firstLine="540"/>
        <w:jc w:val="both"/>
      </w:pPr>
      <w:bookmarkStart w:id="5" w:name="Par63"/>
      <w:bookmarkEnd w:id="5"/>
      <w:r>
        <w:t xml:space="preserve">14. В регионах с низкой плотностью населения и ограниченной транспортной доступностью медицинских организаций, указанных в </w:t>
      </w:r>
      <w:hyperlink w:anchor="Par51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"C".</w:t>
      </w:r>
    </w:p>
    <w:p w:rsidR="00334292" w:rsidRDefault="00334292">
      <w:pPr>
        <w:pStyle w:val="ConsPlusNormal"/>
        <w:ind w:firstLine="540"/>
        <w:jc w:val="both"/>
      </w:pPr>
      <w:r>
        <w:lastRenderedPageBreak/>
        <w:t xml:space="preserve">15. При поступлении пострадавшего в медицинскую организацию, указанную в </w:t>
      </w:r>
      <w:hyperlink w:anchor="Par63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настоящего Порядка, данная медицинская организация извещает о поступлении такого пострадавшего в медицинскую организацию, указанную в </w:t>
      </w:r>
      <w:hyperlink w:anchor="Par51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Порядка, организует лечение пострадавшего в стационарных условиях и дальнейший его перевод в ближайшую медицинскую организацию, указанную в </w:t>
      </w:r>
      <w:hyperlink w:anchor="Par51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1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настоящего Порядка, при отсутствии медицинских противопоказаний к транспортировке.</w:t>
      </w:r>
    </w:p>
    <w:p w:rsidR="00334292" w:rsidRDefault="00334292">
      <w:pPr>
        <w:pStyle w:val="ConsPlusNormal"/>
        <w:ind w:firstLine="540"/>
        <w:jc w:val="both"/>
      </w:pPr>
      <w:r>
        <w:t>16. После окончания срока оказания медицинской помощи в стационарных условиях, предусмотренного стандартами медицинской помощи, при сочетанных, множественных и изолированных травмах, сопровождающихся шоком, дальнейшие тактика ведения и медицинская реабилитация пострадавшего определяются консилиумом врачей медицинской организации, в которой пострадавшим была оказана медицинская помощь в стационарных условиях.</w:t>
      </w:r>
    </w:p>
    <w:p w:rsidR="00334292" w:rsidRDefault="00334292">
      <w:pPr>
        <w:pStyle w:val="ConsPlusNormal"/>
        <w:ind w:firstLine="540"/>
        <w:jc w:val="both"/>
      </w:pPr>
      <w:r>
        <w:t>17. Пострадавшие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334292" w:rsidRDefault="00334292">
      <w:pPr>
        <w:pStyle w:val="ConsPlusNormal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5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6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34292" w:rsidRDefault="00334292">
      <w:pPr>
        <w:pStyle w:val="ConsPlusNormal"/>
        <w:ind w:firstLine="540"/>
        <w:jc w:val="both"/>
      </w:pPr>
      <w:r>
        <w:t xml:space="preserve">19. При наличии у пострадавших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7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334292" w:rsidRDefault="00334292">
      <w:pPr>
        <w:pStyle w:val="ConsPlusNormal"/>
        <w:ind w:firstLine="540"/>
        <w:jc w:val="both"/>
      </w:pPr>
      <w:r>
        <w:t xml:space="preserve">20. Медицинские организации оказывают медицинскую помощь пострадавшим в соответствии с </w:t>
      </w:r>
      <w:hyperlink w:anchor="Par84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25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6" w:name="Par75"/>
      <w:bookmarkEnd w:id="6"/>
      <w:r>
        <w:t>Приложение N 1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lastRenderedPageBreak/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bookmarkStart w:id="7" w:name="Par84"/>
      <w:bookmarkEnd w:id="7"/>
      <w:r>
        <w:t>ПРАВИЛА</w:t>
      </w:r>
    </w:p>
    <w:p w:rsidR="00334292" w:rsidRDefault="00334292">
      <w:pPr>
        <w:pStyle w:val="ConsPlusNormal"/>
        <w:jc w:val="center"/>
      </w:pPr>
      <w:r>
        <w:t>ОРГАНИЗАЦИИ ДЕЯТЕЛЬНОСТИ ОПЕРАЦИОННОГО ОТДЕЛЕНИЯ</w:t>
      </w:r>
    </w:p>
    <w:p w:rsidR="00334292" w:rsidRDefault="00334292">
      <w:pPr>
        <w:pStyle w:val="ConsPlusNormal"/>
        <w:jc w:val="center"/>
      </w:pPr>
      <w:r>
        <w:t>ДЛЯ ПРОТИВОШОКОВЫХ МЕРОПРИЯТИЙ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операционного отделения для противошоковых мероприятий (далее - Отделение).</w:t>
      </w:r>
    </w:p>
    <w:p w:rsidR="00334292" w:rsidRDefault="00334292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пострадавшие, медицинская организация).</w:t>
      </w:r>
    </w:p>
    <w:p w:rsidR="00334292" w:rsidRDefault="00334292">
      <w:pPr>
        <w:pStyle w:val="ConsPlusNormal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6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334292" w:rsidRDefault="00334292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19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приказом</w:t>
        </w:r>
      </w:hyperlink>
      <w:r>
        <w:t xml:space="preserve"> от 26 декабря 2011 г. N 1644н (зарегистрирован Министерством юстиции Российской Федерации 18 апреля 2012 г., регистрационный N 23879), по специальности "хирургия", прошедший обучение по вопросам оказания медицинской помощи пострадавшим с сочетанными травмами, а также Квалификационными характеристиками должностей работников в сфере здравоохранения Единого квалификационного </w:t>
      </w:r>
      <w:hyperlink r:id="rId20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18247), по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должности</w:t>
        </w:r>
      </w:hyperlink>
      <w:r>
        <w:t xml:space="preserve"> "заведующий структурным подразделением (отделом, отделением, лабораторией, кабинетом, отрядом) - врач-специалист".</w:t>
      </w:r>
    </w:p>
    <w:p w:rsidR="00334292" w:rsidRDefault="00334292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требованиям, предъявляемым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"нейрохирургия", а также Квалификационными характеристиками должностей работников в сфере здравоохранения Единого квалификационного </w:t>
      </w:r>
      <w:hyperlink r:id="rId2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334292" w:rsidRDefault="00334292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34292" w:rsidRDefault="00334292">
      <w:pPr>
        <w:pStyle w:val="ConsPlusNormal"/>
        <w:ind w:firstLine="540"/>
        <w:jc w:val="both"/>
      </w:pPr>
      <w:r>
        <w:t>кабинет заведующего;</w:t>
      </w:r>
    </w:p>
    <w:p w:rsidR="00334292" w:rsidRDefault="00334292">
      <w:pPr>
        <w:pStyle w:val="ConsPlusNormal"/>
        <w:ind w:firstLine="540"/>
        <w:jc w:val="both"/>
      </w:pPr>
      <w:r>
        <w:t>кабинет врачей;</w:t>
      </w:r>
    </w:p>
    <w:p w:rsidR="00334292" w:rsidRDefault="0033429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34292" w:rsidRDefault="00334292">
      <w:pPr>
        <w:pStyle w:val="ConsPlusNormal"/>
        <w:ind w:firstLine="540"/>
        <w:jc w:val="both"/>
      </w:pPr>
      <w:r>
        <w:t>процедурную.</w:t>
      </w:r>
    </w:p>
    <w:p w:rsidR="00334292" w:rsidRDefault="00334292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34292" w:rsidRDefault="00334292">
      <w:pPr>
        <w:pStyle w:val="ConsPlusNormal"/>
        <w:ind w:firstLine="540"/>
        <w:jc w:val="both"/>
      </w:pPr>
      <w:r>
        <w:t>палаты для пострадавших;</w:t>
      </w:r>
    </w:p>
    <w:p w:rsidR="00334292" w:rsidRDefault="00334292">
      <w:pPr>
        <w:pStyle w:val="ConsPlusNormal"/>
        <w:ind w:firstLine="540"/>
        <w:jc w:val="both"/>
      </w:pPr>
      <w:r>
        <w:t>помещение для осмотра пострадавших;</w:t>
      </w:r>
    </w:p>
    <w:p w:rsidR="00334292" w:rsidRDefault="0033429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34292" w:rsidRDefault="0033429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34292" w:rsidRDefault="00334292">
      <w:pPr>
        <w:pStyle w:val="ConsPlusNormal"/>
        <w:ind w:firstLine="540"/>
        <w:jc w:val="both"/>
      </w:pPr>
      <w:r>
        <w:t>комнату сестры-хозяйки;</w:t>
      </w:r>
    </w:p>
    <w:p w:rsidR="00334292" w:rsidRDefault="00334292">
      <w:pPr>
        <w:pStyle w:val="ConsPlusNormal"/>
        <w:ind w:firstLine="540"/>
        <w:jc w:val="both"/>
      </w:pPr>
      <w:r>
        <w:t>буфетную и раздаточную;</w:t>
      </w:r>
    </w:p>
    <w:p w:rsidR="00334292" w:rsidRDefault="00334292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34292" w:rsidRDefault="0033429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34292" w:rsidRDefault="00334292">
      <w:pPr>
        <w:pStyle w:val="ConsPlusNormal"/>
        <w:ind w:firstLine="540"/>
        <w:jc w:val="both"/>
      </w:pPr>
      <w:r>
        <w:lastRenderedPageBreak/>
        <w:t>душевую и туалет для медицинских работников;</w:t>
      </w:r>
    </w:p>
    <w:p w:rsidR="00334292" w:rsidRDefault="00334292">
      <w:pPr>
        <w:pStyle w:val="ConsPlusNormal"/>
        <w:ind w:firstLine="540"/>
        <w:jc w:val="both"/>
      </w:pPr>
      <w:r>
        <w:t>душевые и туалеты для пострадавших;</w:t>
      </w:r>
    </w:p>
    <w:p w:rsidR="00334292" w:rsidRDefault="00334292">
      <w:pPr>
        <w:pStyle w:val="ConsPlusNormal"/>
        <w:ind w:firstLine="540"/>
        <w:jc w:val="both"/>
      </w:pPr>
      <w:r>
        <w:t>санитарную комнату;</w:t>
      </w:r>
    </w:p>
    <w:p w:rsidR="00334292" w:rsidRDefault="00334292">
      <w:pPr>
        <w:pStyle w:val="ConsPlusNormal"/>
        <w:ind w:firstLine="540"/>
        <w:jc w:val="both"/>
      </w:pPr>
      <w:r>
        <w:t>комнату для посетителей.</w:t>
      </w:r>
    </w:p>
    <w:p w:rsidR="00334292" w:rsidRDefault="00334292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186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334292" w:rsidRDefault="00334292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334292" w:rsidRDefault="00334292">
      <w:pPr>
        <w:pStyle w:val="ConsPlusNormal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334292" w:rsidRDefault="00334292">
      <w:pPr>
        <w:pStyle w:val="ConsPlusNormal"/>
        <w:ind w:firstLine="540"/>
        <w:jc w:val="both"/>
      </w:pPr>
      <w: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334292" w:rsidRDefault="00334292">
      <w:pPr>
        <w:pStyle w:val="ConsPlusNormal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334292" w:rsidRDefault="00334292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334292" w:rsidRDefault="0033429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34292" w:rsidRDefault="00334292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334292" w:rsidRDefault="0033429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334292" w:rsidRDefault="00334292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334292" w:rsidRDefault="00334292">
      <w:pPr>
        <w:pStyle w:val="ConsPlusNormal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8" w:name="Par127"/>
      <w:bookmarkEnd w:id="8"/>
      <w:r>
        <w:t>Приложение N 2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bookmarkStart w:id="9" w:name="Par136"/>
      <w:bookmarkEnd w:id="9"/>
      <w:r>
        <w:t>РЕКОМЕНДУЕМЫЕ ШТАТНЫЕ НОРМАТИВЫ</w:t>
      </w:r>
    </w:p>
    <w:p w:rsidR="00334292" w:rsidRDefault="00334292">
      <w:pPr>
        <w:pStyle w:val="ConsPlusNormal"/>
        <w:jc w:val="center"/>
      </w:pPr>
      <w:r>
        <w:t>ОПЕРАЦИОННОГО ОТДЕЛЕНИЯ ДЛЯ ПРОТИВОШОКОВЫХ МЕРОПРИЯТИЙ</w:t>
      </w:r>
    </w:p>
    <w:p w:rsidR="00334292" w:rsidRDefault="0033429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334292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операционным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для противошоковых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медицинской помощи)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медицинской помощи при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травмах)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</w:t>
            </w:r>
            <w:hyperlink w:anchor="Par17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медицинской помощи)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операционная медицинская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врачей-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хирургов, врачей травматологов-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ортопедов                          </w:t>
            </w:r>
          </w:p>
        </w:tc>
      </w:tr>
      <w:tr w:rsidR="0033429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операционной медицинской сестры    </w:t>
            </w:r>
          </w:p>
        </w:tc>
      </w:tr>
    </w:tbl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  <w:r>
        <w:t>--------------------------------</w:t>
      </w:r>
    </w:p>
    <w:p w:rsidR="00334292" w:rsidRDefault="00334292">
      <w:pPr>
        <w:pStyle w:val="ConsPlusNormal"/>
        <w:ind w:firstLine="540"/>
        <w:jc w:val="both"/>
      </w:pPr>
      <w:bookmarkStart w:id="10" w:name="Par171"/>
      <w:bookmarkEnd w:id="10"/>
      <w:r>
        <w:t xml:space="preserve">&lt;*&gt; Для медицинских организаций, указанных в </w:t>
      </w:r>
      <w:hyperlink w:anchor="Par63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Порядка оказания медицинской помощи пострадавшим с сочетанными, множественными и изолированными травмами, сопровождающимися шоком, утвержденного настоящим приказом.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11" w:name="Par177"/>
      <w:bookmarkEnd w:id="11"/>
      <w:r>
        <w:t>Приложение N 3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bookmarkStart w:id="12" w:name="Par186"/>
      <w:bookmarkEnd w:id="12"/>
      <w:r>
        <w:t>СТАНДАРТ</w:t>
      </w:r>
    </w:p>
    <w:p w:rsidR="00334292" w:rsidRDefault="00334292">
      <w:pPr>
        <w:pStyle w:val="ConsPlusNormal"/>
        <w:jc w:val="center"/>
      </w:pPr>
      <w:r>
        <w:t>ОСНАЩЕНИЯ ОПЕРАЦИОННОГО ОТДЕЛЕНИЯ</w:t>
      </w:r>
    </w:p>
    <w:p w:rsidR="00334292" w:rsidRDefault="00334292">
      <w:pPr>
        <w:pStyle w:val="ConsPlusNormal"/>
        <w:jc w:val="center"/>
      </w:pPr>
      <w:r>
        <w:t>ДЛЯ ПРОТИВОШОКОВЫХ МЕРОПРИЯТИЙ</w:t>
      </w:r>
    </w:p>
    <w:p w:rsidR="00334292" w:rsidRDefault="0033429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267"/>
        <w:gridCol w:w="2783"/>
        <w:gridCol w:w="2783"/>
      </w:tblGrid>
      <w:tr w:rsidR="00334292">
        <w:trPr>
          <w:trHeight w:val="400"/>
          <w:tblCellSpacing w:w="5" w:type="nil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</w:p>
        </w:tc>
        <w:tc>
          <w:tcPr>
            <w:tcW w:w="5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Требуемое количество, шт.         </w:t>
            </w:r>
          </w:p>
        </w:tc>
      </w:tr>
      <w:tr w:rsidR="00334292">
        <w:trPr>
          <w:trHeight w:val="2600"/>
          <w:tblCellSpacing w:w="5" w:type="nil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pStyle w:val="ConsPlusNormal"/>
              <w:ind w:firstLine="540"/>
              <w:jc w:val="both"/>
            </w:pPr>
          </w:p>
        </w:tc>
        <w:tc>
          <w:tcPr>
            <w:tcW w:w="3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pStyle w:val="ConsPlusNormal"/>
              <w:ind w:firstLine="540"/>
              <w:jc w:val="both"/>
            </w:pP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организаций,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указанных в </w:t>
            </w:r>
            <w:hyperlink w:anchor="Par6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12</w:t>
              </w:r>
            </w:hyperlink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Порядка оказания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помощи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пострадавшим с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сочетанными,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множественными и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изолированными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травмами,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сопровождающимися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шоком, утвержденного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настоящим приказом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организаций,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указанных в </w:t>
            </w:r>
            <w:hyperlink w:anchor="Par5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11</w:t>
              </w:r>
            </w:hyperlink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Порядка оказания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помощи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пострадавшим с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сочетанными,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множественными и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изолированными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травмами,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сопровождающимися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шоком, утвержденного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настоящим приказом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(хирургический)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(хирургический)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рентгенопрозрачный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столу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операционному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(хирургическому)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рентгенопрозрачному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нейрохирургии большой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пистолетного типа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различных модификаций: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длиной 16 и 21 см,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рабочей губкой 3 и 5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мм,   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и изогнутый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нейрохирургический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Пневмотрепан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бестеневая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Электрохирургический блок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аргоноусиленной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коагуляцией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эндоскопических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малоинвазивных операций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(эндовидеохирургическая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эндовидеохирургическая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универсальная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эндовидеохирургических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для операций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(дрель, осцилляторная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пила, трепан)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иммобилизации таза,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гемостаза и хирургической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тампонады малого таза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большой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черепно-лицевого,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челюстно-лицевого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остеосинтеза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скорой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большой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структурное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подразделение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структурное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подразделение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и препаратов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1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артериального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пульсоксиметрии,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капнографии, контроля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дыхательных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движений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встроенным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кардиостимулятором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(дозатор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средств)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расходного материала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медицинских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изделий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основного равновесия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с баллоном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(ингаляционного наркоза)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рентгенотелевизионный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хирургический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С-дугой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металлоостеосинтеза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внеочагового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металлоостеосинтеза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согревающий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хирургического и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сортировки медицинских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Бронхофиброскоп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(бронхоскоп гибкий) с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осветителем и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отсасывателем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реинфузируемой крови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рентгензащиты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(фартук, шапочка, очки,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большая)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скелетного вытяжения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Беллера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скелетного вытяжения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разрезания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гипсовых повязок (нож,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ножницы)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систем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сердечно-сосудистой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офтальмологических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334292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Сплит-система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кондиционирования воздуха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системы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кондиционирования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13" w:name="Par417"/>
      <w:bookmarkEnd w:id="13"/>
      <w:r>
        <w:t>Приложение N 4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r>
        <w:t>ПРАВИЛА</w:t>
      </w:r>
    </w:p>
    <w:p w:rsidR="00334292" w:rsidRDefault="00334292">
      <w:pPr>
        <w:pStyle w:val="ConsPlusNormal"/>
        <w:jc w:val="center"/>
      </w:pPr>
      <w:r>
        <w:t>ОРГАНИЗАЦИИ ДЕЯТЕЛЬНОСТИ ОТДЕЛЕНИЯ СОЧЕТАННОЙ ТРАВМЫ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сочетанной травмы (далее - Отделение).</w:t>
      </w:r>
    </w:p>
    <w:p w:rsidR="00334292" w:rsidRDefault="00334292">
      <w:pPr>
        <w:pStyle w:val="ConsPlusNormal"/>
        <w:ind w:firstLine="540"/>
        <w:jc w:val="both"/>
      </w:pPr>
      <w: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медицинские организации, пострадавшие).</w:t>
      </w:r>
    </w:p>
    <w:p w:rsidR="00334292" w:rsidRDefault="00334292">
      <w:pPr>
        <w:pStyle w:val="ConsPlusNormal"/>
        <w:ind w:firstLine="540"/>
        <w:jc w:val="both"/>
      </w:pPr>
      <w:r>
        <w:t xml:space="preserve">3.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477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334292" w:rsidRDefault="00334292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"хирургия" или "травматология-ортопедия", прошедший обучение по вопросам оказания </w:t>
      </w:r>
      <w:r>
        <w:lastRenderedPageBreak/>
        <w:t xml:space="preserve">медицинской помощи при сочетанных травмах, а также Квалификационными характеристиками должностей работников в сфере здравоохранения Единого квалификационного </w:t>
      </w:r>
      <w:hyperlink r:id="rId2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334292" w:rsidRDefault="00334292">
      <w:pPr>
        <w:pStyle w:val="ConsPlusNormal"/>
        <w:ind w:firstLine="540"/>
        <w:jc w:val="both"/>
      </w:pPr>
      <w:r>
        <w:t xml:space="preserve">5. На должность врача отделения сочетанной травмы назначается специалист, соответствующий требованиям, предъявляемым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а также Квалификационными характеристиками должностей работников в сфере здравоохранения Единого квалификационного </w:t>
      </w:r>
      <w:hyperlink r:id="rId2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N. 541н.</w:t>
      </w:r>
    </w:p>
    <w:p w:rsidR="00334292" w:rsidRDefault="00334292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34292" w:rsidRDefault="00334292">
      <w:pPr>
        <w:pStyle w:val="ConsPlusNormal"/>
        <w:ind w:firstLine="540"/>
        <w:jc w:val="both"/>
      </w:pPr>
      <w:r>
        <w:t>кабинет заведующего;</w:t>
      </w:r>
    </w:p>
    <w:p w:rsidR="00334292" w:rsidRDefault="00334292">
      <w:pPr>
        <w:pStyle w:val="ConsPlusNormal"/>
        <w:ind w:firstLine="540"/>
        <w:jc w:val="both"/>
      </w:pPr>
      <w:r>
        <w:t>кабинет врачей;</w:t>
      </w:r>
    </w:p>
    <w:p w:rsidR="00334292" w:rsidRDefault="00334292">
      <w:pPr>
        <w:pStyle w:val="ConsPlusNormal"/>
        <w:ind w:firstLine="540"/>
        <w:jc w:val="both"/>
      </w:pPr>
      <w:r>
        <w:t>процедурную.</w:t>
      </w:r>
    </w:p>
    <w:p w:rsidR="00334292" w:rsidRDefault="00334292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34292" w:rsidRDefault="00334292">
      <w:pPr>
        <w:pStyle w:val="ConsPlusNormal"/>
        <w:ind w:firstLine="540"/>
        <w:jc w:val="both"/>
      </w:pPr>
      <w:r>
        <w:t>палаты для пострадавших;</w:t>
      </w:r>
    </w:p>
    <w:p w:rsidR="00334292" w:rsidRDefault="00334292">
      <w:pPr>
        <w:pStyle w:val="ConsPlusNormal"/>
        <w:ind w:firstLine="540"/>
        <w:jc w:val="both"/>
      </w:pPr>
      <w:r>
        <w:t>помещение для осмотра пострадавших;</w:t>
      </w:r>
    </w:p>
    <w:p w:rsidR="00334292" w:rsidRDefault="0033429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34292" w:rsidRDefault="0033429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34292" w:rsidRDefault="0033429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34292" w:rsidRDefault="00334292">
      <w:pPr>
        <w:pStyle w:val="ConsPlusNormal"/>
        <w:ind w:firstLine="540"/>
        <w:jc w:val="both"/>
      </w:pPr>
      <w:r>
        <w:t>комнату сестры-хозяйки;</w:t>
      </w:r>
    </w:p>
    <w:p w:rsidR="00334292" w:rsidRDefault="00334292">
      <w:pPr>
        <w:pStyle w:val="ConsPlusNormal"/>
        <w:ind w:firstLine="540"/>
        <w:jc w:val="both"/>
      </w:pPr>
      <w:r>
        <w:t>буфетную и раздаточную;</w:t>
      </w:r>
    </w:p>
    <w:p w:rsidR="00334292" w:rsidRDefault="00334292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34292" w:rsidRDefault="0033429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34292" w:rsidRDefault="00334292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34292" w:rsidRDefault="00334292">
      <w:pPr>
        <w:pStyle w:val="ConsPlusNormal"/>
        <w:ind w:firstLine="540"/>
        <w:jc w:val="both"/>
      </w:pPr>
      <w:r>
        <w:t>душевые и туалеты для пострадавших;</w:t>
      </w:r>
    </w:p>
    <w:p w:rsidR="00334292" w:rsidRDefault="00334292">
      <w:pPr>
        <w:pStyle w:val="ConsPlusNormal"/>
        <w:ind w:firstLine="540"/>
        <w:jc w:val="both"/>
      </w:pPr>
      <w:r>
        <w:t>санитарную комнату;</w:t>
      </w:r>
    </w:p>
    <w:p w:rsidR="00334292" w:rsidRDefault="00334292">
      <w:pPr>
        <w:pStyle w:val="ConsPlusNormal"/>
        <w:ind w:firstLine="540"/>
        <w:jc w:val="both"/>
      </w:pPr>
      <w:r>
        <w:t>комнату для посетителей.</w:t>
      </w:r>
    </w:p>
    <w:p w:rsidR="00334292" w:rsidRDefault="00334292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525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334292" w:rsidRDefault="00334292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334292" w:rsidRDefault="00334292">
      <w:pPr>
        <w:pStyle w:val="ConsPlusNormal"/>
        <w:ind w:firstLine="540"/>
        <w:jc w:val="both"/>
      </w:pPr>
      <w:r>
        <w:t>оказание специализированной медицинской помощи пострадавшим в стационарных условиях;</w:t>
      </w:r>
    </w:p>
    <w:p w:rsidR="00334292" w:rsidRDefault="00334292">
      <w:pPr>
        <w:pStyle w:val="ConsPlusNormal"/>
        <w:ind w:firstLine="540"/>
        <w:jc w:val="both"/>
      </w:pPr>
      <w: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334292" w:rsidRDefault="00334292">
      <w:pPr>
        <w:pStyle w:val="ConsPlusNormal"/>
        <w:ind w:firstLine="540"/>
        <w:jc w:val="both"/>
      </w:pPr>
      <w: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334292" w:rsidRDefault="00334292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334292" w:rsidRDefault="0033429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34292" w:rsidRDefault="00334292">
      <w:pPr>
        <w:pStyle w:val="ConsPlusNormal"/>
        <w:ind w:firstLine="540"/>
        <w:jc w:val="both"/>
      </w:pPr>
      <w: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334292" w:rsidRDefault="0033429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334292" w:rsidRDefault="00334292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334292" w:rsidRDefault="00334292">
      <w:pPr>
        <w:pStyle w:val="ConsPlusNormal"/>
        <w:ind w:firstLine="540"/>
        <w:jc w:val="both"/>
      </w:pPr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14" w:name="Par468"/>
      <w:bookmarkEnd w:id="14"/>
      <w:r>
        <w:t>Приложение N 5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bookmarkStart w:id="15" w:name="Par477"/>
      <w:bookmarkEnd w:id="15"/>
      <w:r>
        <w:t>РЕКОМЕНДУЕМЫЕ ШТАТНЫЕ НОРМАТИВЫ ОТДЕЛЕНИЯ СОЧЕТАННОЙ ТРАВМЫ</w:t>
      </w:r>
    </w:p>
    <w:p w:rsidR="00334292" w:rsidRDefault="0033429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630"/>
        <w:gridCol w:w="4961"/>
      </w:tblGrid>
      <w:tr w:rsidR="00334292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сочетанной травмы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33429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33429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33429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  </w:t>
            </w:r>
          </w:p>
        </w:tc>
      </w:tr>
      <w:tr w:rsidR="0033429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334292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(для уборки палат);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(для работы в буфете);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медицинской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перевязочной;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медицинской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                     </w:t>
            </w:r>
          </w:p>
        </w:tc>
      </w:tr>
    </w:tbl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right"/>
        <w:outlineLvl w:val="1"/>
      </w:pPr>
      <w:bookmarkStart w:id="16" w:name="Par516"/>
      <w:bookmarkEnd w:id="16"/>
      <w:r>
        <w:t>Приложение N 6</w:t>
      </w:r>
    </w:p>
    <w:p w:rsidR="00334292" w:rsidRDefault="00334292">
      <w:pPr>
        <w:pStyle w:val="ConsPlusNormal"/>
        <w:jc w:val="right"/>
      </w:pPr>
      <w:r>
        <w:t>к Порядку оказания медицинской</w:t>
      </w:r>
    </w:p>
    <w:p w:rsidR="00334292" w:rsidRDefault="00334292">
      <w:pPr>
        <w:pStyle w:val="ConsPlusNormal"/>
        <w:jc w:val="right"/>
      </w:pPr>
      <w:r>
        <w:t>помощи пострадавшим с сочетанными,</w:t>
      </w:r>
    </w:p>
    <w:p w:rsidR="00334292" w:rsidRDefault="00334292">
      <w:pPr>
        <w:pStyle w:val="ConsPlusNormal"/>
        <w:jc w:val="right"/>
      </w:pPr>
      <w:r>
        <w:t>множественными и изолированными</w:t>
      </w:r>
    </w:p>
    <w:p w:rsidR="00334292" w:rsidRDefault="00334292">
      <w:pPr>
        <w:pStyle w:val="ConsPlusNormal"/>
        <w:jc w:val="right"/>
      </w:pPr>
      <w:r>
        <w:t>травмами, сопровождающимися шоком,</w:t>
      </w:r>
    </w:p>
    <w:p w:rsidR="00334292" w:rsidRDefault="00334292">
      <w:pPr>
        <w:pStyle w:val="ConsPlusNormal"/>
        <w:jc w:val="right"/>
      </w:pPr>
      <w:r>
        <w:t>утвержденному приказом Министерства</w:t>
      </w:r>
    </w:p>
    <w:p w:rsidR="00334292" w:rsidRDefault="00334292">
      <w:pPr>
        <w:pStyle w:val="ConsPlusNormal"/>
        <w:jc w:val="right"/>
      </w:pPr>
      <w:r>
        <w:t>здравоохранения Российской Федерации</w:t>
      </w:r>
    </w:p>
    <w:p w:rsidR="00334292" w:rsidRDefault="00334292">
      <w:pPr>
        <w:pStyle w:val="ConsPlusNormal"/>
        <w:jc w:val="right"/>
      </w:pPr>
      <w:r>
        <w:t>от 15 ноября 2012 г. N 927н</w:t>
      </w: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jc w:val="center"/>
      </w:pPr>
      <w:bookmarkStart w:id="17" w:name="Par525"/>
      <w:bookmarkEnd w:id="17"/>
      <w:r>
        <w:t>СТАНДАРТ ОСНАЩЕНИЯ ОТДЕЛЕНИЯ СОЧЕТАННОЙ ТРАВМЫ</w:t>
      </w:r>
    </w:p>
    <w:p w:rsidR="00334292" w:rsidRDefault="0033429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897"/>
        <w:gridCol w:w="1815"/>
      </w:tblGrid>
      <w:tr w:rsidR="00334292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рентгенопрозрачный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к столу операционному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(хирургическому) рентгенопрозрачному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нейрохирургии большой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пистолетного типа различных модификаций: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длиной 16 и 21 см,                  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рабочей губкой 3 и 5 мм,               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и изогнутый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нейрохирургический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Пневмотрепан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операционная бестеневая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с аргоноусиленной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коагуляцией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хирургический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эндоскопических малоинвазивных операций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(эндовидеохирургическая стойка)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эндовидеохирургическая универсальная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эндовидеохирургических операций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инструментов для операций (дрель,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осцилляторная пила, трепан)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иммобилизации таза, гемостаза и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хирургической тампонады малого таза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хирургический большой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черепно-лицевого, челюстно-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лицевого остеосинтеза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для оказания скорой помощи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большой 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воздуха ультрафиолетовый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каждое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структурное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подразделение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отделения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электрокардиограммы, измерения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пульсоксиметрии, капнографии,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частоты дыхательных движений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встроенным кардиостимулятором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инфузионный (дозатор лекарственных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средств)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расходного материала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очистки,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медицинских изделий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кислотно-основного равновесия крови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с баллоном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(ингаляционного наркоза)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рентгенотелевизионный передвижной       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с С-дугой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металлоостеосинтеза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внеочагового металлоостеосинтеза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согревающий хирургического и реанимационного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сортировки медицинских отходов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Бронхофиброскоп (бронхоскоп гибкий) с осветителем и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отсасывателем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реинфузируемой крови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рентгензащиты (фартук, шапочка, очки, ширма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большая)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скелетного вытяжения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Беллера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скелетного вытяжения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разрезания гипсовых повязок (нож,      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ножницы) 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сердечно-сосудистой хирургии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3429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офтальмологических операций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3429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 система кондиционирования воздуха при отсутствии </w:t>
            </w:r>
          </w:p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системы кондиционирования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292" w:rsidRDefault="003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ind w:firstLine="540"/>
        <w:jc w:val="both"/>
      </w:pPr>
    </w:p>
    <w:p w:rsidR="00334292" w:rsidRDefault="0033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4292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C0" w:rsidRDefault="007566C0">
      <w:pPr>
        <w:spacing w:after="0" w:line="240" w:lineRule="auto"/>
      </w:pPr>
      <w:r>
        <w:separator/>
      </w:r>
    </w:p>
  </w:endnote>
  <w:endnote w:type="continuationSeparator" w:id="0">
    <w:p w:rsidR="007566C0" w:rsidRDefault="0075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92" w:rsidRDefault="0033429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342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75A5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75A56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34292" w:rsidRDefault="003342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C0" w:rsidRDefault="007566C0">
      <w:pPr>
        <w:spacing w:after="0" w:line="240" w:lineRule="auto"/>
      </w:pPr>
      <w:r>
        <w:separator/>
      </w:r>
    </w:p>
  </w:footnote>
  <w:footnote w:type="continuationSeparator" w:id="0">
    <w:p w:rsidR="007566C0" w:rsidRDefault="0075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342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пострадавшим с сочетанн...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4292" w:rsidRDefault="0033429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334292" w:rsidRDefault="0033429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34292" w:rsidRDefault="00334292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C9"/>
    <w:rsid w:val="00334292"/>
    <w:rsid w:val="007566C0"/>
    <w:rsid w:val="00D75A56"/>
    <w:rsid w:val="00F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5E85A-F57F-4BBE-A5A7-C0A9196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6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6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68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68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9B3D1B5CE8C3701EC9AFB8087AB04BC952DDDE8C19A0406ECEBC77KDV4L" TargetMode="External"/><Relationship Id="rId13" Type="http://schemas.openxmlformats.org/officeDocument/2006/relationships/hyperlink" Target="consultantplus://offline/ref=656A9B3D1B5CE8C3701EC9AFB8087AB04BCA56DAD48B19A0406ECEBC77KDV4L" TargetMode="External"/><Relationship Id="rId18" Type="http://schemas.openxmlformats.org/officeDocument/2006/relationships/hyperlink" Target="consultantplus://offline/ref=656A9B3D1B5CE8C3701EC9AFB8087AB04BCA59DFD98A19A0406ECEBC77D45808230B24B5BFCF9EBCKFV0L" TargetMode="External"/><Relationship Id="rId26" Type="http://schemas.openxmlformats.org/officeDocument/2006/relationships/hyperlink" Target="consultantplus://offline/ref=656A9B3D1B5CE8C3701EC9AFB8087AB04BCA59DFD98A19A0406ECEBC77D45808230B24B5BFCF9EBCKFV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6A9B3D1B5CE8C3701EC9AFB8087AB04BC855DADA8F19A0406ECEBC77D45808230B24B5BFCF9EBAKFV0L" TargetMode="External"/><Relationship Id="rId7" Type="http://schemas.openxmlformats.org/officeDocument/2006/relationships/hyperlink" Target="consultantplus://offline/ref=656A9B3D1B5CE8C3701EC9AFB8087AB04BC952DDDA8F19A0406ECEBC77KDV4L" TargetMode="External"/><Relationship Id="rId12" Type="http://schemas.openxmlformats.org/officeDocument/2006/relationships/hyperlink" Target="consultantplus://offline/ref=656A9B3D1B5CE8C3701EC9AFB8087AB04BC953DED98F19A0406ECEBC77KDV4L" TargetMode="External"/><Relationship Id="rId17" Type="http://schemas.openxmlformats.org/officeDocument/2006/relationships/hyperlink" Target="consultantplus://offline/ref=656A9B3D1B5CE8C3701EC9AFB8087AB04BCA54D1D88619A0406ECEBC77D45808230B24B5BFCF9EBDKFV9L" TargetMode="External"/><Relationship Id="rId25" Type="http://schemas.openxmlformats.org/officeDocument/2006/relationships/hyperlink" Target="consultantplus://offline/ref=656A9B3D1B5CE8C3701EC9AFB8087AB04BC855DADA8F19A0406ECEBC77D45808230B24B5BFCF9EBDKFV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6A9B3D1B5CE8C3701EC9AFB8087AB04FCE53DBDD8544AA4837C2BE70DB071F244228B4BFCF9FKBVEL" TargetMode="External"/><Relationship Id="rId20" Type="http://schemas.openxmlformats.org/officeDocument/2006/relationships/hyperlink" Target="consultantplus://offline/ref=656A9B3D1B5CE8C3701EC9AFB8087AB04BC855DADA8F19A0406ECEBC77D45808230B24B5BFCF9EBDKFV9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9B3D1B5CE8C3701EC9AFB8087AB04BCF51D9D98C19A0406ECEBC77D45808230B24B5BFCF9DB5KFV1L" TargetMode="External"/><Relationship Id="rId11" Type="http://schemas.openxmlformats.org/officeDocument/2006/relationships/hyperlink" Target="consultantplus://offline/ref=656A9B3D1B5CE8C3701EC9AFB8087AB04BC855DADA8C19A0406ECEBC77KDV4L" TargetMode="External"/><Relationship Id="rId24" Type="http://schemas.openxmlformats.org/officeDocument/2006/relationships/hyperlink" Target="consultantplus://offline/ref=656A9B3D1B5CE8C3701EC9AFB8087AB04BCA59DFD98A19A0406ECEBC77D45808230B24B5BFCF9EBCKFV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56A9B3D1B5CE8C3701EC9AFB8087AB04BC851DEDC8819A0406ECEBC77D45808230B24B5BFCF9EBDKFV9L" TargetMode="External"/><Relationship Id="rId23" Type="http://schemas.openxmlformats.org/officeDocument/2006/relationships/hyperlink" Target="consultantplus://offline/ref=656A9B3D1B5CE8C3701EC9AFB8087AB04BC855DADA8F19A0406ECEBC77D45808230B24B5BFCF9EBDKFV9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6A9B3D1B5CE8C3701EC9AFB8087AB04BCA56DBD88E19A0406ECEBC77KDV4L" TargetMode="External"/><Relationship Id="rId19" Type="http://schemas.openxmlformats.org/officeDocument/2006/relationships/hyperlink" Target="consultantplus://offline/ref=656A9B3D1B5CE8C3701EC9AFB8087AB04BCA59DED48C19A0406ECEBC77KDV4L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6A9B3D1B5CE8C3701EC9AFB8087AB04BCC50DFDD8F19A0406ECEBC77D45808230B24B5BFCF9EBCKFVCL" TargetMode="External"/><Relationship Id="rId14" Type="http://schemas.openxmlformats.org/officeDocument/2006/relationships/hyperlink" Target="consultantplus://offline/ref=656A9B3D1B5CE8C3701EC9AFB8087AB04BC851DEDC8819A0406ECEBC77D45808230B24B5BFCF9EBFKFVCL" TargetMode="External"/><Relationship Id="rId22" Type="http://schemas.openxmlformats.org/officeDocument/2006/relationships/hyperlink" Target="consultantplus://offline/ref=656A9B3D1B5CE8C3701EC9AFB8087AB04BCA59DFD98A19A0406ECEBC77D45808230B24B5BFCF9EBCKFV0L" TargetMode="External"/><Relationship Id="rId27" Type="http://schemas.openxmlformats.org/officeDocument/2006/relationships/hyperlink" Target="consultantplus://offline/ref=656A9B3D1B5CE8C3701EC9AFB8087AB04BC855DADA8F19A0406ECEBC77D45808230B24B5BFCF9EBDKFV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7226</Words>
  <Characters>41192</Characters>
  <Application>Microsoft Office Word</Application>
  <DocSecurity>2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927н"Об утверждении Порядка оказания медицинской помощи пострадавшим с сочетанными, множественными и изолированными травмами, сопровождающимися шоком"(Зарегистрировано в Минюсте России 21.01.2013 N 26634)</vt:lpstr>
    </vt:vector>
  </TitlesOfParts>
  <Company/>
  <LinksUpToDate>false</LinksUpToDate>
  <CharactersWithSpaces>48322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927н"Об утверждении Порядка оказания медицинской помощи пострадавшим с сочетанными, множественными и изолированными травмами, сопровождающимися шоком"(Зарегистрировано в Минюсте России 21.01.2013 N 26634)</dc:title>
  <dc:subject/>
  <dc:creator>ConsultantPlus</dc:creator>
  <cp:keywords/>
  <dc:description/>
  <cp:lastModifiedBy>GP9</cp:lastModifiedBy>
  <cp:revision>2</cp:revision>
  <dcterms:created xsi:type="dcterms:W3CDTF">2024-02-14T08:18:00Z</dcterms:created>
  <dcterms:modified xsi:type="dcterms:W3CDTF">2024-02-14T08:18:00Z</dcterms:modified>
</cp:coreProperties>
</file>