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028" w:rsidRDefault="00D20028">
      <w:pPr>
        <w:pStyle w:val="ConsPlusNormal"/>
        <w:outlineLvl w:val="0"/>
      </w:pPr>
      <w:bookmarkStart w:id="0" w:name="Par1"/>
      <w:bookmarkStart w:id="1" w:name="_GoBack"/>
      <w:bookmarkEnd w:id="0"/>
      <w:bookmarkEnd w:id="1"/>
      <w:r>
        <w:t>Зарегистрировано в Минюсте России 21 января 2013 г. N 26641</w:t>
      </w:r>
    </w:p>
    <w:p w:rsidR="00D20028" w:rsidRDefault="00D200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0028" w:rsidRDefault="00D20028">
      <w:pPr>
        <w:pStyle w:val="ConsPlusNormal"/>
        <w:jc w:val="center"/>
      </w:pPr>
    </w:p>
    <w:p w:rsidR="00D20028" w:rsidRDefault="00D20028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D20028" w:rsidRDefault="00D20028">
      <w:pPr>
        <w:pStyle w:val="ConsPlusNormal"/>
        <w:jc w:val="center"/>
        <w:rPr>
          <w:b/>
          <w:bCs/>
        </w:rPr>
      </w:pPr>
    </w:p>
    <w:p w:rsidR="00D20028" w:rsidRDefault="00D20028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D20028" w:rsidRDefault="00D20028">
      <w:pPr>
        <w:pStyle w:val="ConsPlusNormal"/>
        <w:jc w:val="center"/>
        <w:rPr>
          <w:b/>
          <w:bCs/>
        </w:rPr>
      </w:pPr>
      <w:r>
        <w:rPr>
          <w:b/>
          <w:bCs/>
        </w:rPr>
        <w:t>от 12 ноября 2012 г. N 906н</w:t>
      </w:r>
    </w:p>
    <w:p w:rsidR="00D20028" w:rsidRDefault="00D20028">
      <w:pPr>
        <w:pStyle w:val="ConsPlusNormal"/>
        <w:jc w:val="center"/>
        <w:rPr>
          <w:b/>
          <w:bCs/>
        </w:rPr>
      </w:pPr>
    </w:p>
    <w:p w:rsidR="00D20028" w:rsidRDefault="00D20028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D20028" w:rsidRDefault="00D20028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НАСЕЛЕНИЮ</w:t>
      </w:r>
    </w:p>
    <w:p w:rsidR="00D20028" w:rsidRDefault="00D20028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ПРОФИЛЮ "ГАСТРОЭНТЕРОЛОГИЯ"</w:t>
      </w: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D20028" w:rsidRDefault="00D20028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9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оказания медицинской помощи населению по профилю "гастроэнтерология".</w:t>
      </w:r>
    </w:p>
    <w:p w:rsidR="00D20028" w:rsidRDefault="00D20028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tooltip="Приказ Минздравсоцразвития РФ от 02.06.2010 N 415н &quot;Об утверждении Порядка оказания медицинской помощи населению при заболеваниях гастроэнтерологического профиля&quot; (Зарегистрировано в Минюсте РФ 07.07.2010 N 17739)------------ Утратил силу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 июня 2010 г. N 415н "Об утверждении Порядка оказания медицинской помощи населению при заболеваниях гастроэнтерологического профиля" (зарегистрирован Министерством юстиции Российской Федерации 7 июля 2010 г., регистрационный N 17739).</w:t>
      </w: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jc w:val="right"/>
      </w:pPr>
      <w:r>
        <w:t>Министр</w:t>
      </w:r>
    </w:p>
    <w:p w:rsidR="00D20028" w:rsidRDefault="00D20028">
      <w:pPr>
        <w:pStyle w:val="ConsPlusNormal"/>
        <w:jc w:val="right"/>
      </w:pPr>
      <w:r>
        <w:t>В.И.СКВОРЦОВА</w:t>
      </w:r>
    </w:p>
    <w:p w:rsidR="00D20028" w:rsidRDefault="00D20028">
      <w:pPr>
        <w:pStyle w:val="ConsPlusNormal"/>
        <w:jc w:val="center"/>
      </w:pPr>
    </w:p>
    <w:p w:rsidR="00D20028" w:rsidRDefault="00D20028">
      <w:pPr>
        <w:pStyle w:val="ConsPlusNormal"/>
        <w:jc w:val="center"/>
      </w:pPr>
    </w:p>
    <w:p w:rsidR="00D20028" w:rsidRDefault="00D20028">
      <w:pPr>
        <w:pStyle w:val="ConsPlusNormal"/>
        <w:jc w:val="center"/>
      </w:pPr>
    </w:p>
    <w:p w:rsidR="00D20028" w:rsidRDefault="00D20028">
      <w:pPr>
        <w:pStyle w:val="ConsPlusNormal"/>
        <w:jc w:val="center"/>
      </w:pPr>
    </w:p>
    <w:p w:rsidR="00D20028" w:rsidRDefault="00D20028">
      <w:pPr>
        <w:pStyle w:val="ConsPlusNormal"/>
        <w:jc w:val="center"/>
      </w:pPr>
    </w:p>
    <w:p w:rsidR="00D20028" w:rsidRDefault="00D20028">
      <w:pPr>
        <w:pStyle w:val="ConsPlusNormal"/>
        <w:jc w:val="right"/>
        <w:outlineLvl w:val="0"/>
      </w:pPr>
      <w:bookmarkStart w:id="2" w:name="Par24"/>
      <w:bookmarkEnd w:id="2"/>
      <w:r>
        <w:t>Утвержден</w:t>
      </w:r>
    </w:p>
    <w:p w:rsidR="00D20028" w:rsidRDefault="00D20028">
      <w:pPr>
        <w:pStyle w:val="ConsPlusNormal"/>
        <w:jc w:val="right"/>
      </w:pPr>
      <w:r>
        <w:t>приказом Министерства здравоохранения</w:t>
      </w:r>
    </w:p>
    <w:p w:rsidR="00D20028" w:rsidRDefault="00D20028">
      <w:pPr>
        <w:pStyle w:val="ConsPlusNormal"/>
        <w:jc w:val="right"/>
      </w:pPr>
      <w:r>
        <w:t>Российской Федерации</w:t>
      </w:r>
    </w:p>
    <w:p w:rsidR="00D20028" w:rsidRDefault="00D20028">
      <w:pPr>
        <w:pStyle w:val="ConsPlusNormal"/>
        <w:jc w:val="right"/>
      </w:pPr>
      <w:r>
        <w:t>от 12 ноября 2012 г. N 906н</w:t>
      </w: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jc w:val="center"/>
        <w:rPr>
          <w:b/>
          <w:bCs/>
        </w:rPr>
      </w:pPr>
      <w:bookmarkStart w:id="3" w:name="Par29"/>
      <w:bookmarkEnd w:id="3"/>
      <w:r>
        <w:rPr>
          <w:b/>
          <w:bCs/>
        </w:rPr>
        <w:t>ПОРЯДОК</w:t>
      </w:r>
    </w:p>
    <w:p w:rsidR="00D20028" w:rsidRDefault="00D20028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НАСЕЛЕНИЮ</w:t>
      </w:r>
    </w:p>
    <w:p w:rsidR="00D20028" w:rsidRDefault="00D20028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ПРОФИЛЮ "ГАСТРОЭНТЕРОЛОГИЯ"</w:t>
      </w: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населению по профилю "гастроэнтерология" в медицинских организациях.</w:t>
      </w:r>
    </w:p>
    <w:p w:rsidR="00D20028" w:rsidRDefault="00D20028">
      <w:pPr>
        <w:pStyle w:val="ConsPlusNormal"/>
        <w:ind w:firstLine="540"/>
        <w:jc w:val="both"/>
      </w:pPr>
      <w:r>
        <w:t>2. Медицинская помощь по профилю "гастроэнтерология" (далее - медицинская помощь) оказывается в виде:</w:t>
      </w:r>
    </w:p>
    <w:p w:rsidR="00D20028" w:rsidRDefault="00D20028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D20028" w:rsidRDefault="00D20028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D20028" w:rsidRDefault="00D20028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D20028" w:rsidRDefault="00D20028">
      <w:pPr>
        <w:pStyle w:val="ConsPlusNormal"/>
        <w:ind w:firstLine="540"/>
        <w:jc w:val="both"/>
      </w:pPr>
      <w:r>
        <w:t>3. Медицинская помощь может оказываться в следующих условиях:</w:t>
      </w:r>
    </w:p>
    <w:p w:rsidR="00D20028" w:rsidRDefault="00D20028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D20028" w:rsidRDefault="00D20028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D20028" w:rsidRDefault="00D20028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D20028" w:rsidRDefault="00D20028">
      <w:pPr>
        <w:pStyle w:val="ConsPlusNormal"/>
        <w:ind w:firstLine="540"/>
        <w:jc w:val="both"/>
      </w:pPr>
      <w:r>
        <w:t>4. Первичная медико-санитарная помощь предусматривает мероприятия по профилактике, диагностике, лечению гастроэнтерологических заболеваний и состояний, медицинской реабилитации, формированию здорового образа жизни.</w:t>
      </w:r>
    </w:p>
    <w:p w:rsidR="00D20028" w:rsidRDefault="00D20028">
      <w:pPr>
        <w:pStyle w:val="ConsPlusNormal"/>
        <w:ind w:firstLine="540"/>
        <w:jc w:val="both"/>
      </w:pPr>
      <w:r>
        <w:t>5. Первичная медико-санитарная помощь включает:</w:t>
      </w:r>
    </w:p>
    <w:p w:rsidR="00D20028" w:rsidRDefault="00D20028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D20028" w:rsidRDefault="00D20028">
      <w:pPr>
        <w:pStyle w:val="ConsPlusNormal"/>
        <w:ind w:firstLine="540"/>
        <w:jc w:val="both"/>
      </w:pPr>
      <w:r>
        <w:lastRenderedPageBreak/>
        <w:t>первичную врачебную медико-санитарную помощь;</w:t>
      </w:r>
    </w:p>
    <w:p w:rsidR="00D20028" w:rsidRDefault="00D20028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D20028" w:rsidRDefault="00D20028">
      <w:pPr>
        <w:pStyle w:val="ConsPlusNormal"/>
        <w:ind w:firstLine="540"/>
        <w:jc w:val="both"/>
      </w:pPr>
      <w:r>
        <w:t>Первичная медико-санитарная помощь оказывается в амбулаторных условиях и в условиях дневного стационара.</w:t>
      </w:r>
    </w:p>
    <w:p w:rsidR="00D20028" w:rsidRDefault="00D20028">
      <w:pPr>
        <w:pStyle w:val="ConsPlusNormal"/>
        <w:ind w:firstLine="540"/>
        <w:jc w:val="both"/>
      </w:pPr>
      <w:r>
        <w:t>Первичная доврачебная медико-санитарная помощь оказывается медицинскими работниками со средним медицинским образованием.</w:t>
      </w:r>
    </w:p>
    <w:p w:rsidR="00D20028" w:rsidRDefault="00D20028">
      <w:pPr>
        <w:pStyle w:val="ConsPlusNormal"/>
        <w:ind w:firstLine="540"/>
        <w:jc w:val="both"/>
      </w:pPr>
      <w:r>
        <w:t>Первичная врачебная медико-санитарная помощь оказывается врачом-терапевтом участковым, врачом-педиатром участковым, врачом общей практики (семейным врачом).</w:t>
      </w:r>
    </w:p>
    <w:p w:rsidR="00D20028" w:rsidRDefault="00D20028">
      <w:pPr>
        <w:pStyle w:val="ConsPlusNormal"/>
        <w:ind w:firstLine="540"/>
        <w:jc w:val="both"/>
      </w:pPr>
      <w:r>
        <w:t>При наличии медицинских показаний к оказанию медицинской помощи, не требующей ее оказания в стационарных условиях, врач-терапевт участковый, врач-педиатр участковый, врач общей практики (семейный врач), медицинский работник со средним медицинским образованием или врач-терапевт, врач-педиатр направляют больного в кабинет врача-гастроэнтеролога медицинской организации для оказания первичной специализированной медико-санитарной помощи.</w:t>
      </w:r>
    </w:p>
    <w:p w:rsidR="00D20028" w:rsidRDefault="00D20028">
      <w:pPr>
        <w:pStyle w:val="ConsPlusNormal"/>
        <w:ind w:firstLine="540"/>
        <w:jc w:val="both"/>
      </w:pPr>
      <w:r>
        <w:t>Первичная специализированная медико-санитарная помощь оказывается врачом-гастроэнтерологом, а в случае его отсутствия врачом-терапевтом, врачом-педиатром.</w:t>
      </w:r>
    </w:p>
    <w:p w:rsidR="00D20028" w:rsidRDefault="00D20028">
      <w:pPr>
        <w:pStyle w:val="ConsPlusNormal"/>
        <w:ind w:firstLine="540"/>
        <w:jc w:val="both"/>
      </w:pPr>
      <w:r>
        <w:t>В случае отсутствия кабинета врача-гастроэнтеролога в медицинской организации первичная специализированная медико-санитарная помощь может оказываться в терапевтических кабинетах, педиатрических кабинетах.</w:t>
      </w:r>
    </w:p>
    <w:p w:rsidR="00D20028" w:rsidRDefault="00D20028">
      <w:pPr>
        <w:pStyle w:val="ConsPlusNormal"/>
        <w:ind w:firstLine="540"/>
        <w:jc w:val="both"/>
      </w:pPr>
      <w:r>
        <w:t>При невозможности оказания медицинской помощи в рамках первичной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 по профилю "гастроэнтерология".</w:t>
      </w:r>
    </w:p>
    <w:p w:rsidR="00D20028" w:rsidRDefault="00D20028">
      <w:pPr>
        <w:pStyle w:val="ConsPlusNormal"/>
        <w:ind w:firstLine="540"/>
        <w:jc w:val="both"/>
      </w:pPr>
      <w:r>
        <w:t xml:space="preserve">6. Скорая, в том числе скорая специализированная, медицинская помощь больным,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помощи, в том числе педиатрическими, в соответствии с </w:t>
      </w:r>
      <w:hyperlink r:id="rId8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Минюстом России 23 ноября 2004 г., регистрационный N 6136),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Минюстом России 30 августа 2010 г., регистрационный N 18289), от 15 марта 2011 г. N 202н (зарегистрирован Минюстом России 4 апреля 2011 г., регистрационный N 20390) и от 30 января 2012 г. N 65н (зарегистрирован Минюстом России 14 марта 2012 г., регистрационный N 23472).</w:t>
      </w:r>
    </w:p>
    <w:p w:rsidR="00D20028" w:rsidRDefault="00D20028">
      <w:pPr>
        <w:pStyle w:val="ConsPlusNormal"/>
        <w:ind w:firstLine="540"/>
        <w:jc w:val="both"/>
      </w:pPr>
      <w:r>
        <w:t>7.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D20028" w:rsidRDefault="00D20028">
      <w:pPr>
        <w:pStyle w:val="ConsPlusNormal"/>
        <w:ind w:firstLine="540"/>
        <w:jc w:val="both"/>
      </w:pPr>
      <w:r>
        <w:t>8. 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D20028" w:rsidRDefault="00D20028">
      <w:pPr>
        <w:pStyle w:val="ConsPlusNormal"/>
        <w:ind w:firstLine="540"/>
        <w:jc w:val="both"/>
      </w:pPr>
      <w:r>
        <w:t>9. Бригада скорой медицинской помощи доставляет больных с угрожающими жизни состояниями в медицинские организации, оказывающие круглосуточную медицинскую помощь по профилю "анестезиология и реанимация" или "гастроэнтерология", "хирургия", "детская хирургия", "терапия", "педиатрия".</w:t>
      </w:r>
    </w:p>
    <w:p w:rsidR="00D20028" w:rsidRDefault="00D20028">
      <w:pPr>
        <w:pStyle w:val="ConsPlusNormal"/>
        <w:ind w:firstLine="540"/>
        <w:jc w:val="both"/>
      </w:pPr>
      <w:r>
        <w:t>10. При наличии медицинских показаний после устранения угрожающих жизни состояний больные переводятся в гастроэнтерологическое или хирургическое отделение, детское хирургическое, терапевтическое, педиатрическое отделение медицинской организации для оказания специализированной медицинской помощи.</w:t>
      </w:r>
    </w:p>
    <w:p w:rsidR="00D20028" w:rsidRDefault="00D20028">
      <w:pPr>
        <w:pStyle w:val="ConsPlusNormal"/>
        <w:ind w:firstLine="540"/>
        <w:jc w:val="both"/>
      </w:pPr>
      <w:r>
        <w:t>11. Специализированная, в том числе высокотехнологичная, медицинская помощь оказывается врачами-гастроэнтерологами в стационарных условиях и условиях дневного стационара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D20028" w:rsidRDefault="00D20028">
      <w:pPr>
        <w:pStyle w:val="ConsPlusNormal"/>
        <w:ind w:firstLine="540"/>
        <w:jc w:val="both"/>
      </w:pPr>
      <w:r>
        <w:t xml:space="preserve">12. При наличии медицинских показаний лечение проводят с привлечением врачей-специалистов по специальностям, предусмотренным </w:t>
      </w:r>
      <w:hyperlink r:id="rId9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Минюстом России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Минюстом </w:t>
      </w:r>
      <w:r>
        <w:lastRenderedPageBreak/>
        <w:t>России 16 марта 2011 г., регистрационный N 20144).</w:t>
      </w:r>
    </w:p>
    <w:p w:rsidR="00D20028" w:rsidRDefault="00D20028">
      <w:pPr>
        <w:pStyle w:val="ConsPlusNormal"/>
        <w:ind w:firstLine="540"/>
        <w:jc w:val="both"/>
      </w:pPr>
      <w:r>
        <w:t>13. Плановая медицинская помощь оказывается при проведении профилактических мероприятий, при заболеваниях и состояниях, не сопровождающихся угрозой жизни, не требующих экстренной и неотложной помощи, отсрочка оказания которой на определенное время не повлечет за собой ухудшение состояния, угрозу жизни и здоровью больного.</w:t>
      </w:r>
    </w:p>
    <w:p w:rsidR="00D20028" w:rsidRDefault="00D20028">
      <w:pPr>
        <w:pStyle w:val="ConsPlusNormal"/>
        <w:ind w:firstLine="540"/>
        <w:jc w:val="both"/>
      </w:pPr>
      <w:r>
        <w:t>14. Оказание медицинской помощи в медицинской организации, оказывающей специализированную медицинскую помощь, осуществляется по медицинским показаниям при самостоятельном обращении больного или совместно с его законным представителем, по направлению медицинского работника со средним медицинским образованием, врача-терапевта участкового, врача-педиатра участкового, врача общей практики (семейного врача), врача-терапевта, врача-педиатра, врача-гастроэнтеролога медицинской организации, оказывающей первичную медико-санитарную помощь, а также при доставлении больного бригадой скорой медицинской помощи.</w:t>
      </w:r>
    </w:p>
    <w:p w:rsidR="00D20028" w:rsidRDefault="00D20028">
      <w:pPr>
        <w:pStyle w:val="ConsPlusNormal"/>
        <w:ind w:firstLine="540"/>
        <w:jc w:val="both"/>
      </w:pPr>
      <w:r>
        <w:t xml:space="preserve">15.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0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Минюстом России 12 мая 2010 г., регистрационный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1" w:tooltip="Приказ Минздравсоцразвития РФ от 05.10.2005 N 617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Ф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Минюстом России 27 октября 2005 г., регистрационный N 7115).</w:t>
      </w:r>
    </w:p>
    <w:p w:rsidR="00D20028" w:rsidRDefault="00D20028">
      <w:pPr>
        <w:pStyle w:val="ConsPlusNormal"/>
        <w:ind w:firstLine="540"/>
        <w:jc w:val="both"/>
      </w:pPr>
      <w:r>
        <w:t xml:space="preserve">16. При наличии у больного медицинских показаний к оказанию высокотехнологичной медицинской помощи направление больного в медицинскую организацию, оказывающую высокотехнологичную медицинскую помощь, осуществляется в соответствии с </w:t>
      </w:r>
      <w:hyperlink r:id="rId12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Минюстом России 8 февраля 2012 г., регистрационный N 23164).</w:t>
      </w:r>
    </w:p>
    <w:p w:rsidR="00D20028" w:rsidRDefault="00D20028">
      <w:pPr>
        <w:pStyle w:val="ConsPlusNormal"/>
        <w:ind w:firstLine="540"/>
        <w:jc w:val="both"/>
      </w:pPr>
      <w:r>
        <w:t>17. Больные с гастроэнтерологическими заболеваниями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D20028" w:rsidRDefault="00D20028">
      <w:pPr>
        <w:pStyle w:val="ConsPlusNormal"/>
        <w:ind w:firstLine="540"/>
        <w:jc w:val="both"/>
      </w:pPr>
      <w:r>
        <w:t xml:space="preserve">18. Медицинские организации, оказывающие медицинскую помощь больным с гастроэнтерологическими заболеваниями, осуществляют свою деятельность в соответствии с </w:t>
      </w:r>
      <w:hyperlink w:anchor="Par81" w:tooltip="Ссылка на текущий документ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444" w:tooltip="Ссылка на текущий документ" w:history="1">
        <w:r>
          <w:rPr>
            <w:color w:val="0000FF"/>
          </w:rPr>
          <w:t>9</w:t>
        </w:r>
      </w:hyperlink>
      <w:r>
        <w:t xml:space="preserve"> к настоящему Порядку.</w:t>
      </w: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jc w:val="right"/>
        <w:outlineLvl w:val="1"/>
      </w:pPr>
      <w:bookmarkStart w:id="4" w:name="Par72"/>
      <w:bookmarkEnd w:id="4"/>
      <w:r>
        <w:t>Приложение N 1</w:t>
      </w:r>
    </w:p>
    <w:p w:rsidR="00D20028" w:rsidRDefault="00D20028">
      <w:pPr>
        <w:pStyle w:val="ConsPlusNormal"/>
        <w:jc w:val="right"/>
      </w:pPr>
      <w:r>
        <w:t>к Порядку оказания</w:t>
      </w:r>
    </w:p>
    <w:p w:rsidR="00D20028" w:rsidRDefault="00D20028">
      <w:pPr>
        <w:pStyle w:val="ConsPlusNormal"/>
        <w:jc w:val="right"/>
      </w:pPr>
      <w:r>
        <w:t>медицинской помощи населению</w:t>
      </w:r>
    </w:p>
    <w:p w:rsidR="00D20028" w:rsidRDefault="00D20028">
      <w:pPr>
        <w:pStyle w:val="ConsPlusNormal"/>
        <w:jc w:val="right"/>
      </w:pPr>
      <w:r>
        <w:lastRenderedPageBreak/>
        <w:t>по профилю "гастроэнтерология",</w:t>
      </w:r>
    </w:p>
    <w:p w:rsidR="00D20028" w:rsidRDefault="00D20028">
      <w:pPr>
        <w:pStyle w:val="ConsPlusNormal"/>
        <w:jc w:val="right"/>
      </w:pPr>
      <w:r>
        <w:t>утвержденному приказом</w:t>
      </w:r>
    </w:p>
    <w:p w:rsidR="00D20028" w:rsidRDefault="00D20028">
      <w:pPr>
        <w:pStyle w:val="ConsPlusNormal"/>
        <w:jc w:val="right"/>
      </w:pPr>
      <w:r>
        <w:t>Министерства здравоохранения</w:t>
      </w:r>
    </w:p>
    <w:p w:rsidR="00D20028" w:rsidRDefault="00D20028">
      <w:pPr>
        <w:pStyle w:val="ConsPlusNormal"/>
        <w:jc w:val="right"/>
      </w:pPr>
      <w:r>
        <w:t>Российской Федерации</w:t>
      </w:r>
    </w:p>
    <w:p w:rsidR="00D20028" w:rsidRDefault="00D20028">
      <w:pPr>
        <w:pStyle w:val="ConsPlusNormal"/>
        <w:jc w:val="right"/>
      </w:pPr>
      <w:r>
        <w:t>от 12 ноября 2012 г. N 906н</w:t>
      </w: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jc w:val="center"/>
      </w:pPr>
      <w:bookmarkStart w:id="5" w:name="Par81"/>
      <w:bookmarkEnd w:id="5"/>
      <w:r>
        <w:t>ПРАВИЛА</w:t>
      </w:r>
    </w:p>
    <w:p w:rsidR="00D20028" w:rsidRDefault="00D20028">
      <w:pPr>
        <w:pStyle w:val="ConsPlusNormal"/>
        <w:jc w:val="center"/>
      </w:pPr>
      <w:r>
        <w:t>ОРГАНИЗАЦИИ ДЕЯТЕЛЬНОСТИ КАБИНЕТА ВРАЧА-ГАСТРОЭНТЕРОЛОГА</w:t>
      </w: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врача-гастроэнтеролога, который является структурным подразделением медицинской организации.</w:t>
      </w:r>
    </w:p>
    <w:p w:rsidR="00D20028" w:rsidRDefault="00D20028">
      <w:pPr>
        <w:pStyle w:val="ConsPlusNormal"/>
        <w:ind w:firstLine="540"/>
        <w:jc w:val="both"/>
      </w:pPr>
      <w:r>
        <w:t>2. Кабинет врача-гастроэнтеролога медицинской организации (далее - Кабинет) создается для осуществления консультативной, диагностической и лечебной помощи по профилю "гастроэнтерология".</w:t>
      </w:r>
    </w:p>
    <w:p w:rsidR="00D20028" w:rsidRDefault="00D20028">
      <w:pPr>
        <w:pStyle w:val="ConsPlusNormal"/>
        <w:ind w:firstLine="540"/>
        <w:jc w:val="both"/>
      </w:pPr>
      <w:r>
        <w:t>Кабинет организуется при наличии в медицинской организации отделения (кабинета) ультразвуковой диагностики.</w:t>
      </w:r>
    </w:p>
    <w:p w:rsidR="00D20028" w:rsidRDefault="00D20028">
      <w:pPr>
        <w:pStyle w:val="ConsPlusNormal"/>
        <w:ind w:firstLine="540"/>
        <w:jc w:val="both"/>
      </w:pPr>
      <w:r>
        <w:t xml:space="preserve">3. На должность врача-гастроэнтеролога Кабинета назначается специалист, соответствующий требованиям, предъявляемым </w:t>
      </w:r>
      <w:hyperlink r:id="rId1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Минюстом России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Минюстом России 18 апреля 2012 г., регистрационный N 23879), по специальности "гастроэнтерология".</w:t>
      </w:r>
    </w:p>
    <w:p w:rsidR="00D20028" w:rsidRDefault="00D20028">
      <w:pPr>
        <w:pStyle w:val="ConsPlusNormal"/>
        <w:ind w:firstLine="540"/>
        <w:jc w:val="both"/>
      </w:pPr>
      <w:r>
        <w:t xml:space="preserve">4. Структура и штатная численность Кабинета устанавливаются руководителем медицинской организации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ar117" w:tooltip="Ссылка на текущий документ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населению по профилю "гастроэнтерология", утвержденному настоящим приказом.</w:t>
      </w:r>
    </w:p>
    <w:p w:rsidR="00D20028" w:rsidRDefault="00D20028">
      <w:pPr>
        <w:pStyle w:val="ConsPlusNormal"/>
        <w:ind w:firstLine="540"/>
        <w:jc w:val="both"/>
      </w:pPr>
      <w:r>
        <w:t xml:space="preserve">5. Оснащение Кабинета осуществляется в соответствии со стандартом оснащения, предусмотренным </w:t>
      </w:r>
      <w:hyperlink w:anchor="Par151" w:tooltip="Ссылка на текущий документ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населению по профилю "гастроэнтерология", утвержденному настоящим приказом.</w:t>
      </w:r>
    </w:p>
    <w:p w:rsidR="00D20028" w:rsidRDefault="00D20028">
      <w:pPr>
        <w:pStyle w:val="ConsPlusNormal"/>
        <w:ind w:firstLine="540"/>
        <w:jc w:val="both"/>
      </w:pPr>
      <w:r>
        <w:t>6. Основными функциями Кабинета являются:</w:t>
      </w:r>
    </w:p>
    <w:p w:rsidR="00D20028" w:rsidRDefault="00D20028">
      <w:pPr>
        <w:pStyle w:val="ConsPlusNormal"/>
        <w:ind w:firstLine="540"/>
        <w:jc w:val="both"/>
      </w:pPr>
      <w:r>
        <w:t>оказание консультативной, диагностической и лечебной помощи больным с гастроэнтерологическими заболеваниями;</w:t>
      </w:r>
    </w:p>
    <w:p w:rsidR="00D20028" w:rsidRDefault="00D20028">
      <w:pPr>
        <w:pStyle w:val="ConsPlusNormal"/>
        <w:ind w:firstLine="540"/>
        <w:jc w:val="both"/>
      </w:pPr>
      <w:r>
        <w:t>диспансерное наблюдение и медицинская реабилитация больных с гастроэнтерологическими заболеваниями;</w:t>
      </w:r>
    </w:p>
    <w:p w:rsidR="00D20028" w:rsidRDefault="00D20028">
      <w:pPr>
        <w:pStyle w:val="ConsPlusNormal"/>
        <w:ind w:firstLine="540"/>
        <w:jc w:val="both"/>
      </w:pPr>
      <w:r>
        <w:t>проведение мероприятий по первичной профилактике развития гастроэнтерологических заболеваний, а также вторичной профилактике осложнений и прогрессирующего течения гастроэнтерологических заболеваний;</w:t>
      </w:r>
    </w:p>
    <w:p w:rsidR="00D20028" w:rsidRDefault="00D20028">
      <w:pPr>
        <w:pStyle w:val="ConsPlusNormal"/>
        <w:ind w:firstLine="540"/>
        <w:jc w:val="both"/>
      </w:pPr>
      <w:r>
        <w:t>решение организационных вопросов оказания медицинской помощи по профилю "гастроэнтерология";</w:t>
      </w:r>
    </w:p>
    <w:p w:rsidR="00D20028" w:rsidRDefault="00D20028">
      <w:pPr>
        <w:pStyle w:val="ConsPlusNormal"/>
        <w:ind w:firstLine="540"/>
        <w:jc w:val="both"/>
      </w:pPr>
      <w:r>
        <w:t>направление больных с гастроэнтерологическими заболеваниями для оказания медицинской помощи в стационарных условиях медицинской организации;</w:t>
      </w:r>
    </w:p>
    <w:p w:rsidR="00D20028" w:rsidRDefault="00D20028">
      <w:pPr>
        <w:pStyle w:val="ConsPlusNormal"/>
        <w:ind w:firstLine="540"/>
        <w:jc w:val="both"/>
      </w:pPr>
      <w:r>
        <w:t>участие в отборе больных для оказания высокотехнологичных видов медицинской помощи в соответствии с установленным порядком оказания высокотехнологичной медицинской помощи, а также учет лиц, ожидающих и получивших высокотехнологичную медицинскую помощь по профилю "гастроэнтерология";</w:t>
      </w:r>
    </w:p>
    <w:p w:rsidR="00D20028" w:rsidRDefault="00D20028">
      <w:pPr>
        <w:pStyle w:val="ConsPlusNormal"/>
        <w:ind w:firstLine="540"/>
        <w:jc w:val="both"/>
      </w:pPr>
      <w:r>
        <w:t>участие в организации и проведении диспансеризации прикрепленного населения;</w:t>
      </w:r>
    </w:p>
    <w:p w:rsidR="00D20028" w:rsidRDefault="00D20028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D20028" w:rsidRDefault="00D20028">
      <w:pPr>
        <w:pStyle w:val="ConsPlusNormal"/>
        <w:ind w:firstLine="540"/>
        <w:jc w:val="both"/>
      </w:pPr>
      <w:r>
        <w:t>разработка и проведение мероприятий по санитарно-гигиеническому просвещению;</w:t>
      </w:r>
    </w:p>
    <w:p w:rsidR="00D20028" w:rsidRDefault="00D20028">
      <w:pPr>
        <w:pStyle w:val="ConsPlusNormal"/>
        <w:ind w:firstLine="540"/>
        <w:jc w:val="both"/>
      </w:pPr>
      <w:r>
        <w:t>участие в организации и проведении школ здоровья для больных, родителей с детьми с гастроэнтерологическими заболеваниями;</w:t>
      </w:r>
    </w:p>
    <w:p w:rsidR="00D20028" w:rsidRDefault="00D20028">
      <w:pPr>
        <w:pStyle w:val="ConsPlusNormal"/>
        <w:ind w:firstLine="540"/>
        <w:jc w:val="both"/>
      </w:pPr>
      <w:r>
        <w:t>внедрение в практику новых методов профилактики, диагностики и лечения больных с гастроэнтерологическими заболеваниями;</w:t>
      </w:r>
    </w:p>
    <w:p w:rsidR="00D20028" w:rsidRDefault="00D20028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jc w:val="right"/>
        <w:outlineLvl w:val="1"/>
      </w:pPr>
      <w:bookmarkStart w:id="6" w:name="Par108"/>
      <w:bookmarkEnd w:id="6"/>
      <w:r>
        <w:t>Приложение N 2</w:t>
      </w:r>
    </w:p>
    <w:p w:rsidR="00D20028" w:rsidRDefault="00D20028">
      <w:pPr>
        <w:pStyle w:val="ConsPlusNormal"/>
        <w:jc w:val="right"/>
      </w:pPr>
      <w:r>
        <w:t>к Порядку оказания</w:t>
      </w:r>
    </w:p>
    <w:p w:rsidR="00D20028" w:rsidRDefault="00D20028">
      <w:pPr>
        <w:pStyle w:val="ConsPlusNormal"/>
        <w:jc w:val="right"/>
      </w:pPr>
      <w:r>
        <w:t>медицинской помощи населению</w:t>
      </w:r>
    </w:p>
    <w:p w:rsidR="00D20028" w:rsidRDefault="00D20028">
      <w:pPr>
        <w:pStyle w:val="ConsPlusNormal"/>
        <w:jc w:val="right"/>
      </w:pPr>
      <w:r>
        <w:t>по профилю "гастроэнтерология",</w:t>
      </w:r>
    </w:p>
    <w:p w:rsidR="00D20028" w:rsidRDefault="00D20028">
      <w:pPr>
        <w:pStyle w:val="ConsPlusNormal"/>
        <w:jc w:val="right"/>
      </w:pPr>
      <w:r>
        <w:t>утвержденному приказом</w:t>
      </w:r>
    </w:p>
    <w:p w:rsidR="00D20028" w:rsidRDefault="00D20028">
      <w:pPr>
        <w:pStyle w:val="ConsPlusNormal"/>
        <w:jc w:val="right"/>
      </w:pPr>
      <w:r>
        <w:t>Министерства здравоохранения</w:t>
      </w:r>
    </w:p>
    <w:p w:rsidR="00D20028" w:rsidRDefault="00D20028">
      <w:pPr>
        <w:pStyle w:val="ConsPlusNormal"/>
        <w:jc w:val="right"/>
      </w:pPr>
      <w:r>
        <w:t>Российской Федерации</w:t>
      </w:r>
    </w:p>
    <w:p w:rsidR="00D20028" w:rsidRDefault="00D20028">
      <w:pPr>
        <w:pStyle w:val="ConsPlusNormal"/>
        <w:jc w:val="right"/>
      </w:pPr>
      <w:r>
        <w:t>от 12 ноября 2012 г. N 906н</w:t>
      </w: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jc w:val="center"/>
      </w:pPr>
      <w:bookmarkStart w:id="7" w:name="Par117"/>
      <w:bookmarkEnd w:id="7"/>
      <w:r>
        <w:t>РЕКОМЕНДУЕМЫЕ ШТАТНЫЕ НОРМАТИВЫ</w:t>
      </w:r>
    </w:p>
    <w:p w:rsidR="00D20028" w:rsidRDefault="00D20028">
      <w:pPr>
        <w:pStyle w:val="ConsPlusNormal"/>
        <w:jc w:val="center"/>
      </w:pPr>
      <w:r>
        <w:t>КАБИНЕТА ВРАЧА-ГАСТРОЭНТЕРОЛОГА</w:t>
      </w:r>
    </w:p>
    <w:p w:rsidR="00D20028" w:rsidRDefault="00D2002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3388"/>
        <w:gridCol w:w="4961"/>
      </w:tblGrid>
      <w:tr w:rsidR="00D20028">
        <w:trPr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п/п </w:t>
            </w:r>
          </w:p>
        </w:tc>
        <w:tc>
          <w:tcPr>
            <w:tcW w:w="3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должностей  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Количество должностей         </w:t>
            </w:r>
          </w:p>
        </w:tc>
      </w:tr>
      <w:tr w:rsidR="00D20028">
        <w:trPr>
          <w:trHeight w:val="8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Врач-гастроэнтеролог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70 000 прикрепленного             </w:t>
            </w:r>
          </w:p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взрослого населения;                   </w:t>
            </w:r>
          </w:p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35 000 прикрепленного детского    </w:t>
            </w:r>
          </w:p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                             </w:t>
            </w:r>
          </w:p>
        </w:tc>
      </w:tr>
      <w:tr w:rsidR="00D20028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врача-гастроэнтеролога          </w:t>
            </w:r>
          </w:p>
        </w:tc>
      </w:tr>
      <w:tr w:rsidR="00D20028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кабинета                        </w:t>
            </w:r>
          </w:p>
        </w:tc>
      </w:tr>
    </w:tbl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ind w:firstLine="540"/>
        <w:jc w:val="both"/>
      </w:pPr>
      <w:r>
        <w:t>Примечания:</w:t>
      </w:r>
    </w:p>
    <w:p w:rsidR="00D20028" w:rsidRDefault="00D20028">
      <w:pPr>
        <w:pStyle w:val="ConsPlusNormal"/>
        <w:ind w:firstLine="540"/>
        <w:jc w:val="both"/>
      </w:pPr>
      <w:r>
        <w:t>1. Рекомендуемые штатные нормативы кабинета врача-гастроэнтеролога не распространяются на медицинские организации частной системы здравоохранения.</w:t>
      </w:r>
    </w:p>
    <w:p w:rsidR="00D20028" w:rsidRDefault="00D20028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врача-гастроэнтеролога кабинета врача-гастроэнтеролога устанавливается исходя из меньшей численности населения.</w:t>
      </w:r>
    </w:p>
    <w:p w:rsidR="00D20028" w:rsidRDefault="00D20028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4" w:tooltip="Распоряжение Правительства РФ от 21.08.2006 N 1156-р (ред. от 12.04.2014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должностей врача-гастроэнтеролога кабинета врача-гастроэнтеролога устанавливается вне зависимости от численности прикрепленного населения.</w:t>
      </w: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jc w:val="right"/>
        <w:outlineLvl w:val="1"/>
      </w:pPr>
      <w:bookmarkStart w:id="8" w:name="Par142"/>
      <w:bookmarkEnd w:id="8"/>
      <w:r>
        <w:t>Приложение N 3</w:t>
      </w:r>
    </w:p>
    <w:p w:rsidR="00D20028" w:rsidRDefault="00D20028">
      <w:pPr>
        <w:pStyle w:val="ConsPlusNormal"/>
        <w:jc w:val="right"/>
      </w:pPr>
      <w:r>
        <w:t>к Порядку оказания</w:t>
      </w:r>
    </w:p>
    <w:p w:rsidR="00D20028" w:rsidRDefault="00D20028">
      <w:pPr>
        <w:pStyle w:val="ConsPlusNormal"/>
        <w:jc w:val="right"/>
      </w:pPr>
      <w:r>
        <w:t>медицинской помощи населению</w:t>
      </w:r>
    </w:p>
    <w:p w:rsidR="00D20028" w:rsidRDefault="00D20028">
      <w:pPr>
        <w:pStyle w:val="ConsPlusNormal"/>
        <w:jc w:val="right"/>
      </w:pPr>
      <w:r>
        <w:t>по профилю "гастроэнтерология",</w:t>
      </w:r>
    </w:p>
    <w:p w:rsidR="00D20028" w:rsidRDefault="00D20028">
      <w:pPr>
        <w:pStyle w:val="ConsPlusNormal"/>
        <w:jc w:val="right"/>
      </w:pPr>
      <w:r>
        <w:t>утвержденному приказом</w:t>
      </w:r>
    </w:p>
    <w:p w:rsidR="00D20028" w:rsidRDefault="00D20028">
      <w:pPr>
        <w:pStyle w:val="ConsPlusNormal"/>
        <w:jc w:val="right"/>
      </w:pPr>
      <w:r>
        <w:t>Министерства здравоохранения</w:t>
      </w:r>
    </w:p>
    <w:p w:rsidR="00D20028" w:rsidRDefault="00D20028">
      <w:pPr>
        <w:pStyle w:val="ConsPlusNormal"/>
        <w:jc w:val="right"/>
      </w:pPr>
      <w:r>
        <w:t>Российской Федерации</w:t>
      </w:r>
    </w:p>
    <w:p w:rsidR="00D20028" w:rsidRDefault="00D20028">
      <w:pPr>
        <w:pStyle w:val="ConsPlusNormal"/>
        <w:jc w:val="right"/>
      </w:pPr>
      <w:r>
        <w:t>от 12 ноября 2012 г. N 906н</w:t>
      </w: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jc w:val="center"/>
      </w:pPr>
      <w:bookmarkStart w:id="9" w:name="Par151"/>
      <w:bookmarkEnd w:id="9"/>
      <w:r>
        <w:t>СТАНДАРТ ОСНАЩЕНИЯ КАБИНЕТА ВРАЧА-ГАСТРОЭНТЕРОЛОГА</w:t>
      </w:r>
    </w:p>
    <w:p w:rsidR="00D20028" w:rsidRDefault="00D2002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5929"/>
        <w:gridCol w:w="2662"/>
      </w:tblGrid>
      <w:tr w:rsidR="00D20028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 </w:t>
            </w:r>
          </w:p>
        </w:tc>
        <w:tc>
          <w:tcPr>
            <w:tcW w:w="5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 </w:t>
            </w:r>
          </w:p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 </w:t>
            </w:r>
          </w:p>
        </w:tc>
      </w:tr>
      <w:tr w:rsidR="00D20028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врача-гастроэнтеролога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D20028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D20028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Зеркало          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D20028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одежды  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D20028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документов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D20028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D20028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D20028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D20028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        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D20028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Фонендоскоп      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D20028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оказания неотложной помощи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D20028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и напольные весы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D20028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 с принтером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D20028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</w:tbl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jc w:val="right"/>
        <w:outlineLvl w:val="1"/>
      </w:pPr>
      <w:bookmarkStart w:id="10" w:name="Par190"/>
      <w:bookmarkEnd w:id="10"/>
      <w:r>
        <w:t>Приложение N 4</w:t>
      </w:r>
    </w:p>
    <w:p w:rsidR="00D20028" w:rsidRDefault="00D20028">
      <w:pPr>
        <w:pStyle w:val="ConsPlusNormal"/>
        <w:jc w:val="right"/>
      </w:pPr>
      <w:r>
        <w:t>к Порядку оказания</w:t>
      </w:r>
    </w:p>
    <w:p w:rsidR="00D20028" w:rsidRDefault="00D20028">
      <w:pPr>
        <w:pStyle w:val="ConsPlusNormal"/>
        <w:jc w:val="right"/>
      </w:pPr>
      <w:r>
        <w:t>медицинской помощи населению</w:t>
      </w:r>
    </w:p>
    <w:p w:rsidR="00D20028" w:rsidRDefault="00D20028">
      <w:pPr>
        <w:pStyle w:val="ConsPlusNormal"/>
        <w:jc w:val="right"/>
      </w:pPr>
      <w:r>
        <w:t>по профилю "гастроэнтерология",</w:t>
      </w:r>
    </w:p>
    <w:p w:rsidR="00D20028" w:rsidRDefault="00D20028">
      <w:pPr>
        <w:pStyle w:val="ConsPlusNormal"/>
        <w:jc w:val="right"/>
      </w:pPr>
      <w:r>
        <w:t>утвержденному приказом</w:t>
      </w:r>
    </w:p>
    <w:p w:rsidR="00D20028" w:rsidRDefault="00D20028">
      <w:pPr>
        <w:pStyle w:val="ConsPlusNormal"/>
        <w:jc w:val="right"/>
      </w:pPr>
      <w:r>
        <w:t>Министерства здравоохранения</w:t>
      </w:r>
    </w:p>
    <w:p w:rsidR="00D20028" w:rsidRDefault="00D20028">
      <w:pPr>
        <w:pStyle w:val="ConsPlusNormal"/>
        <w:jc w:val="right"/>
      </w:pPr>
      <w:r>
        <w:t>Российской Федерации</w:t>
      </w:r>
    </w:p>
    <w:p w:rsidR="00D20028" w:rsidRDefault="00D20028">
      <w:pPr>
        <w:pStyle w:val="ConsPlusNormal"/>
        <w:jc w:val="right"/>
      </w:pPr>
      <w:r>
        <w:t>от 12 ноября 2012 г. N 906н</w:t>
      </w: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jc w:val="center"/>
      </w:pPr>
      <w:r>
        <w:t>ПРАВИЛА</w:t>
      </w:r>
    </w:p>
    <w:p w:rsidR="00D20028" w:rsidRDefault="00D20028">
      <w:pPr>
        <w:pStyle w:val="ConsPlusNormal"/>
        <w:jc w:val="center"/>
      </w:pPr>
      <w:r>
        <w:t>ОРГАНИЗАЦИИ ДЕЯТЕЛЬНОСТИ ГАСТРОЭНТЕРОЛОГИЧЕСКОГО</w:t>
      </w:r>
    </w:p>
    <w:p w:rsidR="00D20028" w:rsidRDefault="00D20028">
      <w:pPr>
        <w:pStyle w:val="ConsPlusNormal"/>
        <w:jc w:val="center"/>
      </w:pPr>
      <w:r>
        <w:t>ДНЕВНОГО СТАЦИОНАРА</w:t>
      </w: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гастроэнтерологического дневного стационара медицинской организации, оказывающей медицинскую помощь по профилю "гастроэнтерология".</w:t>
      </w:r>
    </w:p>
    <w:p w:rsidR="00D20028" w:rsidRDefault="00D20028">
      <w:pPr>
        <w:pStyle w:val="ConsPlusNormal"/>
        <w:ind w:firstLine="540"/>
        <w:jc w:val="both"/>
      </w:pPr>
      <w:r>
        <w:t>2. Гастроэнтерологический дневной стационар является структурным подразделением медицинской организации и организуется для осуществления медицинской помощи по профилю "гастроэнтерология" при заболеваниях и состояниях, не требующих круглосуточного медицинского наблюдения.</w:t>
      </w:r>
    </w:p>
    <w:p w:rsidR="00D20028" w:rsidRDefault="00D20028">
      <w:pPr>
        <w:pStyle w:val="ConsPlusNormal"/>
        <w:ind w:firstLine="540"/>
        <w:jc w:val="both"/>
      </w:pPr>
      <w:r>
        <w:t>Гастроэнтерологический дневной стационар организуется при наличии в медицинской организации отделения хирургии (детской хирургии), эндоскопии, отделения (кабинета) ультразвуковой диагностики.</w:t>
      </w:r>
    </w:p>
    <w:p w:rsidR="00D20028" w:rsidRDefault="00D20028">
      <w:pPr>
        <w:pStyle w:val="ConsPlusNormal"/>
        <w:ind w:firstLine="540"/>
        <w:jc w:val="both"/>
      </w:pPr>
      <w:r>
        <w:t xml:space="preserve">3. На должность заведующего гастроэнтерологическим дневным стационаром и врача-гастроэнтеролога назначается специалист, соответствующий </w:t>
      </w:r>
      <w:hyperlink r:id="rId1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</w:t>
      </w:r>
      <w:r>
        <w:lastRenderedPageBreak/>
        <w:t>Российской Федерации от 7 июля 2009 г. N 415н (зарегистрирован Минюстом России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Минюстом России 18 апреля 2012 г., регистрационный N 23879), по специальности "гастроэнтерология".</w:t>
      </w:r>
    </w:p>
    <w:p w:rsidR="00D20028" w:rsidRDefault="00D20028">
      <w:pPr>
        <w:pStyle w:val="ConsPlusNormal"/>
        <w:ind w:firstLine="540"/>
        <w:jc w:val="both"/>
      </w:pPr>
      <w:r>
        <w:t xml:space="preserve">4. Структура и штатная численность гастроэнтерологического дневного стационара устанавливаются руководителем медицинской организации, в составе которой он создан, исходя из объема проводимой лечебно-диагностической работы и численности обслуживаемого населения и с учетом рекомендуемых штатных нормативов, предусмотренных </w:t>
      </w:r>
      <w:hyperlink w:anchor="Par246" w:tooltip="Ссылка на текущий документ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населению по профилю "гастроэнтерология", утвержденному настоящим приказом.</w:t>
      </w:r>
    </w:p>
    <w:p w:rsidR="00D20028" w:rsidRDefault="00D20028">
      <w:pPr>
        <w:pStyle w:val="ConsPlusNormal"/>
        <w:ind w:firstLine="540"/>
        <w:jc w:val="both"/>
      </w:pPr>
      <w:r>
        <w:t>5. В структуре гастроэнтерологического дневного стационара рекомендуется предусматривать:</w:t>
      </w:r>
    </w:p>
    <w:p w:rsidR="00D20028" w:rsidRDefault="00D20028">
      <w:pPr>
        <w:pStyle w:val="ConsPlusNormal"/>
        <w:ind w:firstLine="540"/>
        <w:jc w:val="both"/>
      </w:pPr>
      <w:r>
        <w:t>палаты;</w:t>
      </w:r>
    </w:p>
    <w:p w:rsidR="00D20028" w:rsidRDefault="00D20028">
      <w:pPr>
        <w:pStyle w:val="ConsPlusNormal"/>
        <w:ind w:firstLine="540"/>
        <w:jc w:val="both"/>
      </w:pPr>
      <w:r>
        <w:t>процедурную (манипуляционную);</w:t>
      </w:r>
    </w:p>
    <w:p w:rsidR="00D20028" w:rsidRDefault="00D20028">
      <w:pPr>
        <w:pStyle w:val="ConsPlusNormal"/>
        <w:ind w:firstLine="540"/>
        <w:jc w:val="both"/>
      </w:pPr>
      <w:r>
        <w:t>процедурную для эндоскопии;</w:t>
      </w:r>
    </w:p>
    <w:p w:rsidR="00D20028" w:rsidRDefault="00D20028">
      <w:pPr>
        <w:pStyle w:val="ConsPlusNormal"/>
        <w:ind w:firstLine="540"/>
        <w:jc w:val="both"/>
      </w:pPr>
      <w:r>
        <w:t>помещение для осмотра пациентов;</w:t>
      </w:r>
    </w:p>
    <w:p w:rsidR="00D20028" w:rsidRDefault="00D20028">
      <w:pPr>
        <w:pStyle w:val="ConsPlusNormal"/>
        <w:ind w:firstLine="540"/>
        <w:jc w:val="both"/>
      </w:pPr>
      <w:r>
        <w:t>пост медицинской сестры;</w:t>
      </w:r>
    </w:p>
    <w:p w:rsidR="00D20028" w:rsidRDefault="00D20028">
      <w:pPr>
        <w:pStyle w:val="ConsPlusNormal"/>
        <w:ind w:firstLine="540"/>
        <w:jc w:val="both"/>
      </w:pPr>
      <w:r>
        <w:t>кабинет заведующего гастроэнтерологическим дневным стационаром;</w:t>
      </w:r>
    </w:p>
    <w:p w:rsidR="00D20028" w:rsidRDefault="00D20028">
      <w:pPr>
        <w:pStyle w:val="ConsPlusNormal"/>
        <w:ind w:firstLine="540"/>
        <w:jc w:val="both"/>
      </w:pPr>
      <w:r>
        <w:t>кабинеты врачей-гастроэнтерологов.</w:t>
      </w:r>
    </w:p>
    <w:p w:rsidR="00D20028" w:rsidRDefault="00D20028">
      <w:pPr>
        <w:pStyle w:val="ConsPlusNormal"/>
        <w:ind w:firstLine="540"/>
        <w:jc w:val="both"/>
      </w:pPr>
      <w:r>
        <w:t>6. В гастроэнтерологическом дневном стационаре рекомендуется предусматривать:</w:t>
      </w:r>
    </w:p>
    <w:p w:rsidR="00D20028" w:rsidRDefault="00D20028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D20028" w:rsidRDefault="00D20028">
      <w:pPr>
        <w:pStyle w:val="ConsPlusNormal"/>
        <w:ind w:firstLine="540"/>
        <w:jc w:val="both"/>
      </w:pPr>
      <w:r>
        <w:t>комнату для временного хранения оборудования;</w:t>
      </w:r>
    </w:p>
    <w:p w:rsidR="00D20028" w:rsidRDefault="00D20028">
      <w:pPr>
        <w:pStyle w:val="ConsPlusNormal"/>
        <w:ind w:firstLine="540"/>
        <w:jc w:val="both"/>
      </w:pPr>
      <w:r>
        <w:t>комнату для приема пищи больными;</w:t>
      </w:r>
    </w:p>
    <w:p w:rsidR="00D20028" w:rsidRDefault="00D20028">
      <w:pPr>
        <w:pStyle w:val="ConsPlusNormal"/>
        <w:ind w:firstLine="540"/>
        <w:jc w:val="both"/>
      </w:pPr>
      <w:r>
        <w:t>санузел для медицинских работников;</w:t>
      </w:r>
    </w:p>
    <w:p w:rsidR="00D20028" w:rsidRDefault="00D20028">
      <w:pPr>
        <w:pStyle w:val="ConsPlusNormal"/>
        <w:ind w:firstLine="540"/>
        <w:jc w:val="both"/>
      </w:pPr>
      <w:r>
        <w:t>санузел для пациентов;</w:t>
      </w:r>
    </w:p>
    <w:p w:rsidR="00D20028" w:rsidRDefault="00D20028">
      <w:pPr>
        <w:pStyle w:val="ConsPlusNormal"/>
        <w:ind w:firstLine="540"/>
        <w:jc w:val="both"/>
      </w:pPr>
      <w:r>
        <w:t>санитарную комнату.</w:t>
      </w:r>
    </w:p>
    <w:p w:rsidR="00D20028" w:rsidRDefault="00D20028">
      <w:pPr>
        <w:pStyle w:val="ConsPlusNormal"/>
        <w:ind w:firstLine="540"/>
        <w:jc w:val="both"/>
      </w:pPr>
      <w:r>
        <w:t xml:space="preserve">7. Оснащение гастроэнтерологического дневного стационара осуществляется в соответствии со стандартом оснащения гастроэнтерологического дневного стационара, предусмотренным </w:t>
      </w:r>
      <w:hyperlink w:anchor="Par283" w:tooltip="Ссылка на текущий документ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населению по профилю "гастроэнтерология", утвержденному настоящим приказом.</w:t>
      </w:r>
    </w:p>
    <w:p w:rsidR="00D20028" w:rsidRDefault="00D20028">
      <w:pPr>
        <w:pStyle w:val="ConsPlusNormal"/>
        <w:ind w:firstLine="540"/>
        <w:jc w:val="both"/>
      </w:pPr>
      <w:r>
        <w:t>8. Основными функциями гастроэнтерологического дневного стационара являются:</w:t>
      </w:r>
    </w:p>
    <w:p w:rsidR="00D20028" w:rsidRDefault="00D20028">
      <w:pPr>
        <w:pStyle w:val="ConsPlusNormal"/>
        <w:ind w:firstLine="540"/>
        <w:jc w:val="both"/>
      </w:pPr>
      <w:r>
        <w:t xml:space="preserve">оказание медицинской помощи больным с гастроэнтерологическими заболеваниями, не требующими круглосуточного медицинского наблюдения, в соответствии с утвержденными </w:t>
      </w:r>
      <w:hyperlink r:id="rId16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стандартами</w:t>
        </w:r>
      </w:hyperlink>
      <w:r>
        <w:t xml:space="preserve"> медицинской помощи;</w:t>
      </w:r>
    </w:p>
    <w:p w:rsidR="00D20028" w:rsidRDefault="00D20028">
      <w:pPr>
        <w:pStyle w:val="ConsPlusNormal"/>
        <w:ind w:firstLine="540"/>
        <w:jc w:val="both"/>
      </w:pPr>
      <w:r>
        <w:t>наблюдение больных, которым была оказана медицинская помощь по профилю "гастроэнтерология" в стационарных условиях;</w:t>
      </w:r>
    </w:p>
    <w:p w:rsidR="00D20028" w:rsidRDefault="00D20028">
      <w:pPr>
        <w:pStyle w:val="ConsPlusNormal"/>
        <w:ind w:firstLine="540"/>
        <w:jc w:val="both"/>
      </w:pPr>
      <w:r>
        <w:t>внедрение в практику современных методов диагностики, лечения и реабилитации больных с гастроэнтерологическими заболеваниями;</w:t>
      </w:r>
    </w:p>
    <w:p w:rsidR="00D20028" w:rsidRDefault="00D20028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ведение которых предусмотрено законодательством;</w:t>
      </w:r>
    </w:p>
    <w:p w:rsidR="00D20028" w:rsidRDefault="00D20028">
      <w:pPr>
        <w:pStyle w:val="ConsPlusNormal"/>
        <w:ind w:firstLine="540"/>
        <w:jc w:val="both"/>
      </w:pPr>
      <w:r>
        <w:t>проведение санитарно-гигиенического обучения больных и их родственников;</w:t>
      </w:r>
    </w:p>
    <w:p w:rsidR="00D20028" w:rsidRDefault="00D20028">
      <w:pPr>
        <w:pStyle w:val="ConsPlusNormal"/>
        <w:ind w:firstLine="540"/>
        <w:jc w:val="both"/>
      </w:pPr>
      <w:r>
        <w:t>осуществление экспертизы временной нетрудоспособности.</w:t>
      </w:r>
    </w:p>
    <w:p w:rsidR="00D20028" w:rsidRDefault="00D20028">
      <w:pPr>
        <w:pStyle w:val="ConsPlusNormal"/>
        <w:ind w:firstLine="540"/>
        <w:jc w:val="both"/>
      </w:pPr>
      <w:r>
        <w:t>9. При наличии медицинских показаний для оказания медицинской помощи, требующей круглосуточного медицинского наблюдения, а также при отсутствии возможности проведения дополнительных обследований в условиях дневного стационара больной направляется из гастроэнтерологического дневного стационара для оказания медицинской помощи в стационарных условиях.</w:t>
      </w: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jc w:val="right"/>
        <w:outlineLvl w:val="1"/>
      </w:pPr>
      <w:bookmarkStart w:id="11" w:name="Par237"/>
      <w:bookmarkEnd w:id="11"/>
      <w:r>
        <w:t>Приложение N 5</w:t>
      </w:r>
    </w:p>
    <w:p w:rsidR="00D20028" w:rsidRDefault="00D20028">
      <w:pPr>
        <w:pStyle w:val="ConsPlusNormal"/>
        <w:jc w:val="right"/>
      </w:pPr>
      <w:r>
        <w:t>к Порядку оказания</w:t>
      </w:r>
    </w:p>
    <w:p w:rsidR="00D20028" w:rsidRDefault="00D20028">
      <w:pPr>
        <w:pStyle w:val="ConsPlusNormal"/>
        <w:jc w:val="right"/>
      </w:pPr>
      <w:r>
        <w:t>медицинской помощи населению</w:t>
      </w:r>
    </w:p>
    <w:p w:rsidR="00D20028" w:rsidRDefault="00D20028">
      <w:pPr>
        <w:pStyle w:val="ConsPlusNormal"/>
        <w:jc w:val="right"/>
      </w:pPr>
      <w:r>
        <w:t>по профилю "гастроэнтерология",</w:t>
      </w:r>
    </w:p>
    <w:p w:rsidR="00D20028" w:rsidRDefault="00D20028">
      <w:pPr>
        <w:pStyle w:val="ConsPlusNormal"/>
        <w:jc w:val="right"/>
      </w:pPr>
      <w:r>
        <w:t>утвержденному приказом</w:t>
      </w:r>
    </w:p>
    <w:p w:rsidR="00D20028" w:rsidRDefault="00D20028">
      <w:pPr>
        <w:pStyle w:val="ConsPlusNormal"/>
        <w:jc w:val="right"/>
      </w:pPr>
      <w:r>
        <w:t>Министерства здравоохранения</w:t>
      </w:r>
    </w:p>
    <w:p w:rsidR="00D20028" w:rsidRDefault="00D20028">
      <w:pPr>
        <w:pStyle w:val="ConsPlusNormal"/>
        <w:jc w:val="right"/>
      </w:pPr>
      <w:r>
        <w:lastRenderedPageBreak/>
        <w:t>Российской Федерации</w:t>
      </w:r>
    </w:p>
    <w:p w:rsidR="00D20028" w:rsidRDefault="00D20028">
      <w:pPr>
        <w:pStyle w:val="ConsPlusNormal"/>
        <w:jc w:val="right"/>
      </w:pPr>
      <w:r>
        <w:t>от 12 ноября 2012 г. N 906н</w:t>
      </w: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jc w:val="center"/>
      </w:pPr>
      <w:bookmarkStart w:id="12" w:name="Par246"/>
      <w:bookmarkEnd w:id="12"/>
      <w:r>
        <w:t>РЕКОМЕНДУЕМЫЕ ШТАТНЫЕ НОРМАТИВЫ</w:t>
      </w:r>
    </w:p>
    <w:p w:rsidR="00D20028" w:rsidRDefault="00D20028">
      <w:pPr>
        <w:pStyle w:val="ConsPlusNormal"/>
        <w:jc w:val="center"/>
      </w:pPr>
      <w:r>
        <w:t>ГАСТРОЭНТЕРОЛОГИЧЕСКОГО ДНЕВНОГО СТАЦИОНАРА</w:t>
      </w:r>
    </w:p>
    <w:p w:rsidR="00D20028" w:rsidRDefault="00D2002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6292"/>
        <w:gridCol w:w="2299"/>
      </w:tblGrid>
      <w:tr w:rsidR="00D20028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должности              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    </w:t>
            </w:r>
          </w:p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должностей    </w:t>
            </w:r>
          </w:p>
        </w:tc>
      </w:tr>
      <w:tr w:rsidR="00D20028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                                       </w:t>
            </w:r>
          </w:p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гастроэнтерологическим дневным стационаром -      </w:t>
            </w:r>
          </w:p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врач-гастроэнтеролог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</w:t>
            </w:r>
          </w:p>
        </w:tc>
      </w:tr>
      <w:tr w:rsidR="00D20028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Врач-гастроэнтеролог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</w:t>
            </w:r>
          </w:p>
        </w:tc>
      </w:tr>
      <w:tr w:rsidR="00D20028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</w:t>
            </w:r>
          </w:p>
        </w:tc>
      </w:tr>
      <w:tr w:rsidR="00D20028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процедурную </w:t>
            </w:r>
          </w:p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эндоскопии;  </w:t>
            </w:r>
          </w:p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</w:t>
            </w:r>
          </w:p>
        </w:tc>
      </w:tr>
      <w:tr w:rsidR="00D20028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</w:t>
            </w:r>
          </w:p>
        </w:tc>
      </w:tr>
      <w:tr w:rsidR="00D20028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</w:t>
            </w:r>
          </w:p>
        </w:tc>
      </w:tr>
    </w:tbl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jc w:val="right"/>
        <w:outlineLvl w:val="1"/>
      </w:pPr>
      <w:bookmarkStart w:id="13" w:name="Par274"/>
      <w:bookmarkEnd w:id="13"/>
      <w:r>
        <w:t>Приложение N 6</w:t>
      </w:r>
    </w:p>
    <w:p w:rsidR="00D20028" w:rsidRDefault="00D20028">
      <w:pPr>
        <w:pStyle w:val="ConsPlusNormal"/>
        <w:jc w:val="right"/>
      </w:pPr>
      <w:r>
        <w:t>к Порядку оказания</w:t>
      </w:r>
    </w:p>
    <w:p w:rsidR="00D20028" w:rsidRDefault="00D20028">
      <w:pPr>
        <w:pStyle w:val="ConsPlusNormal"/>
        <w:jc w:val="right"/>
      </w:pPr>
      <w:r>
        <w:t>медицинской помощи населению</w:t>
      </w:r>
    </w:p>
    <w:p w:rsidR="00D20028" w:rsidRDefault="00D20028">
      <w:pPr>
        <w:pStyle w:val="ConsPlusNormal"/>
        <w:jc w:val="right"/>
      </w:pPr>
      <w:r>
        <w:t>по профилю "гастроэнтерология",</w:t>
      </w:r>
    </w:p>
    <w:p w:rsidR="00D20028" w:rsidRDefault="00D20028">
      <w:pPr>
        <w:pStyle w:val="ConsPlusNormal"/>
        <w:jc w:val="right"/>
      </w:pPr>
      <w:r>
        <w:t>утвержденному приказом</w:t>
      </w:r>
    </w:p>
    <w:p w:rsidR="00D20028" w:rsidRDefault="00D20028">
      <w:pPr>
        <w:pStyle w:val="ConsPlusNormal"/>
        <w:jc w:val="right"/>
      </w:pPr>
      <w:r>
        <w:t>Министерства здравоохранения</w:t>
      </w:r>
    </w:p>
    <w:p w:rsidR="00D20028" w:rsidRDefault="00D20028">
      <w:pPr>
        <w:pStyle w:val="ConsPlusNormal"/>
        <w:jc w:val="right"/>
      </w:pPr>
      <w:r>
        <w:t>Российской Федерации</w:t>
      </w:r>
    </w:p>
    <w:p w:rsidR="00D20028" w:rsidRDefault="00D20028">
      <w:pPr>
        <w:pStyle w:val="ConsPlusNormal"/>
        <w:jc w:val="right"/>
      </w:pPr>
      <w:r>
        <w:t>от 12 ноября 2012 г. N 906н</w:t>
      </w: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jc w:val="center"/>
      </w:pPr>
      <w:bookmarkStart w:id="14" w:name="Par283"/>
      <w:bookmarkEnd w:id="14"/>
      <w:r>
        <w:t>СТАНДАРТ</w:t>
      </w:r>
    </w:p>
    <w:p w:rsidR="00D20028" w:rsidRDefault="00D20028">
      <w:pPr>
        <w:pStyle w:val="ConsPlusNormal"/>
        <w:jc w:val="center"/>
      </w:pPr>
      <w:r>
        <w:t>ОСНАЩЕНИЯ ГАСТРОЭНТЕРОЛОГИЧЕСКОГО ДНЕВНОГО СТАЦИОНАРА</w:t>
      </w:r>
    </w:p>
    <w:p w:rsidR="00D20028" w:rsidRDefault="00D20028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5445"/>
        <w:gridCol w:w="3025"/>
      </w:tblGrid>
      <w:tr w:rsidR="00D20028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5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оснащения (оборудования)   </w:t>
            </w:r>
          </w:p>
        </w:tc>
        <w:tc>
          <w:tcPr>
            <w:tcW w:w="3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Требуемое количество, </w:t>
            </w:r>
          </w:p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шт.          </w:t>
            </w:r>
          </w:p>
        </w:tc>
      </w:tr>
      <w:tr w:rsidR="00D2002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врача-гастроэнтеролога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</w:t>
            </w:r>
          </w:p>
        </w:tc>
      </w:tr>
      <w:tr w:rsidR="00D20028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заведующего дневным          </w:t>
            </w:r>
          </w:p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стационаром        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D2002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</w:t>
            </w:r>
          </w:p>
        </w:tc>
      </w:tr>
      <w:tr w:rsidR="00D2002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Зеркало            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D2002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одежды    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D2002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документов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D2002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D2002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8.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</w:t>
            </w:r>
          </w:p>
        </w:tc>
      </w:tr>
      <w:tr w:rsidR="00D2002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D2002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          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</w:t>
            </w:r>
          </w:p>
        </w:tc>
      </w:tr>
      <w:tr w:rsidR="00D2002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Фонендоскоп        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</w:t>
            </w:r>
          </w:p>
        </w:tc>
      </w:tr>
      <w:tr w:rsidR="00D2002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оказания неотложной помощи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D2002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и напольные весы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D2002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 с принтером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</w:t>
            </w:r>
          </w:p>
        </w:tc>
      </w:tr>
      <w:tr w:rsidR="00D2002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</w:t>
            </w:r>
          </w:p>
        </w:tc>
      </w:tr>
      <w:tr w:rsidR="00D20028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проведения внутрижелудочной pH- </w:t>
            </w:r>
          </w:p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метрии             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D2002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реанимационный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</w:tbl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jc w:val="right"/>
        <w:outlineLvl w:val="1"/>
      </w:pPr>
      <w:bookmarkStart w:id="15" w:name="Par331"/>
      <w:bookmarkEnd w:id="15"/>
      <w:r>
        <w:t>Приложение N 7</w:t>
      </w:r>
    </w:p>
    <w:p w:rsidR="00D20028" w:rsidRDefault="00D20028">
      <w:pPr>
        <w:pStyle w:val="ConsPlusNormal"/>
        <w:jc w:val="right"/>
      </w:pPr>
      <w:r>
        <w:t>к Порядку оказания</w:t>
      </w:r>
    </w:p>
    <w:p w:rsidR="00D20028" w:rsidRDefault="00D20028">
      <w:pPr>
        <w:pStyle w:val="ConsPlusNormal"/>
        <w:jc w:val="right"/>
      </w:pPr>
      <w:r>
        <w:t>медицинской помощи населению</w:t>
      </w:r>
    </w:p>
    <w:p w:rsidR="00D20028" w:rsidRDefault="00D20028">
      <w:pPr>
        <w:pStyle w:val="ConsPlusNormal"/>
        <w:jc w:val="right"/>
      </w:pPr>
      <w:r>
        <w:t>по профилю "гастроэнтерология",</w:t>
      </w:r>
    </w:p>
    <w:p w:rsidR="00D20028" w:rsidRDefault="00D20028">
      <w:pPr>
        <w:pStyle w:val="ConsPlusNormal"/>
        <w:jc w:val="right"/>
      </w:pPr>
      <w:r>
        <w:t>утвержденному приказом</w:t>
      </w:r>
    </w:p>
    <w:p w:rsidR="00D20028" w:rsidRDefault="00D20028">
      <w:pPr>
        <w:pStyle w:val="ConsPlusNormal"/>
        <w:jc w:val="right"/>
      </w:pPr>
      <w:r>
        <w:t>Министерства здравоохранения</w:t>
      </w:r>
    </w:p>
    <w:p w:rsidR="00D20028" w:rsidRDefault="00D20028">
      <w:pPr>
        <w:pStyle w:val="ConsPlusNormal"/>
        <w:jc w:val="right"/>
      </w:pPr>
      <w:r>
        <w:t>Российской Федерации</w:t>
      </w:r>
    </w:p>
    <w:p w:rsidR="00D20028" w:rsidRDefault="00D20028">
      <w:pPr>
        <w:pStyle w:val="ConsPlusNormal"/>
        <w:jc w:val="right"/>
      </w:pPr>
      <w:r>
        <w:t>от 12 ноября 2012 г. N 906н</w:t>
      </w: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jc w:val="center"/>
      </w:pPr>
      <w:r>
        <w:t>ПРАВИЛА</w:t>
      </w:r>
    </w:p>
    <w:p w:rsidR="00D20028" w:rsidRDefault="00D20028">
      <w:pPr>
        <w:pStyle w:val="ConsPlusNormal"/>
        <w:jc w:val="center"/>
      </w:pPr>
      <w:r>
        <w:t>ОРГАНИЗАЦИИ ДЕЯТЕЛЬНОСТИ ГАСТРОЭНТЕРОЛОГИЧЕСКОГО ОТДЕЛЕНИЯ</w:t>
      </w: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гастроэнтерологического отделения, которое является структурным подразделением медицинской организации.</w:t>
      </w:r>
    </w:p>
    <w:p w:rsidR="00D20028" w:rsidRDefault="00D20028">
      <w:pPr>
        <w:pStyle w:val="ConsPlusNormal"/>
        <w:ind w:firstLine="540"/>
        <w:jc w:val="both"/>
      </w:pPr>
      <w:r>
        <w:t>2. Гастроэнтерологическое отделение медицинской организации (далее - Отделение) создается как структурное подразделение медицинской организации.</w:t>
      </w:r>
    </w:p>
    <w:p w:rsidR="00D20028" w:rsidRDefault="00D20028">
      <w:pPr>
        <w:pStyle w:val="ConsPlusNormal"/>
        <w:ind w:firstLine="540"/>
        <w:jc w:val="both"/>
      </w:pPr>
      <w:r>
        <w:t>Отделение организуется при наличии в медицинской организации круглосуточно функционирующих отделения анестезиологии и реанимации, клинико-диагностической и биохимической лаборатории, отделения лучевой диагностики, включающего ультразвуковую и рентгеновскую диагностику, а также функционирующих в штатном режиме отделения хирургии (детской хирургии), отделения эндоскопии, регистратуры, консультативно-поликлинического отделения с консультационными кабинетами и амбулаторной перевязочной, приемного отделения с хирургической смотровой, рентгенологического кабинета.</w:t>
      </w:r>
    </w:p>
    <w:p w:rsidR="00D20028" w:rsidRDefault="00D20028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D20028" w:rsidRDefault="00D20028">
      <w:pPr>
        <w:pStyle w:val="ConsPlusNormal"/>
        <w:ind w:firstLine="540"/>
        <w:jc w:val="both"/>
      </w:pPr>
      <w:r>
        <w:t xml:space="preserve">На должность заведующего Отделением и врача-гастроэнтеролога назначается специалист, соответствующий требованиям, предъявляемым </w:t>
      </w:r>
      <w:hyperlink r:id="rId1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Минюстом России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Минюстом России 18 апреля 2012 г., регистрационный N 23879), по специальности "гастроэнтерология".</w:t>
      </w:r>
    </w:p>
    <w:p w:rsidR="00D20028" w:rsidRDefault="00D20028">
      <w:pPr>
        <w:pStyle w:val="ConsPlusNormal"/>
        <w:ind w:firstLine="540"/>
        <w:jc w:val="both"/>
      </w:pPr>
      <w:r>
        <w:lastRenderedPageBreak/>
        <w:t xml:space="preserve">4. Структура и штатная численность Отделения утверждаются руководителем медицинской организации, в составе которой создано отделение, и определяются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ar400" w:tooltip="Ссылка на текущий документ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населению по профилю "гастроэнтерология", утвержденному настоящим приказом.</w:t>
      </w:r>
    </w:p>
    <w:p w:rsidR="00D20028" w:rsidRDefault="00D20028">
      <w:pPr>
        <w:pStyle w:val="ConsPlusNormal"/>
        <w:ind w:firstLine="540"/>
        <w:jc w:val="both"/>
      </w:pPr>
      <w:r>
        <w:t xml:space="preserve">5. Оснащение Отделения осуществляется в соответствии со стандартом оснащения, предусмотренным </w:t>
      </w:r>
      <w:hyperlink w:anchor="Par444" w:tooltip="Ссылка на текущий документ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населению по профилю "гастроэнтерология", утвержденному настоящим приказом.</w:t>
      </w:r>
    </w:p>
    <w:p w:rsidR="00D20028" w:rsidRDefault="00D20028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D20028" w:rsidRDefault="00D20028">
      <w:pPr>
        <w:pStyle w:val="ConsPlusNormal"/>
        <w:ind w:firstLine="540"/>
        <w:jc w:val="both"/>
      </w:pPr>
      <w:r>
        <w:t>палаты для больных;</w:t>
      </w:r>
    </w:p>
    <w:p w:rsidR="00D20028" w:rsidRDefault="00D20028">
      <w:pPr>
        <w:pStyle w:val="ConsPlusNormal"/>
        <w:ind w:firstLine="540"/>
        <w:jc w:val="both"/>
      </w:pPr>
      <w:r>
        <w:t>палату интенсивной терапии;</w:t>
      </w:r>
    </w:p>
    <w:p w:rsidR="00D20028" w:rsidRDefault="00D20028">
      <w:pPr>
        <w:pStyle w:val="ConsPlusNormal"/>
        <w:ind w:firstLine="540"/>
        <w:jc w:val="both"/>
      </w:pPr>
      <w:r>
        <w:t>кабинет заведующего;</w:t>
      </w:r>
    </w:p>
    <w:p w:rsidR="00D20028" w:rsidRDefault="00D20028">
      <w:pPr>
        <w:pStyle w:val="ConsPlusNormal"/>
        <w:ind w:firstLine="540"/>
        <w:jc w:val="both"/>
      </w:pPr>
      <w:r>
        <w:t>помещение для врачей;</w:t>
      </w:r>
    </w:p>
    <w:p w:rsidR="00D20028" w:rsidRDefault="00D20028">
      <w:pPr>
        <w:pStyle w:val="ConsPlusNormal"/>
        <w:ind w:firstLine="540"/>
        <w:jc w:val="both"/>
      </w:pPr>
      <w:r>
        <w:t>процедурную;</w:t>
      </w:r>
    </w:p>
    <w:p w:rsidR="00D20028" w:rsidRDefault="00D20028">
      <w:pPr>
        <w:pStyle w:val="ConsPlusNormal"/>
        <w:ind w:firstLine="540"/>
        <w:jc w:val="both"/>
      </w:pPr>
      <w:r>
        <w:t>перевязочную;</w:t>
      </w:r>
    </w:p>
    <w:p w:rsidR="00D20028" w:rsidRDefault="00D20028">
      <w:pPr>
        <w:pStyle w:val="ConsPlusNormal"/>
        <w:ind w:firstLine="540"/>
        <w:jc w:val="both"/>
      </w:pPr>
      <w:r>
        <w:t>процедурную для эндоскопии.</w:t>
      </w:r>
    </w:p>
    <w:p w:rsidR="00D20028" w:rsidRDefault="00D20028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D20028" w:rsidRDefault="00D20028">
      <w:pPr>
        <w:pStyle w:val="ConsPlusNormal"/>
        <w:ind w:firstLine="540"/>
        <w:jc w:val="both"/>
      </w:pPr>
      <w:r>
        <w:t>помещение для осмотра больных;</w:t>
      </w:r>
    </w:p>
    <w:p w:rsidR="00D20028" w:rsidRDefault="00D20028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D20028" w:rsidRDefault="00D20028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D20028" w:rsidRDefault="00D20028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D20028" w:rsidRDefault="00D20028">
      <w:pPr>
        <w:pStyle w:val="ConsPlusNormal"/>
        <w:ind w:firstLine="540"/>
        <w:jc w:val="both"/>
      </w:pPr>
      <w:r>
        <w:t>помещение сестры-хозяйки;</w:t>
      </w:r>
    </w:p>
    <w:p w:rsidR="00D20028" w:rsidRDefault="00D20028">
      <w:pPr>
        <w:pStyle w:val="ConsPlusNormal"/>
        <w:ind w:firstLine="540"/>
        <w:jc w:val="both"/>
      </w:pPr>
      <w:r>
        <w:t>буфетную и раздаточную;</w:t>
      </w:r>
    </w:p>
    <w:p w:rsidR="00D20028" w:rsidRDefault="00D20028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D20028" w:rsidRDefault="00D20028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D20028" w:rsidRDefault="00D20028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D20028" w:rsidRDefault="00D20028">
      <w:pPr>
        <w:pStyle w:val="ConsPlusNormal"/>
        <w:ind w:firstLine="540"/>
        <w:jc w:val="both"/>
      </w:pPr>
      <w:r>
        <w:t>душевые и туалеты для пациентов;</w:t>
      </w:r>
    </w:p>
    <w:p w:rsidR="00D20028" w:rsidRDefault="00D20028">
      <w:pPr>
        <w:pStyle w:val="ConsPlusNormal"/>
        <w:ind w:firstLine="540"/>
        <w:jc w:val="both"/>
      </w:pPr>
      <w:r>
        <w:t>санитарную комнату;</w:t>
      </w:r>
    </w:p>
    <w:p w:rsidR="00D20028" w:rsidRDefault="00D20028">
      <w:pPr>
        <w:pStyle w:val="ConsPlusNormal"/>
        <w:ind w:firstLine="540"/>
        <w:jc w:val="both"/>
      </w:pPr>
      <w:r>
        <w:t>комнату для посетителей;</w:t>
      </w:r>
    </w:p>
    <w:p w:rsidR="00D20028" w:rsidRDefault="00D20028">
      <w:pPr>
        <w:pStyle w:val="ConsPlusNormal"/>
        <w:ind w:firstLine="540"/>
        <w:jc w:val="both"/>
      </w:pPr>
      <w:r>
        <w:t>учебный класс клинической базы;</w:t>
      </w:r>
    </w:p>
    <w:p w:rsidR="00D20028" w:rsidRDefault="00D20028">
      <w:pPr>
        <w:pStyle w:val="ConsPlusNormal"/>
        <w:ind w:firstLine="540"/>
        <w:jc w:val="both"/>
      </w:pPr>
      <w:r>
        <w:t>игровую комнату для детей &lt;*&gt;.</w:t>
      </w:r>
    </w:p>
    <w:p w:rsidR="00D20028" w:rsidRDefault="00D20028">
      <w:pPr>
        <w:pStyle w:val="ConsPlusNormal"/>
        <w:ind w:firstLine="540"/>
        <w:jc w:val="both"/>
      </w:pPr>
      <w:r>
        <w:t>--------------------------------</w:t>
      </w:r>
    </w:p>
    <w:p w:rsidR="00D20028" w:rsidRDefault="00D20028">
      <w:pPr>
        <w:pStyle w:val="ConsPlusNormal"/>
        <w:ind w:firstLine="540"/>
        <w:jc w:val="both"/>
      </w:pPr>
      <w:r>
        <w:t>&lt;*&gt; Для отделений, оказывающих медицинскую помощь детям.</w:t>
      </w: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ind w:firstLine="540"/>
        <w:jc w:val="both"/>
      </w:pPr>
      <w:r>
        <w:t>8. Основными функциями отделения являются:</w:t>
      </w:r>
    </w:p>
    <w:p w:rsidR="00D20028" w:rsidRDefault="00D20028">
      <w:pPr>
        <w:pStyle w:val="ConsPlusNormal"/>
        <w:ind w:firstLine="540"/>
        <w:jc w:val="both"/>
      </w:pPr>
      <w:r>
        <w:t>оказание специализированной, в том числе высокотехнологичной, медицинской помощи по профилю "гастроэнтерология" в соответствии со стандартами оказания медицинской помощи больным с гастроэнтерологическими заболеваниями;</w:t>
      </w:r>
    </w:p>
    <w:p w:rsidR="00D20028" w:rsidRDefault="00D20028">
      <w:pPr>
        <w:pStyle w:val="ConsPlusNormal"/>
        <w:ind w:firstLine="540"/>
        <w:jc w:val="both"/>
      </w:pPr>
      <w:r>
        <w:t>оказание консультативной помощи врачам других подразделений медицинской организации по вопросам профилактики, диагностики и лечения больных с гастроэнтерологическими заболеваниями;</w:t>
      </w:r>
    </w:p>
    <w:p w:rsidR="00D20028" w:rsidRDefault="00D20028">
      <w:pPr>
        <w:pStyle w:val="ConsPlusNormal"/>
        <w:ind w:firstLine="540"/>
        <w:jc w:val="both"/>
      </w:pPr>
      <w:r>
        <w:t>разработку и внедрение мероприятий, направленных на повышение качества лечебно-диагностической работы и снижение больничной летальности от гастроэнтерологических заболеваний;</w:t>
      </w:r>
    </w:p>
    <w:p w:rsidR="00D20028" w:rsidRDefault="00D20028">
      <w:pPr>
        <w:pStyle w:val="ConsPlusNormal"/>
        <w:ind w:firstLine="540"/>
        <w:jc w:val="both"/>
      </w:pPr>
      <w:r>
        <w:t>освоение и внедрение в клиническую практику современных методов профилактики, диагностики, лечения и реабилитации больных;</w:t>
      </w:r>
    </w:p>
    <w:p w:rsidR="00D20028" w:rsidRDefault="00D20028">
      <w:pPr>
        <w:pStyle w:val="ConsPlusNormal"/>
        <w:ind w:firstLine="540"/>
        <w:jc w:val="both"/>
      </w:pPr>
      <w:r>
        <w:t>проведение санитарно-гигиенического обучения пациентов и их родственников;</w:t>
      </w:r>
    </w:p>
    <w:p w:rsidR="00D20028" w:rsidRDefault="00D20028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D20028" w:rsidRDefault="00D20028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D20028" w:rsidRDefault="00D20028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организовано отделение.</w:t>
      </w:r>
    </w:p>
    <w:p w:rsidR="00D20028" w:rsidRDefault="00D20028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jc w:val="right"/>
        <w:outlineLvl w:val="1"/>
      </w:pPr>
      <w:bookmarkStart w:id="16" w:name="Par391"/>
      <w:bookmarkEnd w:id="16"/>
      <w:r>
        <w:t>Приложение N 8</w:t>
      </w:r>
    </w:p>
    <w:p w:rsidR="00D20028" w:rsidRDefault="00D20028">
      <w:pPr>
        <w:pStyle w:val="ConsPlusNormal"/>
        <w:jc w:val="right"/>
      </w:pPr>
      <w:r>
        <w:t>к Порядку оказания</w:t>
      </w:r>
    </w:p>
    <w:p w:rsidR="00D20028" w:rsidRDefault="00D20028">
      <w:pPr>
        <w:pStyle w:val="ConsPlusNormal"/>
        <w:jc w:val="right"/>
      </w:pPr>
      <w:r>
        <w:t>медицинской помощи населению</w:t>
      </w:r>
    </w:p>
    <w:p w:rsidR="00D20028" w:rsidRDefault="00D20028">
      <w:pPr>
        <w:pStyle w:val="ConsPlusNormal"/>
        <w:jc w:val="right"/>
      </w:pPr>
      <w:r>
        <w:t>по профилю "гастроэнтерология",</w:t>
      </w:r>
    </w:p>
    <w:p w:rsidR="00D20028" w:rsidRDefault="00D20028">
      <w:pPr>
        <w:pStyle w:val="ConsPlusNormal"/>
        <w:jc w:val="right"/>
      </w:pPr>
      <w:r>
        <w:t>утвержденному приказом</w:t>
      </w:r>
    </w:p>
    <w:p w:rsidR="00D20028" w:rsidRDefault="00D20028">
      <w:pPr>
        <w:pStyle w:val="ConsPlusNormal"/>
        <w:jc w:val="right"/>
      </w:pPr>
      <w:r>
        <w:t>Министерства здравоохранения</w:t>
      </w:r>
    </w:p>
    <w:p w:rsidR="00D20028" w:rsidRDefault="00D20028">
      <w:pPr>
        <w:pStyle w:val="ConsPlusNormal"/>
        <w:jc w:val="right"/>
      </w:pPr>
      <w:r>
        <w:t>Российской Федерации</w:t>
      </w:r>
    </w:p>
    <w:p w:rsidR="00D20028" w:rsidRDefault="00D20028">
      <w:pPr>
        <w:pStyle w:val="ConsPlusNormal"/>
        <w:jc w:val="right"/>
      </w:pPr>
      <w:r>
        <w:t>от 12 ноября 2012 г. N 906н</w:t>
      </w: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jc w:val="center"/>
      </w:pPr>
      <w:bookmarkStart w:id="17" w:name="Par400"/>
      <w:bookmarkEnd w:id="17"/>
      <w:r>
        <w:t>РЕКОМЕНДУЕМЫЕ ШТАТНЫЕ НОРМАТИВЫ</w:t>
      </w:r>
    </w:p>
    <w:p w:rsidR="00D20028" w:rsidRDefault="00D20028">
      <w:pPr>
        <w:pStyle w:val="ConsPlusNormal"/>
        <w:jc w:val="center"/>
      </w:pPr>
      <w:r>
        <w:t>ГАСТРОЭНТЕРОЛОГИЧЕСКОГО ОТДЕЛЕНИЯ</w:t>
      </w:r>
    </w:p>
    <w:p w:rsidR="00D20028" w:rsidRDefault="00D2002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114"/>
        <w:gridCol w:w="4477"/>
      </w:tblGrid>
      <w:tr w:rsidR="00D20028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 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Количество должностей        </w:t>
            </w:r>
          </w:p>
        </w:tc>
      </w:tr>
      <w:tr w:rsidR="00D20028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   </w:t>
            </w:r>
          </w:p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гастроэнтеролог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     </w:t>
            </w:r>
          </w:p>
        </w:tc>
      </w:tr>
      <w:tr w:rsidR="00D20028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Врач-гастроэнтеролог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      </w:t>
            </w:r>
          </w:p>
        </w:tc>
      </w:tr>
      <w:tr w:rsidR="00D20028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15 коек (для обеспечения   </w:t>
            </w:r>
          </w:p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           </w:t>
            </w:r>
          </w:p>
        </w:tc>
      </w:tr>
      <w:tr w:rsidR="00D20028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процедурную для эндоскопии;   </w:t>
            </w:r>
          </w:p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     </w:t>
            </w:r>
          </w:p>
        </w:tc>
      </w:tr>
      <w:tr w:rsidR="00D20028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    </w:t>
            </w:r>
          </w:p>
        </w:tc>
      </w:tr>
      <w:tr w:rsidR="00D20028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  </w:t>
            </w:r>
          </w:p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уходу за больными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15 коек (для обеспечения   </w:t>
            </w:r>
          </w:p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           </w:t>
            </w:r>
          </w:p>
        </w:tc>
      </w:tr>
      <w:tr w:rsidR="00D20028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    </w:t>
            </w:r>
          </w:p>
        </w:tc>
      </w:tr>
      <w:tr w:rsidR="00D20028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(для работы в буфете);           </w:t>
            </w:r>
          </w:p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(для уборки помещений);          </w:t>
            </w:r>
          </w:p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(для санитарной обработки        </w:t>
            </w:r>
          </w:p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больных)                           </w:t>
            </w:r>
          </w:p>
        </w:tc>
      </w:tr>
    </w:tbl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jc w:val="right"/>
        <w:outlineLvl w:val="1"/>
      </w:pPr>
      <w:bookmarkStart w:id="18" w:name="Par435"/>
      <w:bookmarkEnd w:id="18"/>
      <w:r>
        <w:t>Приложение N 9</w:t>
      </w:r>
    </w:p>
    <w:p w:rsidR="00D20028" w:rsidRDefault="00D20028">
      <w:pPr>
        <w:pStyle w:val="ConsPlusNormal"/>
        <w:jc w:val="right"/>
      </w:pPr>
      <w:r>
        <w:t>к Порядку оказания</w:t>
      </w:r>
    </w:p>
    <w:p w:rsidR="00D20028" w:rsidRDefault="00D20028">
      <w:pPr>
        <w:pStyle w:val="ConsPlusNormal"/>
        <w:jc w:val="right"/>
      </w:pPr>
      <w:r>
        <w:t>медицинской помощи населению</w:t>
      </w:r>
    </w:p>
    <w:p w:rsidR="00D20028" w:rsidRDefault="00D20028">
      <w:pPr>
        <w:pStyle w:val="ConsPlusNormal"/>
        <w:jc w:val="right"/>
      </w:pPr>
      <w:r>
        <w:t>по профилю "гастроэнтерология",</w:t>
      </w:r>
    </w:p>
    <w:p w:rsidR="00D20028" w:rsidRDefault="00D20028">
      <w:pPr>
        <w:pStyle w:val="ConsPlusNormal"/>
        <w:jc w:val="right"/>
      </w:pPr>
      <w:r>
        <w:t>утвержденному приказом</w:t>
      </w:r>
    </w:p>
    <w:p w:rsidR="00D20028" w:rsidRDefault="00D20028">
      <w:pPr>
        <w:pStyle w:val="ConsPlusNormal"/>
        <w:jc w:val="right"/>
      </w:pPr>
      <w:r>
        <w:t>Министерства здравоохранения</w:t>
      </w:r>
    </w:p>
    <w:p w:rsidR="00D20028" w:rsidRDefault="00D20028">
      <w:pPr>
        <w:pStyle w:val="ConsPlusNormal"/>
        <w:jc w:val="right"/>
      </w:pPr>
      <w:r>
        <w:t>Российской Федерации</w:t>
      </w:r>
    </w:p>
    <w:p w:rsidR="00D20028" w:rsidRDefault="00D20028">
      <w:pPr>
        <w:pStyle w:val="ConsPlusNormal"/>
        <w:jc w:val="right"/>
      </w:pPr>
      <w:r>
        <w:t>от 12 ноября 2012 г. N 906н</w:t>
      </w: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jc w:val="center"/>
      </w:pPr>
      <w:bookmarkStart w:id="19" w:name="Par444"/>
      <w:bookmarkEnd w:id="19"/>
      <w:r>
        <w:t>СТАНДАРТ ОСНАЩЕНИЯ ГАСТРОЭНТЕРОЛОГИЧЕСКОГО ОТДЕЛЕНИЯ</w:t>
      </w:r>
    </w:p>
    <w:p w:rsidR="00D20028" w:rsidRDefault="00D2002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5445"/>
        <w:gridCol w:w="3025"/>
      </w:tblGrid>
      <w:tr w:rsidR="00D20028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N  </w:t>
            </w:r>
          </w:p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5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оснащения (оборудования)   </w:t>
            </w:r>
          </w:p>
        </w:tc>
        <w:tc>
          <w:tcPr>
            <w:tcW w:w="3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Требуемое количество, </w:t>
            </w:r>
          </w:p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шт.          </w:t>
            </w:r>
          </w:p>
        </w:tc>
      </w:tr>
      <w:tr w:rsidR="00D2002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врача-гастроэнтеролога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</w:t>
            </w:r>
          </w:p>
        </w:tc>
      </w:tr>
      <w:tr w:rsidR="00D20028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заведующего дневным          </w:t>
            </w:r>
          </w:p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стационаром        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D2002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</w:t>
            </w:r>
          </w:p>
        </w:tc>
      </w:tr>
      <w:tr w:rsidR="00D2002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Зеркало            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D2002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одежды    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D2002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документов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D2002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D2002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</w:t>
            </w:r>
          </w:p>
        </w:tc>
      </w:tr>
      <w:tr w:rsidR="00D2002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D2002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          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</w:t>
            </w:r>
          </w:p>
        </w:tc>
      </w:tr>
      <w:tr w:rsidR="00D2002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Фонендоскоп        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</w:t>
            </w:r>
          </w:p>
        </w:tc>
      </w:tr>
      <w:tr w:rsidR="00D2002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оказания неотложной помощи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D2002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и напольные весы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D2002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 с принтером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</w:t>
            </w:r>
          </w:p>
        </w:tc>
      </w:tr>
      <w:tr w:rsidR="00D2002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</w:t>
            </w:r>
          </w:p>
        </w:tc>
      </w:tr>
      <w:tr w:rsidR="00D20028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проведения внутрижелудочной рН- </w:t>
            </w:r>
          </w:p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метрии             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D20028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реанимационный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028" w:rsidRDefault="00D2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</w:tbl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ind w:firstLine="540"/>
        <w:jc w:val="both"/>
      </w:pPr>
    </w:p>
    <w:p w:rsidR="00D20028" w:rsidRDefault="00D200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20028">
      <w:headerReference w:type="default" r:id="rId18"/>
      <w:footerReference w:type="default" r:id="rId1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313" w:rsidRDefault="00205313">
      <w:pPr>
        <w:spacing w:after="0" w:line="240" w:lineRule="auto"/>
      </w:pPr>
      <w:r>
        <w:separator/>
      </w:r>
    </w:p>
  </w:endnote>
  <w:endnote w:type="continuationSeparator" w:id="0">
    <w:p w:rsidR="00205313" w:rsidRDefault="0020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028" w:rsidRDefault="00D20028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D20028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0028" w:rsidRDefault="00D2002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0028" w:rsidRDefault="00D2002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0028" w:rsidRDefault="00D2002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95435F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95435F"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D20028" w:rsidRDefault="00D2002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313" w:rsidRDefault="00205313">
      <w:pPr>
        <w:spacing w:after="0" w:line="240" w:lineRule="auto"/>
      </w:pPr>
      <w:r>
        <w:separator/>
      </w:r>
    </w:p>
  </w:footnote>
  <w:footnote w:type="continuationSeparator" w:id="0">
    <w:p w:rsidR="00205313" w:rsidRDefault="00205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D20028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0028" w:rsidRDefault="00D2002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12.11.2012 N 906н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медицинской помощи населению по профилю "г...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0028" w:rsidRDefault="00D2002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D20028" w:rsidRDefault="00D2002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0028" w:rsidRDefault="00D2002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D20028" w:rsidRDefault="00D20028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D20028" w:rsidRDefault="00D20028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81"/>
    <w:rsid w:val="00205313"/>
    <w:rsid w:val="006B0481"/>
    <w:rsid w:val="0095435F"/>
    <w:rsid w:val="00D2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552F3A-6371-495A-833E-E00BD978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B04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B048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B04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B04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9BE8672B32270AC9A3208C0889BE5077B328561416387C364E04CE486ES2L" TargetMode="External"/><Relationship Id="rId13" Type="http://schemas.openxmlformats.org/officeDocument/2006/relationships/hyperlink" Target="consultantplus://offline/ref=0E9BE8672B32270AC9A3208C0889BE5077B327521512387C364E04CE48E2556C4AFE7472C61DC6A464SDL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E9BE8672B32270AC9A3208C0889BE5077B12D561815387C364E04CE486ES2L" TargetMode="External"/><Relationship Id="rId12" Type="http://schemas.openxmlformats.org/officeDocument/2006/relationships/hyperlink" Target="consultantplus://offline/ref=0E9BE8672B32270AC9A3208C0889BE5077B32A5C141E387C364E04CE48E2556C4AFE7472C61DC6A564S4L" TargetMode="External"/><Relationship Id="rId17" Type="http://schemas.openxmlformats.org/officeDocument/2006/relationships/hyperlink" Target="consultantplus://offline/ref=0E9BE8672B32270AC9A3208C0889BE5077B327521512387C364E04CE48E2556C4AFE7472C61DC6A464SD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9BE8672B32270AC9A3208C0889BE5077B52E521117387C364E04CE48E2556C4AFE7472C61DC6A464S1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9BE8672B32270AC9A3208C0889BE5077B62F541514387C364E04CE48E2556C4AFE7472C61DC5AD64SCL" TargetMode="External"/><Relationship Id="rId11" Type="http://schemas.openxmlformats.org/officeDocument/2006/relationships/hyperlink" Target="consultantplus://offline/ref=0E9BE8672B32270AC9A3208C0889BE5073B72D56111D65763E1708CC4FED0A7B4DB77873C61DC76AS6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E9BE8672B32270AC9A3208C0889BE5077B327521512387C364E04CE48E2556C4AFE7472C61DC6A464SDL" TargetMode="External"/><Relationship Id="rId10" Type="http://schemas.openxmlformats.org/officeDocument/2006/relationships/hyperlink" Target="consultantplus://offline/ref=0E9BE8672B32270AC9A3208C0889BE5077B12F531010387C364E04CE48E2556C4AFE7472C61DC6A764S1L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E9BE8672B32270AC9A3208C0889BE5077B02A5D1313387C364E04CE48E2556C4AFE7472C61DC6A564S4L" TargetMode="External"/><Relationship Id="rId14" Type="http://schemas.openxmlformats.org/officeDocument/2006/relationships/hyperlink" Target="consultantplus://offline/ref=0E9BE8672B32270AC9A3208C0889BE5077B72E5C1812387C364E04CE486ES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5611</Words>
  <Characters>31987</Characters>
  <Application>Microsoft Office Word</Application>
  <DocSecurity>2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12.11.2012 N 906н"Об утверждении Порядка оказания медицинской помощи населению по профилю "гастроэнтерология"(Зарегистрировано в Минюсте России 21.01.2013 N 26641)</vt:lpstr>
    </vt:vector>
  </TitlesOfParts>
  <Company/>
  <LinksUpToDate>false</LinksUpToDate>
  <CharactersWithSpaces>37523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12.11.2012 N 906н"Об утверждении Порядка оказания медицинской помощи населению по профилю "гастроэнтерология"(Зарегистрировано в Минюсте России 21.01.2013 N 26641)</dc:title>
  <dc:subject/>
  <dc:creator>ConsultantPlus</dc:creator>
  <cp:keywords/>
  <dc:description/>
  <cp:lastModifiedBy>GP9</cp:lastModifiedBy>
  <cp:revision>2</cp:revision>
  <dcterms:created xsi:type="dcterms:W3CDTF">2024-02-14T08:11:00Z</dcterms:created>
  <dcterms:modified xsi:type="dcterms:W3CDTF">2024-02-14T08:11:00Z</dcterms:modified>
</cp:coreProperties>
</file>