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FA" w:rsidRDefault="00D24AFA">
      <w:pPr>
        <w:pStyle w:val="ConsPlusNormal"/>
        <w:jc w:val="both"/>
        <w:outlineLvl w:val="0"/>
      </w:pPr>
      <w:bookmarkStart w:id="0" w:name="_GoBack"/>
      <w:bookmarkEnd w:id="0"/>
    </w:p>
    <w:p w:rsidR="00D24AFA" w:rsidRDefault="00D24AFA">
      <w:pPr>
        <w:pStyle w:val="ConsPlusNormal"/>
        <w:outlineLvl w:val="0"/>
      </w:pPr>
      <w:bookmarkStart w:id="1" w:name="Par1"/>
      <w:bookmarkEnd w:id="1"/>
      <w:r>
        <w:t>Зарегистрировано в Минюсте России 29 декабря 2012 г. N 26514</w:t>
      </w:r>
    </w:p>
    <w:p w:rsidR="00D24AFA" w:rsidRDefault="00D24A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AFA" w:rsidRDefault="00D24AFA">
      <w:pPr>
        <w:pStyle w:val="ConsPlusNormal"/>
      </w:pP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D24AFA" w:rsidRDefault="00D24AFA">
      <w:pPr>
        <w:pStyle w:val="ConsPlusNormal"/>
        <w:jc w:val="center"/>
        <w:rPr>
          <w:b/>
          <w:bCs/>
        </w:rPr>
      </w:pP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909н</w:t>
      </w:r>
    </w:p>
    <w:p w:rsidR="00D24AFA" w:rsidRDefault="00D24AFA">
      <w:pPr>
        <w:pStyle w:val="ConsPlusNormal"/>
        <w:jc w:val="center"/>
        <w:rPr>
          <w:b/>
          <w:bCs/>
        </w:rPr>
      </w:pP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D24AFA" w:rsidRDefault="00D24AFA">
      <w:pPr>
        <w:pStyle w:val="ConsPlusNormal"/>
        <w:jc w:val="center"/>
      </w:pPr>
    </w:p>
    <w:p w:rsidR="00D24AFA" w:rsidRDefault="00D24AFA">
      <w:pPr>
        <w:pStyle w:val="ConsPlusNormal"/>
        <w:jc w:val="center"/>
      </w:pPr>
      <w:r>
        <w:t>Список изменяющих документов</w:t>
      </w:r>
    </w:p>
    <w:p w:rsidR="00D24AFA" w:rsidRDefault="00D24AFA">
      <w:pPr>
        <w:pStyle w:val="ConsPlusNormal"/>
        <w:jc w:val="center"/>
      </w:pPr>
      <w:r>
        <w:t xml:space="preserve">(в ред. </w:t>
      </w:r>
      <w:hyperlink r:id="rId6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24AFA" w:rsidRDefault="00D24AFA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</w:pPr>
      <w:r>
        <w:t>Министр</w:t>
      </w:r>
    </w:p>
    <w:p w:rsidR="00D24AFA" w:rsidRDefault="00D24AFA">
      <w:pPr>
        <w:pStyle w:val="ConsPlusNormal"/>
        <w:jc w:val="right"/>
      </w:pPr>
      <w:r>
        <w:t>В.И.СКВОРЦОВА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0"/>
      </w:pPr>
      <w:bookmarkStart w:id="2" w:name="Par26"/>
      <w:bookmarkEnd w:id="2"/>
      <w:r>
        <w:t>Утвержден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  <w:rPr>
          <w:b/>
          <w:bCs/>
        </w:rPr>
      </w:pPr>
      <w:bookmarkStart w:id="3" w:name="Par31"/>
      <w:bookmarkEnd w:id="3"/>
      <w:r>
        <w:rPr>
          <w:b/>
          <w:bCs/>
        </w:rPr>
        <w:t>ПОРЯДОК</w:t>
      </w: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D24AFA" w:rsidRDefault="00D24AFA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D24AFA" w:rsidRDefault="00D24AFA">
      <w:pPr>
        <w:pStyle w:val="ConsPlusNormal"/>
        <w:jc w:val="center"/>
      </w:pPr>
    </w:p>
    <w:p w:rsidR="00D24AFA" w:rsidRDefault="00D24AFA">
      <w:pPr>
        <w:pStyle w:val="ConsPlusNormal"/>
        <w:jc w:val="center"/>
      </w:pPr>
      <w:r>
        <w:t>Список изменяющих документов</w:t>
      </w:r>
    </w:p>
    <w:p w:rsidR="00D24AFA" w:rsidRDefault="00D24AFA">
      <w:pPr>
        <w:pStyle w:val="ConsPlusNormal"/>
        <w:jc w:val="center"/>
      </w:pPr>
      <w:r>
        <w:t xml:space="preserve">(в ред. </w:t>
      </w:r>
      <w:hyperlink r:id="rId8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D24AFA" w:rsidRDefault="00D24AFA">
      <w:pPr>
        <w:pStyle w:val="ConsPlusNormal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D24AFA" w:rsidRDefault="00D24AFA">
      <w:pPr>
        <w:pStyle w:val="ConsPlusNormal"/>
        <w:ind w:firstLine="540"/>
        <w:jc w:val="both"/>
      </w:pPr>
      <w:r>
        <w:t>профилактику и лечение боли;</w:t>
      </w:r>
    </w:p>
    <w:p w:rsidR="00D24AFA" w:rsidRDefault="00D24AFA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D24AFA" w:rsidRDefault="00D24AFA">
      <w:pPr>
        <w:pStyle w:val="ConsPlusNormal"/>
        <w:ind w:firstLine="540"/>
        <w:jc w:val="both"/>
      </w:pPr>
      <w:r>
        <w:t>проведение лечебных и диагностических мероприятий детям во время анестезии, реанимации и интенсивной терапии;</w:t>
      </w:r>
    </w:p>
    <w:p w:rsidR="00D24AFA" w:rsidRDefault="00D24AFA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D24AFA" w:rsidRDefault="00D24AFA">
      <w:pPr>
        <w:pStyle w:val="ConsPlusNormal"/>
        <w:ind w:firstLine="540"/>
        <w:jc w:val="both"/>
      </w:pPr>
      <w:r>
        <w:t>наблюдение за состоянием детей в пред- и посленаркозном периодах и определение их продолжительности;</w:t>
      </w:r>
    </w:p>
    <w:p w:rsidR="00D24AFA" w:rsidRDefault="00D24AFA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D24AFA" w:rsidRDefault="00D24AFA">
      <w:pPr>
        <w:pStyle w:val="ConsPlusNormal"/>
        <w:ind w:firstLine="540"/>
        <w:jc w:val="both"/>
      </w:pPr>
      <w:r>
        <w:t xml:space="preserve"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</w:t>
      </w:r>
      <w:r>
        <w:lastRenderedPageBreak/>
        <w:t>наблюдения после стабилизации функций жизненно важных органов.</w:t>
      </w:r>
    </w:p>
    <w:p w:rsidR="00D24AFA" w:rsidRDefault="00D24AFA">
      <w:pPr>
        <w:pStyle w:val="ConsPlusNormal"/>
        <w:ind w:firstLine="540"/>
        <w:jc w:val="both"/>
      </w:pPr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D24AFA" w:rsidRDefault="00D24AFA">
      <w:pPr>
        <w:pStyle w:val="ConsPlusNormal"/>
        <w:ind w:firstLine="540"/>
        <w:jc w:val="both"/>
      </w:pPr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D24AFA" w:rsidRDefault="00D24AFA">
      <w:pPr>
        <w:pStyle w:val="ConsPlusNormal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D24AFA" w:rsidRDefault="00D24AFA">
      <w:pPr>
        <w:pStyle w:val="ConsPlusNormal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D24AFA" w:rsidRDefault="00D24AFA">
      <w:pPr>
        <w:pStyle w:val="ConsPlusNormal"/>
        <w:ind w:firstLine="540"/>
        <w:jc w:val="both"/>
      </w:pPr>
      <w:r>
        <w:t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D24AFA" w:rsidRDefault="00D24AFA">
      <w:pPr>
        <w:pStyle w:val="ConsPlusNormal"/>
        <w:ind w:firstLine="540"/>
        <w:jc w:val="both"/>
      </w:pPr>
      <w: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ar8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41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D24AFA" w:rsidRDefault="00D24AFA">
      <w:pPr>
        <w:pStyle w:val="ConsPlusNormal"/>
        <w:ind w:firstLine="540"/>
        <w:jc w:val="both"/>
      </w:pPr>
      <w: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D24AFA" w:rsidRDefault="00D24AFA">
      <w:pPr>
        <w:pStyle w:val="ConsPlusNormal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D24AFA" w:rsidRDefault="00D24AFA">
      <w:pPr>
        <w:pStyle w:val="ConsPlusNormal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D24AFA" w:rsidRDefault="00D24AFA">
      <w:pPr>
        <w:pStyle w:val="ConsPlusNormal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D24AFA" w:rsidRDefault="00D24AFA">
      <w:pPr>
        <w:pStyle w:val="ConsPlusNormal"/>
        <w:ind w:firstLine="540"/>
        <w:jc w:val="both"/>
      </w:pPr>
      <w:r>
        <w:t>При невозможности выделения отдельных помещений палаты объединяют.</w:t>
      </w:r>
    </w:p>
    <w:p w:rsidR="00D24AFA" w:rsidRDefault="00D24AFA">
      <w:pPr>
        <w:pStyle w:val="ConsPlusNormal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D24AFA" w:rsidRDefault="00D24AFA">
      <w:pPr>
        <w:pStyle w:val="ConsPlusNormal"/>
        <w:ind w:firstLine="540"/>
        <w:jc w:val="both"/>
      </w:pPr>
      <w:r>
        <w:t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D24AFA" w:rsidRDefault="00D24AFA">
      <w:pPr>
        <w:pStyle w:val="ConsPlusNormal"/>
        <w:ind w:firstLine="540"/>
        <w:jc w:val="both"/>
      </w:pPr>
      <w:r>
        <w:t>Перед проведением анестезии дети повторно осматриваются врачом-анестезиологом-реаниматологом.</w:t>
      </w:r>
    </w:p>
    <w:p w:rsidR="00D24AFA" w:rsidRDefault="00D24AFA">
      <w:pPr>
        <w:pStyle w:val="ConsPlusNormal"/>
        <w:ind w:firstLine="540"/>
        <w:jc w:val="both"/>
      </w:pPr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D24AFA" w:rsidRDefault="00D24AFA">
      <w:pPr>
        <w:pStyle w:val="ConsPlusNormal"/>
        <w:ind w:firstLine="540"/>
        <w:jc w:val="both"/>
      </w:pPr>
      <w: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D24AFA" w:rsidRDefault="00D24AFA">
      <w:pPr>
        <w:pStyle w:val="ConsPlusNormal"/>
        <w:ind w:firstLine="540"/>
        <w:jc w:val="both"/>
      </w:pPr>
      <w:r>
        <w:lastRenderedPageBreak/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D24AFA" w:rsidRDefault="00D24AFA">
      <w:pPr>
        <w:pStyle w:val="ConsPlusNormal"/>
        <w:ind w:firstLine="540"/>
        <w:jc w:val="both"/>
      </w:pPr>
      <w: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D24AFA" w:rsidRDefault="00D24AFA">
      <w:pPr>
        <w:pStyle w:val="ConsPlusNormal"/>
        <w:ind w:firstLine="540"/>
        <w:jc w:val="both"/>
      </w:pPr>
      <w: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D24AFA" w:rsidRDefault="00D24AFA">
      <w:pPr>
        <w:pStyle w:val="ConsPlusNormal"/>
        <w:ind w:firstLine="540"/>
        <w:jc w:val="both"/>
      </w:pPr>
      <w: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D24AFA" w:rsidRDefault="00D24AFA">
      <w:pPr>
        <w:pStyle w:val="ConsPlusNormal"/>
        <w:ind w:firstLine="540"/>
        <w:jc w:val="both"/>
      </w:pPr>
      <w: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D24AFA" w:rsidRDefault="00D24AFA">
      <w:pPr>
        <w:pStyle w:val="ConsPlusNormal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D24AFA" w:rsidRDefault="00D24AFA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D24AFA" w:rsidRDefault="00D24AFA">
      <w:pPr>
        <w:pStyle w:val="ConsPlusNormal"/>
        <w:ind w:firstLine="540"/>
        <w:jc w:val="both"/>
      </w:pPr>
      <w: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D24AFA" w:rsidRDefault="00D24AFA">
      <w:pPr>
        <w:pStyle w:val="ConsPlusNormal"/>
        <w:ind w:firstLine="540"/>
        <w:jc w:val="both"/>
      </w:pPr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D24AFA" w:rsidRDefault="00D24AFA">
      <w:pPr>
        <w:pStyle w:val="ConsPlusNormal"/>
        <w:ind w:firstLine="540"/>
        <w:jc w:val="both"/>
      </w:pPr>
      <w:r>
        <w:t xml:space="preserve">18. Исключен. - </w:t>
      </w:r>
      <w:hyperlink r:id="rId10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D24AFA" w:rsidRDefault="00D24AFA">
      <w:pPr>
        <w:pStyle w:val="ConsPlusNormal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4" w:name="Par79"/>
      <w:bookmarkEnd w:id="4"/>
      <w:r>
        <w:t>Приложение N 1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5" w:name="Par87"/>
      <w:bookmarkEnd w:id="5"/>
      <w:r>
        <w:t>ПРАВИЛА</w:t>
      </w:r>
    </w:p>
    <w:p w:rsidR="00D24AFA" w:rsidRDefault="00D24AFA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D24AFA" w:rsidRDefault="00D24AFA">
      <w:pPr>
        <w:pStyle w:val="ConsPlusNormal"/>
        <w:ind w:firstLine="540"/>
        <w:jc w:val="both"/>
      </w:pPr>
      <w:r>
        <w:lastRenderedPageBreak/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</w:p>
    <w:p w:rsidR="00D24AFA" w:rsidRDefault="00D24AFA">
      <w:pPr>
        <w:pStyle w:val="ConsPlusNormal"/>
        <w:ind w:firstLine="540"/>
        <w:jc w:val="both"/>
      </w:pPr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D24AFA" w:rsidRDefault="00D24AFA">
      <w:pPr>
        <w:pStyle w:val="ConsPlusNormal"/>
        <w:ind w:firstLine="540"/>
        <w:jc w:val="both"/>
      </w:pPr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D24AFA" w:rsidRDefault="00D24AFA">
      <w:pPr>
        <w:pStyle w:val="ConsPlusNormal"/>
        <w:ind w:firstLine="540"/>
        <w:jc w:val="both"/>
      </w:pPr>
      <w: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D24AFA" w:rsidRDefault="00D24AFA">
      <w:pPr>
        <w:pStyle w:val="ConsPlusNormal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24AFA" w:rsidRDefault="00D24AFA">
      <w:pPr>
        <w:pStyle w:val="ConsPlusNormal"/>
        <w:ind w:firstLine="540"/>
        <w:jc w:val="both"/>
      </w:pPr>
      <w: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D24AFA" w:rsidRDefault="00D24AFA">
      <w:pPr>
        <w:pStyle w:val="ConsPlusNormal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ar17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D24AFA" w:rsidRDefault="00D24AFA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D24AFA" w:rsidRDefault="00D24AFA">
      <w:pPr>
        <w:pStyle w:val="ConsPlusNormal"/>
        <w:ind w:firstLine="540"/>
        <w:jc w:val="both"/>
      </w:pPr>
      <w: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D24AFA" w:rsidRDefault="00D24AFA">
      <w:pPr>
        <w:pStyle w:val="ConsPlusNormal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D24AFA" w:rsidRDefault="00D24AFA">
      <w:pPr>
        <w:pStyle w:val="ConsPlusNormal"/>
        <w:ind w:firstLine="540"/>
        <w:jc w:val="both"/>
      </w:pPr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D24AFA" w:rsidRDefault="00D24AFA">
      <w:pPr>
        <w:pStyle w:val="ConsPlusNormal"/>
        <w:ind w:firstLine="540"/>
        <w:jc w:val="both"/>
      </w:pPr>
      <w: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D24AFA" w:rsidRDefault="00D24AFA">
      <w:pPr>
        <w:pStyle w:val="ConsPlusNormal"/>
        <w:ind w:firstLine="540"/>
        <w:jc w:val="both"/>
      </w:pPr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6" w:name="Par109"/>
      <w:bookmarkEnd w:id="6"/>
      <w:r>
        <w:t>Приложение N 2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7" w:name="Par117"/>
      <w:bookmarkEnd w:id="7"/>
      <w:r>
        <w:lastRenderedPageBreak/>
        <w:t>РЕКОМЕНДУЕМЫЕ ШТАТНЫЕ НОРМАТИВЫ</w:t>
      </w:r>
    </w:p>
    <w:p w:rsidR="00D24AFA" w:rsidRDefault="00D24AFA">
      <w:pPr>
        <w:pStyle w:val="ConsPlusNormal"/>
        <w:jc w:val="center"/>
      </w:pPr>
      <w:r>
        <w:t>ГРУППЫ АНЕСТЕЗИОЛОГИИ-РЕАНИМАЦИИ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420"/>
        <w:gridCol w:w="6292"/>
      </w:tblGrid>
      <w:tr w:rsidR="00D24AFA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   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 </w:t>
            </w:r>
          </w:p>
        </w:tc>
      </w:tr>
      <w:tr w:rsidR="00D24AFA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группой - врач-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штатной численности врачей-анестезиологов-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реаниматологов:                 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 до 7 - на одного из них возлагаются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обязанности заведующего;        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8 до 12 - 0,5;               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12 - 1                                      </w:t>
            </w:r>
          </w:p>
        </w:tc>
      </w:tr>
      <w:tr w:rsidR="00D24AFA">
        <w:trPr>
          <w:trHeight w:val="2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рабочее место врача-анестезиолога-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в хирургическом,  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травматологическом, эндоскопическом,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стоматологическом, рентгено-ангиохирургическом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или отделении, кабинете или отделении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литотрипсии, кабинете или отделении магнитно-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резонансной томографии, кабинете или отделении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томографии;        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оказания консультативной помощи в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амбулаторных условиях в дневном стационаре;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-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на 1 должность врача-анестезиолога-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               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Примечания:</w:t>
      </w:r>
    </w:p>
    <w:p w:rsidR="00D24AFA" w:rsidRDefault="00D24AFA">
      <w:pPr>
        <w:pStyle w:val="ConsPlusNormal"/>
        <w:ind w:firstLine="540"/>
        <w:jc w:val="both"/>
      </w:pPr>
      <w:r>
        <w:t>1. При работе в две смены количество штатных единиц удваивается.</w:t>
      </w:r>
    </w:p>
    <w:p w:rsidR="00D24AFA" w:rsidRDefault="00D24AFA">
      <w:pPr>
        <w:pStyle w:val="ConsPlusNormal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8" w:name="Par167"/>
      <w:bookmarkEnd w:id="8"/>
      <w:r>
        <w:t>Приложение N 3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9" w:name="Par175"/>
      <w:bookmarkEnd w:id="9"/>
      <w:r>
        <w:lastRenderedPageBreak/>
        <w:t>СТАНДАРТ ОСНАЩЕНИЯ ГРУППЫ АНЕСТЕЗИОЛОГИИ-РЕАНИМАЦИИ &lt;*&gt;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--------------------------------</w:t>
      </w:r>
    </w:p>
    <w:p w:rsidR="00D24AFA" w:rsidRDefault="00D24AFA">
      <w:pPr>
        <w:pStyle w:val="ConsPlusNormal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114"/>
        <w:gridCol w:w="2420"/>
        <w:gridCol w:w="2299"/>
      </w:tblGrid>
      <w:tr w:rsidR="00D24AFA">
        <w:trPr>
          <w:trHeight w:val="12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(оснащения)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преднаркозной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палаты и палаты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пробуждения, шт.,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комплекты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для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места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врача-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реаниматолога,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</w:t>
            </w:r>
          </w:p>
        </w:tc>
      </w:tr>
      <w:tr w:rsidR="00D24AFA"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полузакрытый контуры) с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транспортный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с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мониторированием дыхательного и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в контуре аппарата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операционный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1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регистрируемых параметров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регистрацией частоты сердечных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частоты дыхания и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тела)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оптический с набором клинков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Миллера (прямых) N 1 - 4 и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Макинтоша (изогнутых) N 1 - 3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Ларингеальные маски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педиатрические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рабочих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                        </w:t>
            </w:r>
          </w:p>
        </w:tc>
        <w:tc>
          <w:tcPr>
            <w:tcW w:w="4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палату пробуждения или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операционный блок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организации          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эндотрахеальных трубок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3,0 - 7,0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на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D24AFA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кислородотерапии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(носовые канюли, маски, шланги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дыхательной смеси для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искусственной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легких)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манжеты для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давления,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пульсоксиметрические датчики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желудочные зонды,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катетеры для аспирации из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верхних дыхательных путей,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мочевые катетеры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дезинфекции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операционный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10" w:name="Par299"/>
      <w:bookmarkEnd w:id="10"/>
      <w:r>
        <w:t>Приложение N 4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r>
        <w:t>ПРАВИЛА</w:t>
      </w:r>
    </w:p>
    <w:p w:rsidR="00D24AFA" w:rsidRDefault="00D24AFA">
      <w:pPr>
        <w:pStyle w:val="ConsPlusNormal"/>
        <w:jc w:val="center"/>
      </w:pPr>
      <w:r>
        <w:t>ОРГАНИЗАЦИИ ДЕЯТЕЛЬНОСТИ ОТДЕЛЕНИЯ</w:t>
      </w:r>
    </w:p>
    <w:p w:rsidR="00D24AFA" w:rsidRDefault="00D24AFA">
      <w:pPr>
        <w:pStyle w:val="ConsPlusNormal"/>
        <w:jc w:val="center"/>
      </w:pPr>
      <w:r>
        <w:t>АНЕСТЕЗИОЛОГИИ-РЕАНИМАЦИИ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D24AFA" w:rsidRDefault="00D24AFA">
      <w:pPr>
        <w:pStyle w:val="ConsPlusNormal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D24AFA" w:rsidRDefault="00D24AFA">
      <w:pPr>
        <w:pStyle w:val="ConsPlusNormal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D24AFA" w:rsidRDefault="00D24AFA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24AFA" w:rsidRDefault="00D24AFA">
      <w:pPr>
        <w:pStyle w:val="ConsPlusNormal"/>
        <w:ind w:firstLine="540"/>
        <w:jc w:val="both"/>
      </w:pPr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24AFA" w:rsidRDefault="00D24AFA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7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D24AFA" w:rsidRDefault="00D24AFA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D24AFA" w:rsidRDefault="00D24AFA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D24AFA" w:rsidRDefault="00D24AFA">
      <w:pPr>
        <w:pStyle w:val="ConsPlusNormal"/>
        <w:ind w:firstLine="540"/>
        <w:jc w:val="both"/>
      </w:pPr>
      <w:r>
        <w:t>манипуляционный или процедурный кабинет (палату);</w:t>
      </w:r>
    </w:p>
    <w:p w:rsidR="00D24AFA" w:rsidRDefault="00D24AFA">
      <w:pPr>
        <w:pStyle w:val="ConsPlusNormal"/>
        <w:ind w:firstLine="540"/>
        <w:jc w:val="both"/>
      </w:pPr>
      <w:r>
        <w:t>преднаркозные палаты и палаты пробуждения;</w:t>
      </w:r>
    </w:p>
    <w:p w:rsidR="00D24AFA" w:rsidRDefault="00D24AFA">
      <w:pPr>
        <w:pStyle w:val="ConsPlusNormal"/>
        <w:ind w:firstLine="540"/>
        <w:jc w:val="both"/>
      </w:pPr>
      <w:r>
        <w:t>экспресс-лабораторию.</w:t>
      </w:r>
    </w:p>
    <w:p w:rsidR="00D24AFA" w:rsidRDefault="00D24AFA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D24AFA" w:rsidRDefault="00D24AFA">
      <w:pPr>
        <w:pStyle w:val="ConsPlusNormal"/>
        <w:ind w:firstLine="540"/>
        <w:jc w:val="both"/>
      </w:pPr>
      <w:r>
        <w:t>кабинет заведующего;</w:t>
      </w:r>
    </w:p>
    <w:p w:rsidR="00D24AFA" w:rsidRDefault="00D24AFA">
      <w:pPr>
        <w:pStyle w:val="ConsPlusNormal"/>
        <w:ind w:firstLine="540"/>
        <w:jc w:val="both"/>
      </w:pPr>
      <w:r>
        <w:t>помещение для врачей;</w:t>
      </w:r>
    </w:p>
    <w:p w:rsidR="00D24AFA" w:rsidRDefault="00D24AF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24AFA" w:rsidRDefault="00D24AFA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D24AFA" w:rsidRDefault="00D24AFA">
      <w:pPr>
        <w:pStyle w:val="ConsPlusNormal"/>
        <w:ind w:firstLine="540"/>
        <w:jc w:val="both"/>
      </w:pPr>
      <w:r>
        <w:t>кабинет сестры-хозяйки;</w:t>
      </w:r>
    </w:p>
    <w:p w:rsidR="00D24AFA" w:rsidRDefault="00D24AFA">
      <w:pPr>
        <w:pStyle w:val="ConsPlusNormal"/>
        <w:ind w:firstLine="540"/>
        <w:jc w:val="both"/>
      </w:pPr>
      <w:r>
        <w:lastRenderedPageBreak/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D24AFA" w:rsidRDefault="00D24AFA">
      <w:pPr>
        <w:pStyle w:val="ConsPlusNormal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D24AFA" w:rsidRDefault="00D24AFA">
      <w:pPr>
        <w:pStyle w:val="ConsPlusNormal"/>
        <w:ind w:firstLine="540"/>
        <w:jc w:val="both"/>
      </w:pPr>
      <w:r>
        <w:t>помещение для хранения чистой аппаратуры и оборудования;</w:t>
      </w:r>
    </w:p>
    <w:p w:rsidR="00D24AFA" w:rsidRDefault="00D24AFA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24AFA" w:rsidRDefault="00D24AFA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D24AFA" w:rsidRDefault="00D24AFA">
      <w:pPr>
        <w:pStyle w:val="ConsPlusNormal"/>
        <w:ind w:firstLine="540"/>
        <w:jc w:val="both"/>
      </w:pPr>
      <w:r>
        <w:t>туалеты и душевые для медицинских работников;</w:t>
      </w:r>
    </w:p>
    <w:p w:rsidR="00D24AFA" w:rsidRDefault="00D24AFA">
      <w:pPr>
        <w:pStyle w:val="ConsPlusNormal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D24AFA" w:rsidRDefault="00D24AFA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43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D24AFA" w:rsidRDefault="00D24AFA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D24AFA" w:rsidRDefault="00D24AFA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D24AFA" w:rsidRDefault="00D24AFA">
      <w:pPr>
        <w:pStyle w:val="ConsPlusNormal"/>
        <w:ind w:firstLine="540"/>
        <w:jc w:val="both"/>
      </w:pPr>
      <w:r>
        <w:t>определение показаний для лечения детей в Отделении;</w:t>
      </w:r>
    </w:p>
    <w:p w:rsidR="00D24AFA" w:rsidRDefault="00D24AFA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D24AFA" w:rsidRDefault="00D24AFA">
      <w:pPr>
        <w:pStyle w:val="ConsPlusNormal"/>
        <w:ind w:firstLine="540"/>
        <w:jc w:val="both"/>
      </w:pPr>
      <w: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D24AFA" w:rsidRDefault="00D24AFA">
      <w:pPr>
        <w:pStyle w:val="ConsPlusNormal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D24AFA" w:rsidRDefault="00D24AFA">
      <w:pPr>
        <w:pStyle w:val="ConsPlusNormal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D24AFA" w:rsidRDefault="00D24AFA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11" w:name="Par349"/>
      <w:bookmarkEnd w:id="11"/>
      <w:r>
        <w:t>Приложение N 5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12" w:name="Par357"/>
      <w:bookmarkEnd w:id="12"/>
      <w:r>
        <w:t>РЕКОМЕНДУЕМЫЕ ШТАТНЫЕ НОРМАТИВЫ</w:t>
      </w:r>
    </w:p>
    <w:p w:rsidR="00D24AFA" w:rsidRDefault="00D24AFA">
      <w:pPr>
        <w:pStyle w:val="ConsPlusNormal"/>
        <w:jc w:val="center"/>
      </w:pPr>
      <w:r>
        <w:t>ОТДЕЛЕНИЯ АНЕСТЕЗИОЛОГИИ-РЕАНИМАЦИИ &lt;*&gt;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--------------------------------</w:t>
      </w:r>
    </w:p>
    <w:p w:rsidR="00D24AFA" w:rsidRDefault="00D24AFA">
      <w:pPr>
        <w:pStyle w:val="ConsPlusNormal"/>
        <w:ind w:firstLine="540"/>
        <w:jc w:val="both"/>
      </w:pPr>
      <w:r>
        <w:t>&lt;*&gt; 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203"/>
        <w:gridCol w:w="3388"/>
      </w:tblGrid>
      <w:tr w:rsidR="00D24AFA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D24AFA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7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Для работы в преднаркозной палате и палате пробуждения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3 койки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82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при проведении экстренных оперативных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вмешательств и манипуляций   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10,28 на 1 операционный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 операционных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94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Для обеспечения работы при проведении плановых манипуляций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и оперативных вмешательств                  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операционный стол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D24AFA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406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палат реанимации и интенсивной терапии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  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фельдшер-лаборант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лабораторный техник),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  <w:tr w:rsidR="00D24AFA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17" w:name="Par425"/>
      <w:bookmarkEnd w:id="17"/>
      <w:r>
        <w:t>Приложение N 6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18" w:name="Par433"/>
      <w:bookmarkEnd w:id="18"/>
      <w:r>
        <w:lastRenderedPageBreak/>
        <w:t>СТАНДАРТ ОСНАЩЕНИЯ ОТДЕЛЕНИЯ АНЕСТЕЗИОЛОГИИ-РЕАНИМАЦИИ</w:t>
      </w:r>
    </w:p>
    <w:p w:rsidR="00D24AFA" w:rsidRDefault="00D24AFA">
      <w:pPr>
        <w:pStyle w:val="ConsPlusNormal"/>
        <w:jc w:val="center"/>
      </w:pPr>
    </w:p>
    <w:p w:rsidR="00D24AFA" w:rsidRDefault="00D24AFA">
      <w:pPr>
        <w:pStyle w:val="ConsPlusNormal"/>
        <w:jc w:val="center"/>
        <w:outlineLvl w:val="2"/>
      </w:pPr>
      <w:bookmarkStart w:id="19" w:name="Par435"/>
      <w:bookmarkEnd w:id="19"/>
      <w:r>
        <w:t>1. Стандарт оснащения отделения анестезиологии-реанимации</w:t>
      </w:r>
    </w:p>
    <w:p w:rsidR="00D24AFA" w:rsidRDefault="00D24AFA">
      <w:pPr>
        <w:pStyle w:val="ConsPlusNormal"/>
        <w:jc w:val="center"/>
      </w:pPr>
      <w:r>
        <w:t>с преднаркозной палатой и палатой пробуждения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356"/>
        <w:gridCol w:w="2057"/>
        <w:gridCol w:w="2420"/>
      </w:tblGrid>
      <w:tr w:rsidR="00D24AFA">
        <w:trPr>
          <w:trHeight w:val="12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для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преднаркозной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палаты и палаты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пробуждения,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рабочего места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врача-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 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</w:t>
            </w:r>
            <w:hyperlink w:anchor="Par6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 </w:t>
            </w:r>
          </w:p>
        </w:tc>
      </w:tr>
      <w:tr w:rsidR="00D24AFA">
        <w:trPr>
          <w:trHeight w:val="2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контуры) с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2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и закрытый контуры)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с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функцией минимального газотока,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 и волюметрическим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ингаляциионных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(не менее двух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испарителей для ингаляционных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транспортный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6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столов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Роликовый насос для проведения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внутривенных инфузий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3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анестезии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с набором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нейромышечной проводимости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блок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шприцевой насос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250 мл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750 мл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 тела)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2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возможностями оценки гемодинамики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дыхания: респирограмма,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пульсоксиметрия, капнометрия,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 инвазивное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температура, электрокардиограмма,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ST-сегмента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опционно-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сердечный выброс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тела,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дыхания)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эндотрахеальных трубок 2,5 - 7,5 с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манжетами и без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волоконно-оптический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клинков Миллера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(прямых) N 1 - 4 и Макинтоша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(изогнутых) N 1 - 3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пациента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быстрого размораживания 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подогрева плазмы, крови и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растворов     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кровезаменителей и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при инфузионной и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Эндовидеоларингоскоп для трудной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                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пробуждения или 1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пробуждения или 1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ларингеальных масок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(педиатрический)          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2 на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конвекционного обогрева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контроля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периневральных пространств        </w:t>
            </w:r>
          </w:p>
        </w:tc>
        <w:tc>
          <w:tcPr>
            <w:tcW w:w="44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--------------------------------</w:t>
      </w:r>
    </w:p>
    <w:p w:rsidR="00D24AFA" w:rsidRDefault="00D24AFA">
      <w:pPr>
        <w:pStyle w:val="ConsPlusNormal"/>
        <w:ind w:firstLine="540"/>
        <w:jc w:val="both"/>
      </w:pPr>
      <w:bookmarkStart w:id="20" w:name="Par609"/>
      <w:bookmarkEnd w:id="20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  <w:outlineLvl w:val="2"/>
      </w:pPr>
      <w:bookmarkStart w:id="21" w:name="Par611"/>
      <w:bookmarkEnd w:id="21"/>
      <w:r>
        <w:t>2. Стандарт оснащения отделения анестезиологии-реанимации</w:t>
      </w:r>
    </w:p>
    <w:p w:rsidR="00D24AFA" w:rsidRDefault="00D24AFA">
      <w:pPr>
        <w:pStyle w:val="ConsPlusNormal"/>
        <w:jc w:val="center"/>
      </w:pPr>
      <w:r>
        <w:lastRenderedPageBreak/>
        <w:t>с палатами реанимации и интенсивной терапии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018"/>
        <w:gridCol w:w="1694"/>
      </w:tblGrid>
      <w:tr w:rsidR="00D24AFA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оборудования     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педиатрический с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увлажнителем и монитором параметров дыхания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транспортный,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вентиляции легких,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педиатрический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неонатальный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больного: частота дыхания, неинвазивное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пульсоксиметрия, капнометрия,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анализ ST-сегмента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температура с набором неонатальных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педиатрических датчиков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1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возможностями оценки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гемодинамики и дыхания: респирограмма, пульсоксиметрия,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неинвазивное и инвазивное артериальное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температура, электрокардиограмма, анализ ST-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сегмента электрокардиограммы, опционно-сердечный выброс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педиатрических датчиков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артериальное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электрокардиография, частота дыхания,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неонатальных и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(пульсоксиметрия,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артериальное давление, электрокардиография,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тела) с набором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на пациента (неинвазивное артериальное давление,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инвазивное артериальное давление - 2 канала,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дыхания, температура тела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- 2 канала, оксиметрия, капнометрия, сердечный выброс)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вентиляции легких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койку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педиатрических клинков для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трахеи (N 1 - 3)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выполнения трудной интубации 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(эндовидеоларингоскоп/фиброларингобронхоскоп)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12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палату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неинвазивной оценки центральной гемодинамики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допплерографии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кислотно-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щелочного состояния, электролитов, глюкозы, осмолярности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крови,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кровезаменителей и растворов при инфузионной и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для быстрого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размораживания и подогрева плазмы, крови и инфузионных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3-х секционная с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прикроватной тумбочкой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Кювезы или реанимационные столы для новорожденных 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недоношенных детей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напольные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с креплением к кровати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(сфигмоманометр) с набором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кювез (для учреждений, оказывающих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медицинскую помощь новорожденным детям)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пациентов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18-20G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педиатрических эндотрахеальных трубок 2,5 - 7,5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манжетами и без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центральной вены с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однопросветным катетером 20-22G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для проведения контроля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периневральных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пространств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контуры)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герметичности дыхательного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испарителя для ингаляционных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Лампы для проведения фототерапии (для учреждений,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оказывающих медицинскую помощь новорожденным детям)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активной аспирации из полостей, дренажи,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моче- и калоприемники (неонатальные и педиатрические)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зондов и катетеров для санации дыхательных путей,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желудочных зондов (неонатальные и педиатрические)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(нососые канюли, лицевые маски, шапочки для проведения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CРАР, шланги для подвода дыхательной смеси)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22" w:name="Par753"/>
      <w:bookmarkEnd w:id="22"/>
      <w:r>
        <w:t>Приложение N 7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r>
        <w:t>ПРАВИЛА</w:t>
      </w:r>
    </w:p>
    <w:p w:rsidR="00D24AFA" w:rsidRDefault="00D24AFA">
      <w:pPr>
        <w:pStyle w:val="ConsPlusNormal"/>
        <w:jc w:val="center"/>
      </w:pPr>
      <w:r>
        <w:t>ОРГАНИЗАЦИИ ДЕЯТЕЛЬНОСТИ ЦЕНТРА АНЕСТЕЗИОЛОГИИ-РЕАНИМАЦИИ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D24AFA" w:rsidRDefault="00D24AFA">
      <w:pPr>
        <w:pStyle w:val="ConsPlusNormal"/>
        <w:ind w:firstLine="540"/>
        <w:jc w:val="both"/>
      </w:pPr>
      <w: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D24AFA" w:rsidRDefault="00D24AFA">
      <w:pPr>
        <w:pStyle w:val="ConsPlusNormal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D24AFA" w:rsidRDefault="00D24AFA">
      <w:pPr>
        <w:pStyle w:val="ConsPlusNormal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D24AFA" w:rsidRDefault="00D24AFA">
      <w:pPr>
        <w:pStyle w:val="ConsPlusNormal"/>
        <w:ind w:firstLine="540"/>
        <w:jc w:val="both"/>
      </w:pPr>
      <w: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Par798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D24AFA" w:rsidRDefault="00D24AFA">
      <w:pPr>
        <w:pStyle w:val="ConsPlusNormal"/>
        <w:ind w:firstLine="540"/>
        <w:jc w:val="both"/>
      </w:pPr>
      <w:r>
        <w:t>5. В ЦАР рекомендуется предусматривать:</w:t>
      </w:r>
    </w:p>
    <w:p w:rsidR="00D24AFA" w:rsidRDefault="00D24AFA">
      <w:pPr>
        <w:pStyle w:val="ConsPlusNormal"/>
        <w:ind w:firstLine="540"/>
        <w:jc w:val="both"/>
      </w:pPr>
      <w:r>
        <w:t>кабинет руководителя ЦАР;</w:t>
      </w:r>
    </w:p>
    <w:p w:rsidR="00D24AFA" w:rsidRDefault="00D24AFA">
      <w:pPr>
        <w:pStyle w:val="ConsPlusNormal"/>
        <w:ind w:firstLine="540"/>
        <w:jc w:val="both"/>
      </w:pPr>
      <w:r>
        <w:t>помещение диспетчерской;</w:t>
      </w:r>
    </w:p>
    <w:p w:rsidR="00D24AFA" w:rsidRDefault="00D24AFA">
      <w:pPr>
        <w:pStyle w:val="ConsPlusNormal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D24AFA" w:rsidRDefault="00D24AFA">
      <w:pPr>
        <w:pStyle w:val="ConsPlusNormal"/>
        <w:ind w:firstLine="540"/>
        <w:jc w:val="both"/>
      </w:pPr>
      <w:r>
        <w:t>помещение для хранения медицинского оборудования;</w:t>
      </w:r>
    </w:p>
    <w:p w:rsidR="00D24AFA" w:rsidRDefault="00D24AFA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24AFA" w:rsidRDefault="00D24AFA">
      <w:pPr>
        <w:pStyle w:val="ConsPlusNormal"/>
        <w:ind w:firstLine="540"/>
        <w:jc w:val="both"/>
      </w:pPr>
      <w:r>
        <w:t>санитарный узел и душевую для медицинских работников.</w:t>
      </w:r>
    </w:p>
    <w:p w:rsidR="00D24AFA" w:rsidRDefault="00D24AFA">
      <w:pPr>
        <w:pStyle w:val="ConsPlusNormal"/>
        <w:ind w:firstLine="540"/>
        <w:jc w:val="both"/>
      </w:pPr>
      <w:r>
        <w:lastRenderedPageBreak/>
        <w:t xml:space="preserve">6. ЦАР оснащается оборудованием в соответствии со стандартом оснащения, предусмотренным </w:t>
      </w:r>
      <w:hyperlink w:anchor="Par841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D24AFA" w:rsidRDefault="00D24AFA">
      <w:pPr>
        <w:pStyle w:val="ConsPlusNormal"/>
        <w:ind w:firstLine="540"/>
        <w:jc w:val="both"/>
      </w:pPr>
      <w:r>
        <w:t>7. ЦАР осуществляет следующие функции:</w:t>
      </w:r>
    </w:p>
    <w:p w:rsidR="00D24AFA" w:rsidRDefault="00D24AFA">
      <w:pPr>
        <w:pStyle w:val="ConsPlusNormal"/>
        <w:ind w:firstLine="540"/>
        <w:jc w:val="both"/>
      </w:pPr>
      <w: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D24AFA" w:rsidRDefault="00D24AFA">
      <w:pPr>
        <w:pStyle w:val="ConsPlusNormal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D24AFA" w:rsidRDefault="00D24AFA">
      <w:pPr>
        <w:pStyle w:val="ConsPlusNormal"/>
        <w:ind w:firstLine="540"/>
        <w:jc w:val="both"/>
      </w:pPr>
      <w: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D24AFA" w:rsidRDefault="00D24AFA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D24AFA" w:rsidRDefault="00D24AFA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D24AFA" w:rsidRDefault="00D24AFA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D24AFA" w:rsidRDefault="00D24AFA">
      <w:pPr>
        <w:pStyle w:val="ConsPlusNormal"/>
        <w:ind w:firstLine="540"/>
        <w:jc w:val="both"/>
      </w:pPr>
      <w: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23" w:name="Par790"/>
      <w:bookmarkEnd w:id="23"/>
      <w:r>
        <w:t>Приложение N 8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24" w:name="Par798"/>
      <w:bookmarkEnd w:id="24"/>
      <w:r>
        <w:t>РЕКОМЕНДУЕМЫЕ ШТАТНЫЕ НОРМАТИВЫ</w:t>
      </w:r>
    </w:p>
    <w:p w:rsidR="00D24AFA" w:rsidRDefault="00D24AFA">
      <w:pPr>
        <w:pStyle w:val="ConsPlusNormal"/>
        <w:jc w:val="center"/>
      </w:pPr>
      <w:r>
        <w:t>ЦЕНТРА АНЕСТЕЗИОЛОГИИ-РЕАНИМАЦИИ &lt;*&gt;</w:t>
      </w:r>
    </w:p>
    <w:p w:rsidR="00D24AFA" w:rsidRDefault="00D24AFA">
      <w:pPr>
        <w:pStyle w:val="ConsPlusNormal"/>
        <w:jc w:val="center"/>
      </w:pPr>
    </w:p>
    <w:p w:rsidR="00D24AFA" w:rsidRDefault="00D24AFA">
      <w:pPr>
        <w:pStyle w:val="ConsPlusNormal"/>
        <w:ind w:firstLine="540"/>
        <w:jc w:val="both"/>
      </w:pPr>
      <w:r>
        <w:t>--------------------------------</w:t>
      </w:r>
    </w:p>
    <w:p w:rsidR="00D24AFA" w:rsidRDefault="00D24AFA">
      <w:pPr>
        <w:pStyle w:val="ConsPlusNormal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477"/>
        <w:gridCol w:w="4114"/>
      </w:tblGrid>
      <w:tr w:rsidR="00D24AFA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анестезиологии-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- врач-анестезиолог-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</w:t>
            </w:r>
          </w:p>
        </w:tc>
        <w:tc>
          <w:tcPr>
            <w:tcW w:w="4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right"/>
        <w:outlineLvl w:val="1"/>
      </w:pPr>
      <w:bookmarkStart w:id="25" w:name="Par833"/>
      <w:bookmarkEnd w:id="25"/>
      <w:r>
        <w:t>Приложение N 9</w:t>
      </w:r>
    </w:p>
    <w:p w:rsidR="00D24AFA" w:rsidRDefault="00D24AFA">
      <w:pPr>
        <w:pStyle w:val="ConsPlusNormal"/>
        <w:jc w:val="right"/>
      </w:pPr>
      <w:r>
        <w:t>к Порядку оказания медицинской помощи</w:t>
      </w:r>
    </w:p>
    <w:p w:rsidR="00D24AFA" w:rsidRDefault="00D24AFA">
      <w:pPr>
        <w:pStyle w:val="ConsPlusNormal"/>
        <w:jc w:val="right"/>
      </w:pPr>
      <w:r>
        <w:t>детям по профилю "анестезиология</w:t>
      </w:r>
    </w:p>
    <w:p w:rsidR="00D24AFA" w:rsidRDefault="00D24AFA">
      <w:pPr>
        <w:pStyle w:val="ConsPlusNormal"/>
        <w:jc w:val="right"/>
      </w:pPr>
      <w:r>
        <w:t>и реаниматология", утвержденному</w:t>
      </w:r>
    </w:p>
    <w:p w:rsidR="00D24AFA" w:rsidRDefault="00D24AFA">
      <w:pPr>
        <w:pStyle w:val="ConsPlusNormal"/>
        <w:jc w:val="right"/>
      </w:pPr>
      <w:r>
        <w:t>приказом Министерства здравоохранения</w:t>
      </w:r>
    </w:p>
    <w:p w:rsidR="00D24AFA" w:rsidRDefault="00D24AFA">
      <w:pPr>
        <w:pStyle w:val="ConsPlusNormal"/>
        <w:jc w:val="right"/>
      </w:pPr>
      <w:r>
        <w:t>Российской Федерации</w:t>
      </w:r>
    </w:p>
    <w:p w:rsidR="00D24AFA" w:rsidRDefault="00D24AFA">
      <w:pPr>
        <w:pStyle w:val="ConsPlusNormal"/>
        <w:jc w:val="right"/>
      </w:pPr>
      <w:r>
        <w:t>от 12 ноября 2012 г. N 909н</w:t>
      </w: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jc w:val="center"/>
      </w:pPr>
      <w:bookmarkStart w:id="26" w:name="Par841"/>
      <w:bookmarkEnd w:id="26"/>
      <w:r>
        <w:t>СТАНДАРТ ОСНАЩЕНИЯ ЦЕНТРА АНЕСТЕЗИОЛОГИИ-РЕАНИМАЦИИ</w:t>
      </w:r>
    </w:p>
    <w:p w:rsidR="00D24AFA" w:rsidRDefault="00D24AF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018"/>
        <w:gridCol w:w="1694"/>
      </w:tblGrid>
      <w:tr w:rsidR="00D24AFA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D24AFA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(электрокардиограмма, частота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сердечных сокращений, частота дыхания, сатурация,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измерение артериального давления,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педиатрических датчиков,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электродов и манжет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(с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встроенным компрессором и увлажнителем, с режимами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и вспомогательной вентиляции легких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ИВЛ) для детей и новорожденных)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Увлажнитель дыхательных смесей с подогревом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детский неонатальный (с регулировкой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35 - 39°(C), с системой тревожной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сигнализации)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Редуктор понижающий кислородный (обеспечение проведения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кислородной (кислородно-воздушной) терапии, а также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подключения аппарата ИВЛ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ручной ИВЛ для детей и новорожденных (включая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2 л и редуктор)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Электроотсасыватель (с универсальным питанием) или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отсос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ларингоскопов с клинками изогнутыми N 1 - 3 и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прямыми N 1 - 4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(с аккумуляторной батареей)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для новорожденных с кислородным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баллоном 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 скорой медицинской помощи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эндотрахеальных трубок N 2,0 - 7,5 (с манжетами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без) для проведения интубации трахеи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малый для скорой медицинской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теплоизоляционный с автоматическим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поддержанием температуры инфузионных растворов (на 6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флаконов 400 мл)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изделий скорой медицинской помощи фельдшерский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Конвертор напряжения 12-220V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10 л   </w:t>
            </w:r>
          </w:p>
        </w:tc>
      </w:tr>
      <w:tr w:rsidR="00D24AFA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Лекарственная укладка (педиатрическая)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и центральных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(педиатрический)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D24AFA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пациента транспортная с набором                 </w:t>
            </w:r>
          </w:p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иммобилизационных шин (педиатрических)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AFA" w:rsidRDefault="00D2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ind w:firstLine="540"/>
        <w:jc w:val="both"/>
      </w:pPr>
    </w:p>
    <w:p w:rsidR="00D24AFA" w:rsidRDefault="00D24A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4AFA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6F" w:rsidRDefault="00B9426F">
      <w:pPr>
        <w:spacing w:after="0" w:line="240" w:lineRule="auto"/>
      </w:pPr>
      <w:r>
        <w:separator/>
      </w:r>
    </w:p>
  </w:endnote>
  <w:endnote w:type="continuationSeparator" w:id="0">
    <w:p w:rsidR="00B9426F" w:rsidRDefault="00B9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FA" w:rsidRDefault="00D24A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24AF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481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481D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4AFA" w:rsidRDefault="00D24A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6F" w:rsidRDefault="00B9426F">
      <w:pPr>
        <w:spacing w:after="0" w:line="240" w:lineRule="auto"/>
      </w:pPr>
      <w:r>
        <w:separator/>
      </w:r>
    </w:p>
  </w:footnote>
  <w:footnote w:type="continuationSeparator" w:id="0">
    <w:p w:rsidR="00B9426F" w:rsidRDefault="00B9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24AF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909н</w:t>
          </w:r>
          <w:r>
            <w:rPr>
              <w:rFonts w:ascii="Tahoma" w:hAnsi="Tahoma" w:cs="Tahoma"/>
              <w:sz w:val="16"/>
              <w:szCs w:val="16"/>
            </w:rPr>
            <w:br/>
            <w:t>(ред. от 09.07.2013)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4AFA" w:rsidRDefault="00D24A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24AFA" w:rsidRDefault="00D24A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24AFA" w:rsidRDefault="00D24AF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76"/>
    <w:rsid w:val="0005481D"/>
    <w:rsid w:val="00921676"/>
    <w:rsid w:val="00B9426F"/>
    <w:rsid w:val="00D2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58DD39-EA87-4BBA-852E-F6D279DC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2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216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6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21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1F950D7FFE525C8D03FB3EC3D04078BA3B60D09486BD7C1B8650A51E8F47874C292D1937A8AF2w0Q8L" TargetMode="External"/><Relationship Id="rId13" Type="http://schemas.openxmlformats.org/officeDocument/2006/relationships/hyperlink" Target="consultantplus://offline/ref=3B61F950D7FFE525C8D03FB3EC3D04078BA4BE0E08446BD7C1B8650A51E8F47874C292D1937A8AF2w0Q7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61F950D7FFE525C8D03FB3EC3D04078BA1B60808426BD7C1B8650A51E8F47874C292D1937A89FBw0Q6L" TargetMode="External"/><Relationship Id="rId12" Type="http://schemas.openxmlformats.org/officeDocument/2006/relationships/hyperlink" Target="consultantplus://offline/ref=3B61F950D7FFE525C8D03FB3EC3D04078BA4BE0E08446BD7C1B8650A51E8F47874C292D1937A8AF2w0Q7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1F950D7FFE525C8D03FB3EC3D04078BA3B60D09486BD7C1B8650A51E8F47874C292D1937A8AF2w0Q8L" TargetMode="External"/><Relationship Id="rId11" Type="http://schemas.openxmlformats.org/officeDocument/2006/relationships/hyperlink" Target="consultantplus://offline/ref=3B61F950D7FFE525C8D03FB3EC3D04078BA4BE0E08446BD7C1B8650A51E8F47874C292D1937A8AF2w0Q7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B61F950D7FFE525C8D03FB3EC3D04078BA3B60D09486BD7C1B8650A51E8F47874C292D1937A8AF2w0Q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61F950D7FFE525C8D03FB3EC3D04078BA4B10A09406BD7C1B8650A51wEQ8L" TargetMode="External"/><Relationship Id="rId14" Type="http://schemas.openxmlformats.org/officeDocument/2006/relationships/hyperlink" Target="consultantplus://offline/ref=3B61F950D7FFE525C8D03FB3EC3D04078BA4BE0E08446BD7C1B8650A51E8F47874C292D1937A8AF2w0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7883</Words>
  <Characters>44936</Characters>
  <Application>Microsoft Office Word</Application>
  <DocSecurity>2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909н(ред. от 09.07.2013)"Об утверждении Порядка оказания медицинской помощи детям по профилю "анестезиология и реаниматология"(Зарегистрировано в Минюсте России 29.12.2012 N 26514)</vt:lpstr>
    </vt:vector>
  </TitlesOfParts>
  <Company/>
  <LinksUpToDate>false</LinksUpToDate>
  <CharactersWithSpaces>52714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909н(ред. от 09.07.2013)"Об утверждении Порядка оказания медицинской помощи детям по профилю "анестезиология и реаниматология"(Зарегистрировано в Минюсте России 29.12.2012 N 26514)</dc:title>
  <dc:subject/>
  <dc:creator>ConsultantPlus</dc:creator>
  <cp:keywords/>
  <dc:description/>
  <cp:lastModifiedBy>GP9</cp:lastModifiedBy>
  <cp:revision>2</cp:revision>
  <dcterms:created xsi:type="dcterms:W3CDTF">2024-02-14T08:07:00Z</dcterms:created>
  <dcterms:modified xsi:type="dcterms:W3CDTF">2024-02-14T08:07:00Z</dcterms:modified>
</cp:coreProperties>
</file>