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E1" w:rsidRDefault="00C14BE1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5 марта 2013 г. N 27500</w:t>
      </w:r>
    </w:p>
    <w:p w:rsidR="00C14BE1" w:rsidRDefault="00C14B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4BE1" w:rsidRDefault="00C14BE1">
      <w:pPr>
        <w:pStyle w:val="ConsPlusNormal"/>
      </w:pPr>
    </w:p>
    <w:p w:rsidR="00C14BE1" w:rsidRDefault="00C14BE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C14BE1" w:rsidRDefault="00C14BE1">
      <w:pPr>
        <w:pStyle w:val="ConsPlusNormal"/>
        <w:jc w:val="center"/>
        <w:rPr>
          <w:b/>
          <w:bCs/>
        </w:rPr>
      </w:pPr>
    </w:p>
    <w:p w:rsidR="00C14BE1" w:rsidRDefault="00C14BE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C14BE1" w:rsidRDefault="00C14BE1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931н</w:t>
      </w:r>
    </w:p>
    <w:p w:rsidR="00C14BE1" w:rsidRDefault="00C14BE1">
      <w:pPr>
        <w:pStyle w:val="ConsPlusNormal"/>
        <w:jc w:val="center"/>
        <w:rPr>
          <w:b/>
          <w:bCs/>
        </w:rPr>
      </w:pPr>
    </w:p>
    <w:p w:rsidR="00C14BE1" w:rsidRDefault="00C14BE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C14BE1" w:rsidRDefault="00C14BE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C14BE1" w:rsidRDefault="00C14BE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"НЕЙРОХИРУРГИЯ"</w:t>
      </w:r>
    </w:p>
    <w:p w:rsidR="00C14BE1" w:rsidRDefault="00C14BE1">
      <w:pPr>
        <w:pStyle w:val="ConsPlusNormal"/>
        <w:jc w:val="center"/>
      </w:pPr>
    </w:p>
    <w:p w:rsidR="00C14BE1" w:rsidRDefault="00C14BE1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14BE1" w:rsidRDefault="00C14BE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"нейрохирургия".</w:t>
      </w:r>
    </w:p>
    <w:p w:rsidR="00C14BE1" w:rsidRDefault="00C14BE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13.04.2011 N 317н &quot;Об утверждении Порядка оказания медицинской помощи взрослому населению при заболеваниях и травмах нервной системы нейрохирургического профиля&quot; (Зарегистрировано в Минюсте РФ 26.05.2011 N 20882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2011 г. N 317н "Об утверждении Порядка оказания медицинской помощи взрослому населению при заболеваниях и травмах нервной системы нейрохирургического профиля" (зарегистрирован Министерством юстиции Российской Федерации 26 мая 2011 г., регистрационный N 20882).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right"/>
      </w:pPr>
      <w:r>
        <w:t>Министр</w:t>
      </w:r>
    </w:p>
    <w:p w:rsidR="00C14BE1" w:rsidRDefault="00C14BE1">
      <w:pPr>
        <w:pStyle w:val="ConsPlusNormal"/>
        <w:jc w:val="right"/>
      </w:pPr>
      <w:r>
        <w:t>В.И.СКВОРЦОВА</w:t>
      </w:r>
    </w:p>
    <w:p w:rsidR="00C14BE1" w:rsidRDefault="00C14BE1">
      <w:pPr>
        <w:pStyle w:val="ConsPlusNormal"/>
        <w:jc w:val="right"/>
      </w:pPr>
    </w:p>
    <w:p w:rsidR="00C14BE1" w:rsidRDefault="00C14BE1">
      <w:pPr>
        <w:pStyle w:val="ConsPlusNormal"/>
        <w:jc w:val="right"/>
      </w:pPr>
    </w:p>
    <w:p w:rsidR="00C14BE1" w:rsidRDefault="00C14BE1">
      <w:pPr>
        <w:pStyle w:val="ConsPlusNormal"/>
        <w:jc w:val="right"/>
      </w:pPr>
    </w:p>
    <w:p w:rsidR="00C14BE1" w:rsidRDefault="00C14BE1">
      <w:pPr>
        <w:pStyle w:val="ConsPlusNormal"/>
        <w:jc w:val="right"/>
      </w:pPr>
    </w:p>
    <w:p w:rsidR="00C14BE1" w:rsidRDefault="00C14BE1">
      <w:pPr>
        <w:pStyle w:val="ConsPlusNormal"/>
        <w:jc w:val="right"/>
      </w:pPr>
    </w:p>
    <w:p w:rsidR="00C14BE1" w:rsidRDefault="00C14BE1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C14BE1" w:rsidRDefault="00C14BE1">
      <w:pPr>
        <w:pStyle w:val="ConsPlusNormal"/>
        <w:jc w:val="right"/>
      </w:pPr>
      <w:r>
        <w:t>приказом Министерства здравоохранения</w:t>
      </w:r>
    </w:p>
    <w:p w:rsidR="00C14BE1" w:rsidRDefault="00C14BE1">
      <w:pPr>
        <w:pStyle w:val="ConsPlusNormal"/>
        <w:jc w:val="right"/>
      </w:pPr>
      <w:r>
        <w:t>Российской Федерации</w:t>
      </w:r>
    </w:p>
    <w:p w:rsidR="00C14BE1" w:rsidRDefault="00C14BE1">
      <w:pPr>
        <w:pStyle w:val="ConsPlusNormal"/>
        <w:jc w:val="right"/>
      </w:pPr>
      <w:r>
        <w:t>от 15 ноября 2012 г. N 931н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C14BE1" w:rsidRDefault="00C14BE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C14BE1" w:rsidRDefault="00C14BE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"НЕЙРОХИРУРГИЯ"</w:t>
      </w:r>
    </w:p>
    <w:p w:rsidR="00C14BE1" w:rsidRDefault="00C14BE1">
      <w:pPr>
        <w:pStyle w:val="ConsPlusNormal"/>
        <w:jc w:val="center"/>
      </w:pPr>
    </w:p>
    <w:p w:rsidR="00C14BE1" w:rsidRDefault="00C14BE1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"нейрохирургия".</w:t>
      </w:r>
    </w:p>
    <w:p w:rsidR="00C14BE1" w:rsidRDefault="00C14BE1">
      <w:pPr>
        <w:pStyle w:val="ConsPlusNormal"/>
        <w:ind w:firstLine="540"/>
        <w:jc w:val="both"/>
      </w:pPr>
      <w:r>
        <w:t>2. Положения настоящего Порядка не распространяются на отношения, связанные с оказанием медицинской помощи больным с острыми нетравматическими нарушениями мозгового кровообращения.</w:t>
      </w:r>
    </w:p>
    <w:p w:rsidR="00C14BE1" w:rsidRDefault="00C14BE1">
      <w:pPr>
        <w:pStyle w:val="ConsPlusNormal"/>
        <w:ind w:firstLine="540"/>
        <w:jc w:val="both"/>
      </w:pPr>
      <w:r>
        <w:t>3. Медицинская помощь взрослому населению по профилю "нейрохирургия" (далее - медицинская помощь) оказывается в виде:</w:t>
      </w:r>
    </w:p>
    <w:p w:rsidR="00C14BE1" w:rsidRDefault="00C14BE1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C14BE1" w:rsidRDefault="00C14BE1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C14BE1" w:rsidRDefault="00C14BE1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C14BE1" w:rsidRDefault="00C14BE1">
      <w:pPr>
        <w:pStyle w:val="ConsPlusNormal"/>
        <w:ind w:firstLine="540"/>
        <w:jc w:val="both"/>
      </w:pPr>
      <w:r>
        <w:t>4. Медицинская помощь оказывается в следующих условиях:</w:t>
      </w:r>
    </w:p>
    <w:p w:rsidR="00C14BE1" w:rsidRDefault="00C14BE1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C14BE1" w:rsidRDefault="00C14BE1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C14BE1" w:rsidRDefault="00C14BE1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14BE1" w:rsidRDefault="00C14BE1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C14BE1" w:rsidRDefault="00C14BE1">
      <w:pPr>
        <w:pStyle w:val="ConsPlusNormal"/>
        <w:ind w:firstLine="540"/>
        <w:jc w:val="both"/>
      </w:pPr>
      <w:r>
        <w:t>5. Медицинская помощь оказывается в форме:</w:t>
      </w:r>
    </w:p>
    <w:p w:rsidR="00C14BE1" w:rsidRDefault="00C14BE1">
      <w:pPr>
        <w:pStyle w:val="ConsPlusNormal"/>
        <w:ind w:firstLine="540"/>
        <w:jc w:val="both"/>
      </w:pPr>
      <w:r>
        <w:lastRenderedPageBreak/>
        <w:t>экстренной - при острых заболеваниях, состояниях, обострении хронических заболеваний нейрохирургического профиля, представляющих угрозу жизни больного;</w:t>
      </w:r>
    </w:p>
    <w:p w:rsidR="00C14BE1" w:rsidRDefault="00C14BE1">
      <w:pPr>
        <w:pStyle w:val="ConsPlusNormal"/>
        <w:ind w:firstLine="540"/>
        <w:jc w:val="both"/>
      </w:pPr>
      <w:r>
        <w:t>неотложной - при внезапных острых заболеваниях, состояниях, обострении хронических заболеваний нейрохирургического профиля без явных признаков угрозы жизни больного;</w:t>
      </w:r>
    </w:p>
    <w:p w:rsidR="00C14BE1" w:rsidRDefault="00C14BE1">
      <w:pPr>
        <w:pStyle w:val="ConsPlusNormal"/>
        <w:ind w:firstLine="540"/>
        <w:jc w:val="both"/>
      </w:pPr>
      <w:r>
        <w:t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C14BE1" w:rsidRDefault="00C14BE1">
      <w:pPr>
        <w:pStyle w:val="ConsPlusNormal"/>
        <w:ind w:firstLine="540"/>
        <w:jc w:val="both"/>
      </w:pPr>
      <w:r>
        <w:t>6. Первичная медико-санитарная помощь включает в себя мероприятия по профилактике, диагностике, лечению заболеваний и состояний нейрохирургического профиля, а также медицинской реабилитации, формированию здорового образа жизни и санитарно-гигиеническому просвещению населения.</w:t>
      </w:r>
    </w:p>
    <w:p w:rsidR="00C14BE1" w:rsidRDefault="00C14BE1">
      <w:pPr>
        <w:pStyle w:val="ConsPlusNormal"/>
        <w:ind w:firstLine="540"/>
        <w:jc w:val="both"/>
      </w:pPr>
      <w:r>
        <w:t>7. Первичная медико-санитарная помощь предусматривает:</w:t>
      </w:r>
    </w:p>
    <w:p w:rsidR="00C14BE1" w:rsidRDefault="00C14BE1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C14BE1" w:rsidRDefault="00C14BE1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C14BE1" w:rsidRDefault="00C14BE1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C14BE1" w:rsidRDefault="00C14BE1">
      <w:pPr>
        <w:pStyle w:val="ConsPlusNormal"/>
        <w:ind w:firstLine="540"/>
        <w:jc w:val="both"/>
      </w:pPr>
      <w:r>
        <w:t>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образованием.</w:t>
      </w:r>
    </w:p>
    <w:p w:rsidR="00C14BE1" w:rsidRDefault="00C14BE1">
      <w:pPr>
        <w:pStyle w:val="ConsPlusNormal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врачами), врачами-неврологами в амбулаторных условиях.</w:t>
      </w:r>
    </w:p>
    <w:p w:rsidR="00C14BE1" w:rsidRDefault="00C14BE1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стационарного лечения, врач-терапевт, врач-терапевт участковый, врач общей практики (семейный врач), врач-невролог, фельдшер в установленном порядке направляет больного в кабинет врача-нейрохирурга медицинской организации (клинико-диагностический кабинет) для оказания первичной специализированной медико-санитарной помощи.</w:t>
      </w:r>
    </w:p>
    <w:p w:rsidR="00C14BE1" w:rsidRDefault="00C14BE1">
      <w:pPr>
        <w:pStyle w:val="ConsPlusNormal"/>
        <w:ind w:firstLine="540"/>
        <w:jc w:val="both"/>
      </w:pPr>
      <w:r>
        <w:t>Первичная специализированная медико-санитарная помощь осуществляется врачом-нейрохирургом.</w:t>
      </w:r>
    </w:p>
    <w:p w:rsidR="00C14BE1" w:rsidRDefault="00C14BE1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"нейрохирургия".</w:t>
      </w:r>
    </w:p>
    <w:p w:rsidR="00C14BE1" w:rsidRDefault="00C14BE1">
      <w:pPr>
        <w:pStyle w:val="ConsPlusNormal"/>
        <w:ind w:firstLine="540"/>
        <w:jc w:val="both"/>
      </w:pPr>
      <w:r>
        <w:t xml:space="preserve">8. Скорая, в том числе скорая специализированная,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C14BE1" w:rsidRDefault="00C14BE1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C14BE1" w:rsidRDefault="00C14BE1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C14BE1" w:rsidRDefault="00C14BE1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врачами-нейрохирургами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C14BE1" w:rsidRDefault="00C14BE1">
      <w:pPr>
        <w:pStyle w:val="ConsPlusNormal"/>
        <w:ind w:firstLine="540"/>
        <w:jc w:val="both"/>
      </w:pPr>
      <w:r>
        <w:t>12. Плановая медицинская помощь оказывается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больного, а также для проведения мероприятий, направленных на предотвращение развития рецидивов заболеваний нейрохирургического профиля.</w:t>
      </w:r>
    </w:p>
    <w:p w:rsidR="00C14BE1" w:rsidRDefault="00C14BE1">
      <w:pPr>
        <w:pStyle w:val="ConsPlusNormal"/>
        <w:ind w:firstLine="540"/>
        <w:jc w:val="both"/>
      </w:pPr>
      <w:r>
        <w:t xml:space="preserve">13. Оказание медицинской помощи в медицинской организации, оказывающей специализированную, в </w:t>
      </w:r>
      <w:r>
        <w:lastRenderedPageBreak/>
        <w:t>том числе высокотехнологичную, медицинскую помощь, осуществляется по медицинским показаниям:</w:t>
      </w:r>
    </w:p>
    <w:p w:rsidR="00C14BE1" w:rsidRDefault="00C14BE1">
      <w:pPr>
        <w:pStyle w:val="ConsPlusNormal"/>
        <w:ind w:firstLine="540"/>
        <w:jc w:val="both"/>
      </w:pPr>
      <w:r>
        <w:t>при самостоятельном обращении больного;</w:t>
      </w:r>
    </w:p>
    <w:p w:rsidR="00C14BE1" w:rsidRDefault="00C14BE1">
      <w:pPr>
        <w:pStyle w:val="ConsPlusNormal"/>
        <w:ind w:firstLine="540"/>
        <w:jc w:val="both"/>
      </w:pPr>
      <w:r>
        <w:t>по направлению, выданному в установленном порядке фельдшером, врачом-терапевтом участковым, врачом общей практики (семейным врачом), врачом-неврологом, врачом-нейрохирургом, врачами других специальностей медицинской организации, оказывающей первичную медико-санитарную помощь;</w:t>
      </w:r>
    </w:p>
    <w:p w:rsidR="00C14BE1" w:rsidRDefault="00C14BE1">
      <w:pPr>
        <w:pStyle w:val="ConsPlusNormal"/>
        <w:ind w:firstLine="540"/>
        <w:jc w:val="both"/>
      </w:pPr>
      <w:r>
        <w:t>при доставлении больного бригадой скорой медицинской помощи.</w:t>
      </w:r>
    </w:p>
    <w:p w:rsidR="00C14BE1" w:rsidRDefault="00C14BE1">
      <w:pPr>
        <w:pStyle w:val="ConsPlusNormal"/>
        <w:ind w:firstLine="540"/>
        <w:jc w:val="both"/>
      </w:pPr>
      <w:r>
        <w:t>14. Бригада скорой медицинской помощи доставляет больных с заболеваниями и состояниями нейрохирургического профиля в медицинские организации, оказывающие круглосуточную медицинскую помощь по профилю "нейрохирургия", "анестезиология и реанимация".</w:t>
      </w:r>
    </w:p>
    <w:p w:rsidR="00C14BE1" w:rsidRDefault="00C14BE1">
      <w:pPr>
        <w:pStyle w:val="ConsPlusNormal"/>
        <w:ind w:firstLine="540"/>
        <w:jc w:val="both"/>
      </w:pPr>
      <w:r>
        <w:t>15. При поступлении в медицинскую организацию для оказания медицинской помощи в стационарных условиях больной с заболеванием или состоянием нейрохирургического профиля осматривается в приемном отделении врачом-нейрохирургом и при наличии медицинских показаний и отсутствии угрожающих жизни состояний направляется в нейрохирургическое отделение; а при наличии угрожающих жизни состояний - в отделение (палату, блок) реанимации и интенсивной терапии.</w:t>
      </w:r>
    </w:p>
    <w:p w:rsidR="00C14BE1" w:rsidRDefault="00C14BE1">
      <w:pPr>
        <w:pStyle w:val="ConsPlusNormal"/>
        <w:ind w:firstLine="540"/>
        <w:jc w:val="both"/>
      </w:pPr>
      <w:r>
        <w:t>16. При наличии медицинских показаний больные после устранения угрожающих жизни состояний переводятся в нейрохирургическое отделение для оказания специализированной, в том числе высокотехнологичной, медицинской помощи.</w:t>
      </w:r>
    </w:p>
    <w:p w:rsidR="00C14BE1" w:rsidRDefault="00C14BE1">
      <w:pPr>
        <w:pStyle w:val="ConsPlusNormal"/>
        <w:ind w:firstLine="540"/>
        <w:jc w:val="both"/>
      </w:pPr>
      <w:r>
        <w:t xml:space="preserve">17. При наличии медицинских показаний лечение больного проводят с привлечением врачей-специалистов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C14BE1" w:rsidRDefault="00C14BE1">
      <w:pPr>
        <w:pStyle w:val="ConsPlusNormal"/>
        <w:ind w:firstLine="540"/>
        <w:jc w:val="both"/>
      </w:pPr>
      <w:r>
        <w:t>18. При подозрении на нейрохирургическое заболевание онкологического генеза и наличии показаний к хирургическому лечению больной направляется в нейрохирургическое отделение, а при отсутствии показаний к хирургическому лечению больного направляют в онкологический диспансер для определения последующей тактики лечения. При наличии нейрохирургического заболевания онкологического генеза лечение и наблюдение больного осуществляется на основе взаимодействия врачей-специалистов: врача-нейрохирурга, прошедшего подготовку по вопросам онкологии, и врача-онколога. Проведение специализированного онкологического лечения (лучевая терапия, химиотерапия) для больных с нейрохирургическими заболеваниями осуществляется в медицинских организациях, оказывающих помощь по профилю "онкология".</w:t>
      </w:r>
    </w:p>
    <w:p w:rsidR="00C14BE1" w:rsidRDefault="00C14BE1">
      <w:pPr>
        <w:pStyle w:val="ConsPlusNormal"/>
        <w:ind w:firstLine="540"/>
        <w:jc w:val="both"/>
      </w:pPr>
      <w:r>
        <w:t>19. Предварительный диагноз заболевания нейрохирургического профиля устанавливается в течение первых суток с момента поступления больного в нейрохирургическое отделение медицинской организации, оказывающей медицинскую помощь по профилю "нейрохирургия", на основании данных клинического обследования, результатов инструментальных и лабораторных методов исследования. Основной диагноз устанавливается в течение трех суток с момента поступления больного на основании клинико-неврологического обследования, результатов инструментальных и лабораторных методов исследования, динамического наблюдения.</w:t>
      </w:r>
    </w:p>
    <w:p w:rsidR="00C14BE1" w:rsidRDefault="00C14BE1">
      <w:pPr>
        <w:pStyle w:val="ConsPlusNormal"/>
        <w:ind w:firstLine="540"/>
        <w:jc w:val="both"/>
      </w:pPr>
      <w:r>
        <w:t xml:space="preserve">20. Медицинская помощь оказывается на основе </w:t>
      </w:r>
      <w:hyperlink r:id="rId1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C14BE1" w:rsidRDefault="00C14BE1">
      <w:pPr>
        <w:pStyle w:val="ConsPlusNormal"/>
        <w:ind w:firstLine="540"/>
        <w:jc w:val="both"/>
      </w:pPr>
      <w:r>
        <w:t>21. При отсутствии медицинских противопоказаний в отделении (палате, блоке) интенсивной терапии и реанимации, нейрохирургическом отделении больным с заболеваниями или состояниями нейрохирургического профиля проводятся мероприятия по ранней реабилитации.</w:t>
      </w:r>
    </w:p>
    <w:p w:rsidR="00C14BE1" w:rsidRDefault="00C14BE1">
      <w:pPr>
        <w:pStyle w:val="ConsPlusNormal"/>
        <w:ind w:firstLine="540"/>
        <w:jc w:val="both"/>
      </w:pPr>
      <w:r>
        <w:t xml:space="preserve">22. Больные с легкой черепно-мозговой травмой направляются в медицинскую организацию, оказывающую медицинскую помощь по профилю "нейрохирургия" для консультации врача-нейрохирурга и проведения компьютерной томографии. При наличии медицинских показаний для оказания медицинской помощи в стационарных условиях больные направляются в нейрохирургическое отделение или, при отсутствии такового, в неврологическое или травматологическое отделение. При отсутствии медицинских показаний к оказанию медицинской помощи по профилю "нейрохирургия" больным с легкой черепно-мозговой травмой медицинская помощь оказывается врачом-нейрохирургом, при отсутствии врача-нейрохирурга - врачом-неврологом с учетом рекомендаций врача-нейрохирурга в амбулаторных условиях, а при отсутствии врача-невролога - врачом-терапевтом участковым, врачом-педиатром участковым, врачом общей практики (семейным врачом) с учетом рекомендаций врача-нейрохирурга или </w:t>
      </w:r>
      <w:r>
        <w:lastRenderedPageBreak/>
        <w:t>врача-невролога.</w:t>
      </w:r>
    </w:p>
    <w:p w:rsidR="00C14BE1" w:rsidRDefault="00C14BE1">
      <w:pPr>
        <w:pStyle w:val="ConsPlusNormal"/>
        <w:ind w:firstLine="540"/>
        <w:jc w:val="both"/>
      </w:pPr>
      <w:r>
        <w:t>Больные с черепно-мозговой травмой средней тяжести и тяжелой черепно-мозговой травмой направляются специализированными выездными бригадами реанимационного и нейрохирургического профилей в медицинские организации, оказывающие медицинскую помощь по профилю "нейрохирургия", для оказания специализированной медицинской, в том числе высокотехнологичной, медицинской помощи в стационарных условиях.</w:t>
      </w:r>
    </w:p>
    <w:p w:rsidR="00C14BE1" w:rsidRDefault="00C14BE1">
      <w:pPr>
        <w:pStyle w:val="ConsPlusNormal"/>
        <w:ind w:firstLine="540"/>
        <w:jc w:val="both"/>
      </w:pPr>
      <w:r>
        <w:t xml:space="preserve">23.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C14BE1" w:rsidRDefault="00C14BE1">
      <w:pPr>
        <w:pStyle w:val="ConsPlusNormal"/>
        <w:ind w:firstLine="540"/>
        <w:jc w:val="both"/>
      </w:pPr>
      <w:r>
        <w:t xml:space="preserve">24. При наличии у больного медицинских показаний к оказанию высокотехнологичной медицинской помощи направление его в медицинскую организацию, оказывающую высокотехнологичную медицинскую помощь, осуществляется в соответствии с </w:t>
      </w:r>
      <w:hyperlink r:id="rId13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C14BE1" w:rsidRDefault="00C14BE1">
      <w:pPr>
        <w:pStyle w:val="ConsPlusNormal"/>
        <w:ind w:firstLine="540"/>
        <w:jc w:val="both"/>
      </w:pPr>
      <w:r>
        <w:t>25. После окончания срока оказания медицинской помощи в стационарных условиях нейрохирургического отделения, предусмотренного стандартами медицинской помощи при заболеваниях и состояниях нейрохирургического профиля, дальнейшие тактика ведения и медицинская реабилитация определяется консилиумом врачей.</w:t>
      </w:r>
    </w:p>
    <w:p w:rsidR="00C14BE1" w:rsidRDefault="00C14BE1">
      <w:pPr>
        <w:pStyle w:val="ConsPlusNormal"/>
        <w:ind w:firstLine="540"/>
        <w:jc w:val="both"/>
      </w:pPr>
      <w:r>
        <w:t>26. Больные с заболеваниями и состояниями нейрохирургического профиля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C14BE1" w:rsidRDefault="00C14BE1">
      <w:pPr>
        <w:pStyle w:val="ConsPlusNormal"/>
        <w:ind w:firstLine="540"/>
        <w:jc w:val="both"/>
      </w:pPr>
      <w:r>
        <w:t xml:space="preserve">27. Медицинские организации оказывают медицинскую помощь в соответствии с </w:t>
      </w:r>
      <w:hyperlink w:anchor="Par96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52" w:tooltip="Ссылка на текущий документ" w:history="1">
        <w:r>
          <w:rPr>
            <w:color w:val="0000FF"/>
          </w:rPr>
          <w:t>4</w:t>
        </w:r>
      </w:hyperlink>
      <w:r>
        <w:t xml:space="preserve"> к настоящему Порядку.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right"/>
        <w:outlineLvl w:val="1"/>
      </w:pPr>
      <w:bookmarkStart w:id="4" w:name="Par87"/>
      <w:bookmarkEnd w:id="4"/>
      <w:r>
        <w:t>Приложение N 1</w:t>
      </w:r>
    </w:p>
    <w:p w:rsidR="00C14BE1" w:rsidRDefault="00C14BE1">
      <w:pPr>
        <w:pStyle w:val="ConsPlusNormal"/>
        <w:jc w:val="right"/>
      </w:pPr>
      <w:r>
        <w:t>к Порядку оказания медицинской</w:t>
      </w:r>
    </w:p>
    <w:p w:rsidR="00C14BE1" w:rsidRDefault="00C14BE1">
      <w:pPr>
        <w:pStyle w:val="ConsPlusNormal"/>
        <w:jc w:val="right"/>
      </w:pPr>
      <w:r>
        <w:t>помощи взрослому населению</w:t>
      </w:r>
    </w:p>
    <w:p w:rsidR="00C14BE1" w:rsidRDefault="00C14BE1">
      <w:pPr>
        <w:pStyle w:val="ConsPlusNormal"/>
        <w:jc w:val="right"/>
      </w:pPr>
      <w:r>
        <w:t>по профилю "нейрохирургия",</w:t>
      </w:r>
    </w:p>
    <w:p w:rsidR="00C14BE1" w:rsidRDefault="00C14BE1">
      <w:pPr>
        <w:pStyle w:val="ConsPlusNormal"/>
        <w:jc w:val="right"/>
      </w:pPr>
      <w:r>
        <w:t>утвержденному приказом</w:t>
      </w:r>
    </w:p>
    <w:p w:rsidR="00C14BE1" w:rsidRDefault="00C14BE1">
      <w:pPr>
        <w:pStyle w:val="ConsPlusNormal"/>
        <w:jc w:val="right"/>
      </w:pPr>
      <w:r>
        <w:lastRenderedPageBreak/>
        <w:t>Министерства здравоохранения</w:t>
      </w:r>
    </w:p>
    <w:p w:rsidR="00C14BE1" w:rsidRDefault="00C14BE1">
      <w:pPr>
        <w:pStyle w:val="ConsPlusNormal"/>
        <w:jc w:val="right"/>
      </w:pPr>
      <w:r>
        <w:t>Российской Федерации</w:t>
      </w:r>
    </w:p>
    <w:p w:rsidR="00C14BE1" w:rsidRDefault="00C14BE1">
      <w:pPr>
        <w:pStyle w:val="ConsPlusNormal"/>
        <w:jc w:val="right"/>
      </w:pPr>
      <w:r>
        <w:t>от "__" _______ 2012 г. N 931н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center"/>
      </w:pPr>
      <w:bookmarkStart w:id="5" w:name="Par96"/>
      <w:bookmarkEnd w:id="5"/>
      <w:r>
        <w:t>ПРАВИЛА</w:t>
      </w:r>
    </w:p>
    <w:p w:rsidR="00C14BE1" w:rsidRDefault="00C14BE1">
      <w:pPr>
        <w:pStyle w:val="ConsPlusNormal"/>
        <w:jc w:val="center"/>
      </w:pPr>
      <w:r>
        <w:t>ОРГАНИЗАЦИИ ДЕЯТЕЛЬНОСТИ НЕЙРОХИРУРГИЧЕСКОГО ОТДЕЛЕНИЯ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нейрохирургического отделения медицинской организации, оказывающей медицинскую помощь по профилю "нейрохирургия" (далее - Отделение).</w:t>
      </w:r>
    </w:p>
    <w:p w:rsidR="00C14BE1" w:rsidRDefault="00C14BE1">
      <w:pPr>
        <w:pStyle w:val="ConsPlusNormal"/>
        <w:ind w:firstLine="540"/>
        <w:jc w:val="both"/>
      </w:pPr>
      <w:r>
        <w:t>2. Отделение является структурным подразделением медицинских организаций, оказывающих специализированную, в том числе высокотехнологичную, медицинскую помощь больным с заболеваниями и состояниями нейрохирургического профиля.</w:t>
      </w:r>
    </w:p>
    <w:p w:rsidR="00C14BE1" w:rsidRDefault="00C14BE1">
      <w:pPr>
        <w:pStyle w:val="ConsPlusNormal"/>
        <w:ind w:firstLine="540"/>
        <w:jc w:val="both"/>
      </w:pPr>
      <w:r>
        <w:t>3. Отделение создается при наличии в медицинской организации:</w:t>
      </w:r>
    </w:p>
    <w:p w:rsidR="00C14BE1" w:rsidRDefault="00C14BE1">
      <w:pPr>
        <w:pStyle w:val="ConsPlusNormal"/>
        <w:ind w:firstLine="540"/>
        <w:jc w:val="both"/>
      </w:pPr>
      <w:r>
        <w:t>отделения травматологии и ортопедии;</w:t>
      </w:r>
    </w:p>
    <w:p w:rsidR="00C14BE1" w:rsidRDefault="00C14BE1">
      <w:pPr>
        <w:pStyle w:val="ConsPlusNormal"/>
        <w:ind w:firstLine="540"/>
        <w:jc w:val="both"/>
      </w:pPr>
      <w:r>
        <w:t>неврологического отделения;</w:t>
      </w:r>
    </w:p>
    <w:p w:rsidR="00C14BE1" w:rsidRDefault="00C14BE1">
      <w:pPr>
        <w:pStyle w:val="ConsPlusNormal"/>
        <w:ind w:firstLine="540"/>
        <w:jc w:val="both"/>
      </w:pPr>
      <w:r>
        <w:t>отделения челюстно-лицевой хирургии;</w:t>
      </w:r>
    </w:p>
    <w:p w:rsidR="00C14BE1" w:rsidRDefault="00C14BE1">
      <w:pPr>
        <w:pStyle w:val="ConsPlusNormal"/>
        <w:ind w:firstLine="540"/>
        <w:jc w:val="both"/>
      </w:pPr>
      <w:r>
        <w:t>клинической лаборатории.</w:t>
      </w:r>
    </w:p>
    <w:p w:rsidR="00C14BE1" w:rsidRDefault="00C14BE1">
      <w:pPr>
        <w:pStyle w:val="ConsPlusNormal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72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"нейрохирургия", утвержденному настоящим приказом.</w:t>
      </w:r>
    </w:p>
    <w:p w:rsidR="00C14BE1" w:rsidRDefault="00C14BE1">
      <w:pPr>
        <w:pStyle w:val="ConsPlusNormal"/>
        <w:ind w:firstLine="540"/>
        <w:jc w:val="both"/>
      </w:pPr>
      <w:r>
        <w:t>5. Отделение возглавляет заведующий, назначаемый на должность и освобождаемый от должности руководителем медицинской организации, в которой создано Отделение.</w:t>
      </w:r>
    </w:p>
    <w:p w:rsidR="00C14BE1" w:rsidRDefault="00C14BE1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от 26 декабря 2011 г. N 1644н (зарегистрирован Министерством юстиции Российской Федерации 18 апреля 2012 г., регистрационный N 23879), по специальности "нейрохирургия".</w:t>
      </w:r>
    </w:p>
    <w:p w:rsidR="00C14BE1" w:rsidRDefault="00C14BE1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88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"нейрохирургия", утвержденному настоящим приказом.</w:t>
      </w:r>
    </w:p>
    <w:p w:rsidR="00C14BE1" w:rsidRDefault="00C14BE1">
      <w:pPr>
        <w:pStyle w:val="ConsPlusNormal"/>
        <w:ind w:firstLine="540"/>
        <w:jc w:val="both"/>
      </w:pPr>
      <w:r>
        <w:t xml:space="preserve">Медицинская организация, в структуре которой создано нейрохирургическое отделение, оснащается в соответствии со стандартом оснащения, предусмотренным </w:t>
      </w:r>
      <w:hyperlink w:anchor="Par652" w:tooltip="Ссылка на текущий документ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взрослому населению по профилю "нейрохирургия", утвержденному настоящим приказом.</w:t>
      </w:r>
    </w:p>
    <w:p w:rsidR="00C14BE1" w:rsidRDefault="00C14BE1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C14BE1" w:rsidRDefault="00C14BE1">
      <w:pPr>
        <w:pStyle w:val="ConsPlusNormal"/>
        <w:ind w:firstLine="540"/>
        <w:jc w:val="both"/>
      </w:pPr>
      <w:r>
        <w:t>палату (блок) реанимации и интенсивной терапии, составляющую не менее 20% коечного фонда Отделения &lt;*&gt;;</w:t>
      </w:r>
    </w:p>
    <w:p w:rsidR="00C14BE1" w:rsidRDefault="00C14BE1">
      <w:pPr>
        <w:pStyle w:val="ConsPlusNormal"/>
        <w:ind w:firstLine="540"/>
        <w:jc w:val="both"/>
      </w:pPr>
      <w:r>
        <w:t>--------------------------------</w:t>
      </w:r>
    </w:p>
    <w:p w:rsidR="00C14BE1" w:rsidRDefault="00C14BE1">
      <w:pPr>
        <w:pStyle w:val="ConsPlusNormal"/>
        <w:ind w:firstLine="540"/>
        <w:jc w:val="both"/>
      </w:pPr>
      <w:r>
        <w:t>&lt;*&gt; По решению руководителя медицинской организации палата (блок) реанимации и интенсивной терапии может быть выделена в качестве самостоятельного структурного подразделения медицинской организации.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  <w:r>
        <w:t>не менее двух операционных (для проведения экстренных и плановых операций больным с заболеваниями и состояниями нейрохирургического профиля);</w:t>
      </w:r>
    </w:p>
    <w:p w:rsidR="00C14BE1" w:rsidRDefault="00C14BE1">
      <w:pPr>
        <w:pStyle w:val="ConsPlusNormal"/>
        <w:ind w:firstLine="540"/>
        <w:jc w:val="both"/>
      </w:pPr>
      <w:r>
        <w:t>палаты для больных;</w:t>
      </w:r>
    </w:p>
    <w:p w:rsidR="00C14BE1" w:rsidRDefault="00C14BE1">
      <w:pPr>
        <w:pStyle w:val="ConsPlusNormal"/>
        <w:ind w:firstLine="540"/>
        <w:jc w:val="both"/>
      </w:pPr>
      <w:r>
        <w:t>палаты ранней реабилитации больных;</w:t>
      </w:r>
    </w:p>
    <w:p w:rsidR="00C14BE1" w:rsidRDefault="00C14BE1">
      <w:pPr>
        <w:pStyle w:val="ConsPlusNormal"/>
        <w:ind w:firstLine="540"/>
        <w:jc w:val="both"/>
      </w:pPr>
      <w:r>
        <w:t>кабинет заведующего;</w:t>
      </w:r>
    </w:p>
    <w:p w:rsidR="00C14BE1" w:rsidRDefault="00C14BE1">
      <w:pPr>
        <w:pStyle w:val="ConsPlusNormal"/>
        <w:ind w:firstLine="540"/>
        <w:jc w:val="both"/>
      </w:pPr>
      <w:r>
        <w:t>кабинет врачей;</w:t>
      </w:r>
    </w:p>
    <w:p w:rsidR="00C14BE1" w:rsidRDefault="00C14BE1">
      <w:pPr>
        <w:pStyle w:val="ConsPlusNormal"/>
        <w:ind w:firstLine="540"/>
        <w:jc w:val="both"/>
      </w:pPr>
      <w:r>
        <w:t>кабинет лечебной физкультуры для индивидуальных занятий;</w:t>
      </w:r>
    </w:p>
    <w:p w:rsidR="00C14BE1" w:rsidRDefault="00C14BE1">
      <w:pPr>
        <w:pStyle w:val="ConsPlusNormal"/>
        <w:ind w:firstLine="540"/>
        <w:jc w:val="both"/>
      </w:pPr>
      <w:r>
        <w:t>кабинет групповой условно-рефлекторной терапии;</w:t>
      </w:r>
    </w:p>
    <w:p w:rsidR="00C14BE1" w:rsidRDefault="00C14BE1">
      <w:pPr>
        <w:pStyle w:val="ConsPlusNormal"/>
        <w:ind w:firstLine="540"/>
        <w:jc w:val="both"/>
      </w:pPr>
      <w:r>
        <w:lastRenderedPageBreak/>
        <w:t>кабинет функциональной диагностики;</w:t>
      </w:r>
    </w:p>
    <w:p w:rsidR="00C14BE1" w:rsidRDefault="00C14BE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C14BE1" w:rsidRDefault="00C14BE1">
      <w:pPr>
        <w:pStyle w:val="ConsPlusNormal"/>
        <w:ind w:firstLine="540"/>
        <w:jc w:val="both"/>
      </w:pPr>
      <w:r>
        <w:t>процедурную;</w:t>
      </w:r>
    </w:p>
    <w:p w:rsidR="00C14BE1" w:rsidRDefault="00C14BE1">
      <w:pPr>
        <w:pStyle w:val="ConsPlusNormal"/>
        <w:ind w:firstLine="540"/>
        <w:jc w:val="both"/>
      </w:pPr>
      <w:r>
        <w:t>перевязочную.</w:t>
      </w:r>
    </w:p>
    <w:p w:rsidR="00C14BE1" w:rsidRDefault="00C14BE1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C14BE1" w:rsidRDefault="00C14BE1">
      <w:pPr>
        <w:pStyle w:val="ConsPlusNormal"/>
        <w:ind w:firstLine="540"/>
        <w:jc w:val="both"/>
      </w:pPr>
      <w:r>
        <w:t>зал для занятий на тренажерах;</w:t>
      </w:r>
    </w:p>
    <w:p w:rsidR="00C14BE1" w:rsidRDefault="00C14BE1">
      <w:pPr>
        <w:pStyle w:val="ConsPlusNormal"/>
        <w:ind w:firstLine="540"/>
        <w:jc w:val="both"/>
      </w:pPr>
      <w:r>
        <w:t>помещение для осмотра больных;</w:t>
      </w:r>
    </w:p>
    <w:p w:rsidR="00C14BE1" w:rsidRDefault="00C14BE1">
      <w:pPr>
        <w:pStyle w:val="ConsPlusNormal"/>
        <w:ind w:firstLine="540"/>
        <w:jc w:val="both"/>
      </w:pPr>
      <w:r>
        <w:t>помещение дневного пребывания больных (холл);</w:t>
      </w:r>
    </w:p>
    <w:p w:rsidR="00C14BE1" w:rsidRDefault="00C14BE1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C14BE1" w:rsidRDefault="00C14BE1">
      <w:pPr>
        <w:pStyle w:val="ConsPlusNormal"/>
        <w:ind w:firstLine="540"/>
        <w:jc w:val="both"/>
      </w:pPr>
      <w:r>
        <w:t>комнату сестры-хозяйки;</w:t>
      </w:r>
    </w:p>
    <w:p w:rsidR="00C14BE1" w:rsidRDefault="00C14BE1">
      <w:pPr>
        <w:pStyle w:val="ConsPlusNormal"/>
        <w:ind w:firstLine="540"/>
        <w:jc w:val="both"/>
      </w:pPr>
      <w:r>
        <w:t>буфетную и раздаточную;</w:t>
      </w:r>
    </w:p>
    <w:p w:rsidR="00C14BE1" w:rsidRDefault="00C14BE1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C14BE1" w:rsidRDefault="00C14BE1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C14BE1" w:rsidRDefault="00C14BE1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C14BE1" w:rsidRDefault="00C14BE1">
      <w:pPr>
        <w:pStyle w:val="ConsPlusNormal"/>
        <w:ind w:firstLine="540"/>
        <w:jc w:val="both"/>
      </w:pPr>
      <w:r>
        <w:t>душевые и туалеты для больных;</w:t>
      </w:r>
    </w:p>
    <w:p w:rsidR="00C14BE1" w:rsidRDefault="00C14BE1">
      <w:pPr>
        <w:pStyle w:val="ConsPlusNormal"/>
        <w:ind w:firstLine="540"/>
        <w:jc w:val="both"/>
      </w:pPr>
      <w:r>
        <w:t>санитарную комнату;</w:t>
      </w:r>
    </w:p>
    <w:p w:rsidR="00C14BE1" w:rsidRDefault="00C14BE1">
      <w:pPr>
        <w:pStyle w:val="ConsPlusNormal"/>
        <w:ind w:firstLine="540"/>
        <w:jc w:val="both"/>
      </w:pPr>
      <w:r>
        <w:t>комнату для посетителей;</w:t>
      </w:r>
    </w:p>
    <w:p w:rsidR="00C14BE1" w:rsidRDefault="00C14BE1">
      <w:pPr>
        <w:pStyle w:val="ConsPlusNormal"/>
        <w:ind w:firstLine="540"/>
        <w:jc w:val="both"/>
      </w:pPr>
      <w:r>
        <w:t>учебный класс клинической базы;</w:t>
      </w:r>
    </w:p>
    <w:p w:rsidR="00C14BE1" w:rsidRDefault="00C14BE1">
      <w:pPr>
        <w:pStyle w:val="ConsPlusNormal"/>
        <w:ind w:firstLine="540"/>
        <w:jc w:val="both"/>
      </w:pPr>
      <w:r>
        <w:t>комнату для медицинских работников.</w:t>
      </w:r>
    </w:p>
    <w:p w:rsidR="00C14BE1" w:rsidRDefault="00C14BE1">
      <w:pPr>
        <w:pStyle w:val="ConsPlusNormal"/>
        <w:ind w:firstLine="540"/>
        <w:jc w:val="both"/>
      </w:pPr>
      <w:r>
        <w:t>9. В палату (блок) реанимации и интенсивной терапии направляются больные с заболеваниями и состояниями нейрохирургического профиля и с нарушениями сознания, требующие аппаратной вентиляции и постоянного мониторирования жизненно важных функций.</w:t>
      </w:r>
    </w:p>
    <w:p w:rsidR="00C14BE1" w:rsidRDefault="00C14BE1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C14BE1" w:rsidRDefault="00C14BE1">
      <w:pPr>
        <w:pStyle w:val="ConsPlusNormal"/>
        <w:ind w:firstLine="540"/>
        <w:jc w:val="both"/>
      </w:pPr>
      <w:r>
        <w:t>оказание неотложной и плановой специализированной, в том числе высокотехнологичной, медицинской помощи больным с нейрохирургическими заболеваниями круглосуточно;</w:t>
      </w:r>
    </w:p>
    <w:p w:rsidR="00C14BE1" w:rsidRDefault="00C14BE1">
      <w:pPr>
        <w:pStyle w:val="ConsPlusNormal"/>
        <w:ind w:firstLine="540"/>
        <w:jc w:val="both"/>
      </w:pPr>
      <w:r>
        <w:t>интенсивную терапию и реанимацию в условиях палаты (блока) реанимации и интенсивной терапии, включающую коррекцию нарушений жизненно важных функций (дыхательной, сердечно-сосудистой, системы гомеостаза и прочее);</w:t>
      </w:r>
    </w:p>
    <w:p w:rsidR="00C14BE1" w:rsidRDefault="00C14BE1">
      <w:pPr>
        <w:pStyle w:val="ConsPlusNormal"/>
        <w:ind w:firstLine="540"/>
        <w:jc w:val="both"/>
      </w:pPr>
      <w:r>
        <w:t>осуществление хирургического лечения и консервативной терапии при нейрохирургических заболеваниях;</w:t>
      </w:r>
    </w:p>
    <w:p w:rsidR="00C14BE1" w:rsidRDefault="00C14BE1">
      <w:pPr>
        <w:pStyle w:val="ConsPlusNormal"/>
        <w:ind w:firstLine="540"/>
        <w:jc w:val="both"/>
      </w:pPr>
      <w:r>
        <w:t>проведение комплексной терапии, направленной на восстановление нарушенных функций при взаимодействии врачей-специалистов (нейрохирургов, анестезиологов-реаниматологов, неврологов, офтальмологов, оториноларингологов, врачей лечебной физкультуры, логопедов, нейропсихологов), включая хирургическое лечение и консервативную терапию, в том числе медицинскую реабилитацию, физиотерапию;</w:t>
      </w:r>
    </w:p>
    <w:p w:rsidR="00C14BE1" w:rsidRDefault="00C14BE1">
      <w:pPr>
        <w:pStyle w:val="ConsPlusNormal"/>
        <w:ind w:firstLine="540"/>
        <w:jc w:val="both"/>
      </w:pPr>
      <w:r>
        <w:t>составление и проведение мероприятий по предупреждению развития осложнений нейрохирургического заболевания;</w:t>
      </w:r>
    </w:p>
    <w:p w:rsidR="00C14BE1" w:rsidRDefault="00C14BE1">
      <w:pPr>
        <w:pStyle w:val="ConsPlusNormal"/>
        <w:ind w:firstLine="540"/>
        <w:jc w:val="both"/>
      </w:pPr>
      <w:r>
        <w:t>оказание консультативной, в том числе неотложной, помощи врачам других специальностей по вопросам диагностики, лечения нейрохирургических заболеваний;</w:t>
      </w:r>
    </w:p>
    <w:p w:rsidR="00C14BE1" w:rsidRDefault="00C14BE1">
      <w:pPr>
        <w:pStyle w:val="ConsPlusNormal"/>
        <w:ind w:firstLine="540"/>
        <w:jc w:val="both"/>
      </w:pPr>
      <w:r>
        <w:t>внедрение в клиническую практику современных методов диагностики и лечения нейрохирургических заболеваний и профилактики их осложнений;</w:t>
      </w:r>
    </w:p>
    <w:p w:rsidR="00C14BE1" w:rsidRDefault="00C14BE1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в Отделении и снижение больничной летальности от нейрохирургических заболеваний;</w:t>
      </w:r>
    </w:p>
    <w:p w:rsidR="00C14BE1" w:rsidRDefault="00C14BE1">
      <w:pPr>
        <w:pStyle w:val="ConsPlusNormal"/>
        <w:ind w:firstLine="540"/>
        <w:jc w:val="both"/>
      </w:pPr>
      <w:r>
        <w:t>формирование врачебных комиссий и консилиумов врачей в наиболее сложных и конфликтных случаях при оказании специализированной помощи больным с заболеваниями и состояниями нейрохирургического профиля - диагностики, лечения, медицинской реабилитации, оценки качества, обоснованности и эффективности лечебно-диагностических мероприятий;</w:t>
      </w:r>
    </w:p>
    <w:p w:rsidR="00C14BE1" w:rsidRDefault="00C14BE1">
      <w:pPr>
        <w:pStyle w:val="ConsPlusNormal"/>
        <w:ind w:firstLine="540"/>
        <w:jc w:val="both"/>
      </w:pPr>
      <w:r>
        <w:t>осуществление экспертизы временной нетрудоспособности больных с заболеваниями и состояниями нейрохирургического профиля;</w:t>
      </w:r>
    </w:p>
    <w:p w:rsidR="00C14BE1" w:rsidRDefault="00C14BE1">
      <w:pPr>
        <w:pStyle w:val="ConsPlusNormal"/>
        <w:ind w:firstLine="540"/>
        <w:jc w:val="both"/>
      </w:pPr>
      <w:r>
        <w:t>своевременное направление больных с нейрохирургическими заболеваниями и повреждениями на медико-социальную экспертизу;</w:t>
      </w:r>
    </w:p>
    <w:p w:rsidR="00C14BE1" w:rsidRDefault="00C14BE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C14BE1" w:rsidRDefault="00C14BE1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C14BE1" w:rsidRDefault="00C14BE1">
      <w:pPr>
        <w:pStyle w:val="ConsPlusNormal"/>
        <w:ind w:firstLine="540"/>
        <w:jc w:val="both"/>
      </w:pPr>
      <w:r>
        <w:lastRenderedPageBreak/>
        <w:t>12.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 профилю "нейрохирургия".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right"/>
        <w:outlineLvl w:val="1"/>
      </w:pPr>
      <w:bookmarkStart w:id="6" w:name="Par163"/>
      <w:bookmarkEnd w:id="6"/>
      <w:r>
        <w:t>Приложение N 2</w:t>
      </w:r>
    </w:p>
    <w:p w:rsidR="00C14BE1" w:rsidRDefault="00C14BE1">
      <w:pPr>
        <w:pStyle w:val="ConsPlusNormal"/>
        <w:jc w:val="right"/>
      </w:pPr>
      <w:r>
        <w:t>к Порядку оказания медицинской</w:t>
      </w:r>
    </w:p>
    <w:p w:rsidR="00C14BE1" w:rsidRDefault="00C14BE1">
      <w:pPr>
        <w:pStyle w:val="ConsPlusNormal"/>
        <w:jc w:val="right"/>
      </w:pPr>
      <w:r>
        <w:t>помощи взрослому населению</w:t>
      </w:r>
    </w:p>
    <w:p w:rsidR="00C14BE1" w:rsidRDefault="00C14BE1">
      <w:pPr>
        <w:pStyle w:val="ConsPlusNormal"/>
        <w:jc w:val="right"/>
      </w:pPr>
      <w:r>
        <w:t>по профилю "нейрохирургия",</w:t>
      </w:r>
    </w:p>
    <w:p w:rsidR="00C14BE1" w:rsidRDefault="00C14BE1">
      <w:pPr>
        <w:pStyle w:val="ConsPlusNormal"/>
        <w:jc w:val="right"/>
      </w:pPr>
      <w:r>
        <w:t>утвержденному приказом</w:t>
      </w:r>
    </w:p>
    <w:p w:rsidR="00C14BE1" w:rsidRDefault="00C14BE1">
      <w:pPr>
        <w:pStyle w:val="ConsPlusNormal"/>
        <w:jc w:val="right"/>
      </w:pPr>
      <w:r>
        <w:t>Министерства здравоохранения</w:t>
      </w:r>
    </w:p>
    <w:p w:rsidR="00C14BE1" w:rsidRDefault="00C14BE1">
      <w:pPr>
        <w:pStyle w:val="ConsPlusNormal"/>
        <w:jc w:val="right"/>
      </w:pPr>
      <w:r>
        <w:t>Российской Федерации</w:t>
      </w:r>
    </w:p>
    <w:p w:rsidR="00C14BE1" w:rsidRDefault="00C14BE1">
      <w:pPr>
        <w:pStyle w:val="ConsPlusNormal"/>
        <w:jc w:val="right"/>
      </w:pPr>
      <w:r>
        <w:t>от 15 ноября 2012 г. N 931н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center"/>
      </w:pPr>
      <w:bookmarkStart w:id="7" w:name="Par172"/>
      <w:bookmarkEnd w:id="7"/>
      <w:r>
        <w:t>РЕКОМЕНДУЕМЫЕ ШТАТНЫЕ НОРМАТИВЫ</w:t>
      </w:r>
    </w:p>
    <w:p w:rsidR="00C14BE1" w:rsidRDefault="00C14BE1">
      <w:pPr>
        <w:pStyle w:val="ConsPlusNormal"/>
        <w:jc w:val="center"/>
      </w:pPr>
      <w:r>
        <w:t>НЕЙРОХИРУРГИЧЕСКОГО ОТДЕЛЕНИЯ</w:t>
      </w:r>
    </w:p>
    <w:p w:rsidR="00C14BE1" w:rsidRDefault="00C14BE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598"/>
        <w:gridCol w:w="4114"/>
      </w:tblGrid>
      <w:tr w:rsidR="00C14BE1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(из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расчета на 30 коек)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нейрохирургическим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врач-нейрохирург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C14BE1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Врач-нейрохирург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на 10 коек (для обеспечения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6 коек (для обеспечения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в палате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(блоке) реанимации и интенсивной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(для обеспечения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C14BE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соответствии с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порядком и нормами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структурного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</w:t>
            </w:r>
            <w:hyperlink w:anchor="Par2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Инструктор-методист по лечебной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           </w:t>
            </w:r>
          </w:p>
        </w:tc>
      </w:tr>
      <w:tr w:rsidR="00C14BE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коек;     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(для обеспечения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в палате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(блоке) реанимации и интенсивной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</w:t>
            </w:r>
          </w:p>
        </w:tc>
      </w:tr>
      <w:tr w:rsidR="00C14BE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массажу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соответствии с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порядком и нормами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структурного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</w:t>
            </w:r>
          </w:p>
        </w:tc>
      </w:tr>
      <w:tr w:rsidR="00C14BE1">
        <w:trPr>
          <w:trHeight w:val="2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в соответствии с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порядком и нормами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структурного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(для обеспечения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в кабинете функциональной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диагностики);     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обеспечения работы в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кабинете врача-офтальмолога);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обеспечения работы в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кабинете врача-   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оториноларинголога);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обеспечения работы в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кабинете врача-уролога)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физиотерапии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тысяч условных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процедурных единиц в год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физкультуре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C14BE1">
        <w:trPr>
          <w:trHeight w:val="2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(для обеспечения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операционной);    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обеспечения ухода за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больными);             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9,75 на 6 коек (для обеспечения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буфете);  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процедурной);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перевязочной);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        </w:t>
            </w:r>
          </w:p>
        </w:tc>
      </w:tr>
    </w:tbl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  <w:r>
        <w:t>--------------------------------</w:t>
      </w:r>
    </w:p>
    <w:p w:rsidR="00C14BE1" w:rsidRDefault="00C14BE1">
      <w:pPr>
        <w:pStyle w:val="ConsPlusNormal"/>
        <w:ind w:firstLine="540"/>
        <w:jc w:val="both"/>
      </w:pPr>
      <w:bookmarkStart w:id="8" w:name="Par270"/>
      <w:bookmarkEnd w:id="8"/>
      <w:r>
        <w:t>&lt;*&gt; Для медицинской организации, оказывающей медицинскую помощь по профилю "педиатрия".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  <w:r>
        <w:t>Примечание:</w:t>
      </w:r>
    </w:p>
    <w:p w:rsidR="00C14BE1" w:rsidRDefault="00C14BE1">
      <w:pPr>
        <w:pStyle w:val="ConsPlusNormal"/>
        <w:ind w:firstLine="540"/>
        <w:jc w:val="both"/>
      </w:pPr>
      <w:r>
        <w:t xml:space="preserve">В медицинских организациях, имеющих в своей структуре нейрохирургическое отделение, рекомендуется предусматривать дополнительно должности врачей-специалистов из расчета 0,5 должности врача-специалиста на нейрохирургическое отделение, а также предусматривать дополнительно должности </w:t>
      </w:r>
      <w:r>
        <w:lastRenderedPageBreak/>
        <w:t>медицинских сестер кабинетов врачей-специалистов из расчета количества должностей врачей-специалистов на нейрохирургическое отделение.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right"/>
        <w:outlineLvl w:val="1"/>
      </w:pPr>
      <w:bookmarkStart w:id="9" w:name="Par279"/>
      <w:bookmarkEnd w:id="9"/>
      <w:r>
        <w:t>Приложение N 3</w:t>
      </w:r>
    </w:p>
    <w:p w:rsidR="00C14BE1" w:rsidRDefault="00C14BE1">
      <w:pPr>
        <w:pStyle w:val="ConsPlusNormal"/>
        <w:jc w:val="right"/>
      </w:pPr>
      <w:r>
        <w:t>к Порядку оказания медицинской</w:t>
      </w:r>
    </w:p>
    <w:p w:rsidR="00C14BE1" w:rsidRDefault="00C14BE1">
      <w:pPr>
        <w:pStyle w:val="ConsPlusNormal"/>
        <w:jc w:val="right"/>
      </w:pPr>
      <w:r>
        <w:t>помощи взрослому населению</w:t>
      </w:r>
    </w:p>
    <w:p w:rsidR="00C14BE1" w:rsidRDefault="00C14BE1">
      <w:pPr>
        <w:pStyle w:val="ConsPlusNormal"/>
        <w:jc w:val="right"/>
      </w:pPr>
      <w:r>
        <w:t>по профилю "нейрохирургия",</w:t>
      </w:r>
    </w:p>
    <w:p w:rsidR="00C14BE1" w:rsidRDefault="00C14BE1">
      <w:pPr>
        <w:pStyle w:val="ConsPlusNormal"/>
        <w:jc w:val="right"/>
      </w:pPr>
      <w:r>
        <w:t>утвержденному приказом</w:t>
      </w:r>
    </w:p>
    <w:p w:rsidR="00C14BE1" w:rsidRDefault="00C14BE1">
      <w:pPr>
        <w:pStyle w:val="ConsPlusNormal"/>
        <w:jc w:val="right"/>
      </w:pPr>
      <w:r>
        <w:t>Министерства здравоохранения</w:t>
      </w:r>
    </w:p>
    <w:p w:rsidR="00C14BE1" w:rsidRDefault="00C14BE1">
      <w:pPr>
        <w:pStyle w:val="ConsPlusNormal"/>
        <w:jc w:val="right"/>
      </w:pPr>
      <w:r>
        <w:t>Российской Федерации</w:t>
      </w:r>
    </w:p>
    <w:p w:rsidR="00C14BE1" w:rsidRDefault="00C14BE1">
      <w:pPr>
        <w:pStyle w:val="ConsPlusNormal"/>
        <w:jc w:val="right"/>
      </w:pPr>
      <w:r>
        <w:t>от 15 ноября 2012 г. N 931н</w:t>
      </w: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center"/>
      </w:pPr>
      <w:bookmarkStart w:id="10" w:name="Par288"/>
      <w:bookmarkEnd w:id="10"/>
      <w:r>
        <w:t>СТАНДАРТ ОСНАЩЕНИЯ НЕЙРОХИРУРГИЧЕСКОГО ОТДЕЛЕНИЯ</w:t>
      </w:r>
    </w:p>
    <w:p w:rsidR="00C14BE1" w:rsidRDefault="00C14BE1">
      <w:pPr>
        <w:pStyle w:val="ConsPlusNormal"/>
        <w:jc w:val="center"/>
      </w:pPr>
    </w:p>
    <w:p w:rsidR="00C14BE1" w:rsidRDefault="00C14BE1">
      <w:pPr>
        <w:pStyle w:val="ConsPlusNormal"/>
        <w:jc w:val="center"/>
        <w:outlineLvl w:val="2"/>
      </w:pPr>
      <w:bookmarkStart w:id="11" w:name="Par290"/>
      <w:bookmarkEnd w:id="11"/>
      <w:r>
        <w:t>1. Стандарт оснащения нейрохирургического отделения</w:t>
      </w:r>
    </w:p>
    <w:p w:rsidR="00C14BE1" w:rsidRDefault="00C14BE1">
      <w:pPr>
        <w:pStyle w:val="ConsPlusNormal"/>
        <w:jc w:val="center"/>
      </w:pPr>
      <w:r>
        <w:t>(за исключением операционной)</w:t>
      </w:r>
    </w:p>
    <w:p w:rsidR="00C14BE1" w:rsidRDefault="00C14BE1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808"/>
        <w:gridCol w:w="2783"/>
      </w:tblGrid>
      <w:tr w:rsidR="00C14BE1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(оснащения)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шт. (из расчета на 30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коек)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нейрохирургических инструментов большой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нейрохирургический экстренный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измерения ликворного давления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искусственной   вентиляции    легких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искусственной  вентиляции  легких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продленной вентиляции новорожденных и детей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Дефибрилляторы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лигатурные (острая, тупая N 1, 2, 3)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игл  атравматических  с  впаянной  нитью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различного диаметра (0,6 - 0,10)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Иглодержатель сосудистый  для  атравматических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Катетеры самоудерживающиеся крупноголовчатые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уретральные различного типа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Канюли различного диаметра для  вентрикулярных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пункций (комплект)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Клей медицинский для склеивания  биологических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Мониторы  простые  -   ЭКГ,   пульсоксиметрия,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давление, конечно-выдыхаемый CO2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15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транспортный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Допплерографическая установка  с  возможностью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двухканального мониторинга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Трубка силиконовая медицинская  дренажная (4 x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1,5; 5 x 1,5; 6 x 1,5; 7 x 1,5)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 для  активного  дренирования   ран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применения 250 см3 и 500 см3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Шовный  атравматический  материал   с   иглами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стерильный (2/0 - 10/0)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Шпатель    нейрохирургический     двусторонний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различной ширины (8, 15, 20 мм)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6 каждый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Шприцы  2,  5,  10  мм  и   20   мм   разового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в комплекте с иглами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Шприцы для промывания полостей (емкость 100 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мл)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предохранительные для сверления черепа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Инфузоматы и перфузоры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Отсасыватели хирургические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12      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Согревающие одеяла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Специальные кровати с возможностью взвешивания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автоматического  переворачивания  больных  с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противопролежневыми системами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C14BE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Противопролежневые системы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для  измерения   внутричерепного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давления с кабелем совместимости с  мониторной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Поручни  в  коридорах,   ванных   комнатах  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туалетах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помещений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Приспособления    для  умывания,   отправления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физиологических функций для кресельных больных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помещений      </w:t>
            </w:r>
          </w:p>
        </w:tc>
      </w:tr>
    </w:tbl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center"/>
        <w:outlineLvl w:val="2"/>
      </w:pPr>
      <w:bookmarkStart w:id="12" w:name="Par382"/>
      <w:bookmarkEnd w:id="12"/>
      <w:r>
        <w:t>2. Стандарт оснащения операционной</w:t>
      </w:r>
    </w:p>
    <w:p w:rsidR="00C14BE1" w:rsidRDefault="00C14BE1">
      <w:pPr>
        <w:pStyle w:val="ConsPlusNormal"/>
        <w:jc w:val="center"/>
      </w:pPr>
      <w:r>
        <w:t>нейрохирургического отделения</w:t>
      </w:r>
    </w:p>
    <w:p w:rsidR="00C14BE1" w:rsidRDefault="00C14BE1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961"/>
        <w:gridCol w:w="1331"/>
        <w:gridCol w:w="1210"/>
        <w:gridCol w:w="1452"/>
      </w:tblGrid>
      <w:tr w:rsidR="00C14BE1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оборудования (оснащения) </w:t>
            </w:r>
          </w:p>
        </w:tc>
        <w:tc>
          <w:tcPr>
            <w:tcW w:w="3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шт.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30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коек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31 - 60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коек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60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коек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ультразвуковой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вакуумный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(бор) для  обработки  костей 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костной   ткани    электрический    или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пневматический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    для          коагуляции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высокочастотный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       рентгенотелевизионный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хирургический с C-дугой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Коагулятор     высокочастотный    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микрохирургии с набором инструментов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Микроскоп  операционный   напольный   с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монитором   изображения   операционного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   с    подлокотниками    мягкое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мобильное    с    гидроприводом   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операционной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Навигационная     система     безрамная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(рамная)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(хирургический)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жесткой фиксации головы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Сканер                   ультразвуковой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интраоперационный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(комплект)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Трепан               нейрохирургический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высокоскоростной   электрический    или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пневматический   с    набором    дрелей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различного диаметра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Бинокулярная    лупа    с    источником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освещения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для операционной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          кислотно-основного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крови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анестезиологический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гипотермии с  циркулирующей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жидкостью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для  получения  тромбоцитарной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фракции крови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дыхательный ручной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ингаляционного   наркоза   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скелетного вытяжения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  согревающий   анестезиолого-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реанимационный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для взрослых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анестезиологический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Насос       инфузионный       роликовый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(инфузомат)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Планшет  для  определения  групп  крови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(микропланшет)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   (лампа)     операционный,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 индивидуальной   защиты   от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рентгеновского излучения (комплект)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нейрохирургических  инструментов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большой 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     микронейрохирургического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микрососудистого инструментария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хирургических  инструментов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малоинвазивного доступа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для  операции  на  межпозвонковых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дисках  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инструментов   для   сосудистой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хирургии общий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инструментов  для  наложения  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снятия клипс с сосудов головного  мозга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(клипсы   съемные   К-45   7,5   мм  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несъемные К-45 7 мм)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для    измерения    ликворного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Клипсы несъемные (комплект)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Клипсы   различной   конфигурации 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клипирования аневризм головного мозга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Клипсодержатель для несъемных клипс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Клипсодержатель    для    клипс     при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клипировании аневризм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Крючок  для  препаровки  периферических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нервов  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костные с двойным  изгибом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на позвоночнике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костные с  удлиненными  ручками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типа    Янсена    для    операции    на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позвоночнике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Пила проволочная витая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Проводник для проволочных пил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20      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Проводник многоразовый  для  подкожного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проведения         люмбоперитонеального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катетера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Ранорасширитель      нейрохирургический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Ранорасширитель с острыми губками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Ранорасширитель  реечный  для  операции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позвоночнике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Распатор   для   позвоночника   прямой,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изогнутый (большой, малый)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Ручки к проволочным пилам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Скоба  для  скелетного   вытяжения   за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череп   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Канюли    различного    диаметра  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вентрикулярных пункций (комплект)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Клей   медицинский    для    склеивания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биологических тканей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Сверло    для     трепанации     черепа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Гребенюка-Танича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20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  для    гемостаза     (марля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гемостатическая, губка, тахокомб)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Фреза  круглая  полая  (для   переднего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корпородеза)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Фреза для ламинэктомии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Фреза корончатая для трепанации черепа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фиксации позвоночника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с прямоугольными губками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  реберные   универсальные    с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изогнутым ножом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костные по Пистону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с полукруглыми губками мощные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Дальгрена для взрослых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Дальгрена для детей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 нейрохирургические   изогнутые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плоскости (длина 220 мм)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Ложки    нейрохирургические    овальные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жесткие, мягкие и округлые (наборы)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нейрохирургический изогнутый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для твердой мозговой оболочки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20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Пинцет    для    хиазмальной    области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изогнутый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Пинцет  для  удержания  опухоли   мозга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окончатый  (большой,  средний,   малый)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(набор) 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Пластина прямая и изогнутая N 1,  2,  3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фиксации позвоночника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Трубка     силиконовая      медицинская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дренажная (4 x 1,5; 5 x 1,5; 6  x  1,5;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x 1,5)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для  активного  дренирования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ран однократного применения 250  см3 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см3 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Шовный   атравматический   материал   с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иглами стерильный (2/0 - 10/0)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Шпатель              нейрохирургический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односторонний (двусторонний)  различной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ширины (6, 10, 20, 26 мм)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6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Шприцы 2, 5, 10 мм  и  20  мм  разового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в комплекте с иглами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 потребности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Шприцы    для    промывания    полостей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(емкость 100 и 150 мл)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Шунты   низкого,   среднего,   высокого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для лечения гидроцефалии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5       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Щипцы-кусачки   костные   шарнирные   с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двойной передачей  с  круглыми  губками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изогнутые по плоскости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Щипцы-кусачки   костные    с    прямыми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копьевидными губками мощные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Щипцы для  извлечения  осколков  костей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(длина 207 мм)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Щипцы предохранительные  для  сверления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черепа                                 </w:t>
            </w:r>
          </w:p>
        </w:tc>
        <w:tc>
          <w:tcPr>
            <w:tcW w:w="3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</w:tr>
    </w:tbl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jc w:val="right"/>
        <w:outlineLvl w:val="1"/>
      </w:pPr>
      <w:bookmarkStart w:id="13" w:name="Par643"/>
      <w:bookmarkEnd w:id="13"/>
      <w:r>
        <w:t>Приложение N 4</w:t>
      </w:r>
    </w:p>
    <w:p w:rsidR="00C14BE1" w:rsidRDefault="00C14BE1">
      <w:pPr>
        <w:pStyle w:val="ConsPlusNormal"/>
        <w:jc w:val="right"/>
      </w:pPr>
      <w:r>
        <w:t>к Порядку оказания медицинской</w:t>
      </w:r>
    </w:p>
    <w:p w:rsidR="00C14BE1" w:rsidRDefault="00C14BE1">
      <w:pPr>
        <w:pStyle w:val="ConsPlusNormal"/>
        <w:jc w:val="right"/>
      </w:pPr>
      <w:r>
        <w:t>помощи взрослому населению</w:t>
      </w:r>
    </w:p>
    <w:p w:rsidR="00C14BE1" w:rsidRDefault="00C14BE1">
      <w:pPr>
        <w:pStyle w:val="ConsPlusNormal"/>
        <w:jc w:val="right"/>
      </w:pPr>
      <w:r>
        <w:t>по профилю "нейрохирургия",</w:t>
      </w:r>
    </w:p>
    <w:p w:rsidR="00C14BE1" w:rsidRDefault="00C14BE1">
      <w:pPr>
        <w:pStyle w:val="ConsPlusNormal"/>
        <w:jc w:val="right"/>
      </w:pPr>
      <w:r>
        <w:t>утвержденному приказом</w:t>
      </w:r>
    </w:p>
    <w:p w:rsidR="00C14BE1" w:rsidRDefault="00C14BE1">
      <w:pPr>
        <w:pStyle w:val="ConsPlusNormal"/>
        <w:jc w:val="right"/>
      </w:pPr>
      <w:r>
        <w:t>Министерства здравоохранения</w:t>
      </w:r>
    </w:p>
    <w:p w:rsidR="00C14BE1" w:rsidRDefault="00C14BE1">
      <w:pPr>
        <w:pStyle w:val="ConsPlusNormal"/>
        <w:jc w:val="right"/>
      </w:pPr>
      <w:r>
        <w:lastRenderedPageBreak/>
        <w:t>Российской Федерации</w:t>
      </w:r>
    </w:p>
    <w:p w:rsidR="00C14BE1" w:rsidRDefault="00C14BE1">
      <w:pPr>
        <w:pStyle w:val="ConsPlusNormal"/>
        <w:jc w:val="right"/>
      </w:pPr>
      <w:r>
        <w:t>от 15 ноября 2012 г. N 931н</w:t>
      </w:r>
    </w:p>
    <w:p w:rsidR="00C14BE1" w:rsidRDefault="00C14BE1">
      <w:pPr>
        <w:pStyle w:val="ConsPlusNormal"/>
        <w:jc w:val="center"/>
      </w:pPr>
    </w:p>
    <w:p w:rsidR="00C14BE1" w:rsidRDefault="00C14BE1">
      <w:pPr>
        <w:pStyle w:val="ConsPlusNormal"/>
        <w:jc w:val="center"/>
      </w:pPr>
      <w:bookmarkStart w:id="14" w:name="Par652"/>
      <w:bookmarkEnd w:id="14"/>
      <w:r>
        <w:t>СТАНДАРТ</w:t>
      </w:r>
    </w:p>
    <w:p w:rsidR="00C14BE1" w:rsidRDefault="00C14BE1">
      <w:pPr>
        <w:pStyle w:val="ConsPlusNormal"/>
        <w:jc w:val="center"/>
      </w:pPr>
      <w:r>
        <w:t>ДОПОЛНИТЕЛЬНОГО ОСНАЩЕНИЯ МЕДИЦИНСКОЙ ОРГАНИЗАЦИИ,</w:t>
      </w:r>
    </w:p>
    <w:p w:rsidR="00C14BE1" w:rsidRDefault="00C14BE1">
      <w:pPr>
        <w:pStyle w:val="ConsPlusNormal"/>
        <w:jc w:val="center"/>
      </w:pPr>
      <w:r>
        <w:t>В СТРУКТУРЕ КОТОРОЙ СОЗДАНО НЕЙРОХИРУРГИЧЕСКОЕ ОТДЕЛЕНИЕ</w:t>
      </w:r>
    </w:p>
    <w:p w:rsidR="00C14BE1" w:rsidRDefault="00C14BE1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776"/>
        <w:gridCol w:w="1936"/>
      </w:tblGrid>
      <w:tr w:rsidR="00C14BE1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оборудования (оснащения)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C14BE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Томограф     магнитно-резонансный     или     томограф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рентгеновский компьютерный с программным  обеспечением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  сопутствующим   оборудованием    для    выполнения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нервной системы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14BE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ангиографический  с  возможностью  выполнения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эндоваскулярных     диагностических     и     лечебных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вмешательств   на   брахиоцефальных,   внутримозговых,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коронарных артериях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инъектор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Шприцевая помпа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14BE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   диагностический     для     ультразвуковых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исследований   с     возможностью         исследования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брахиоцефальных сосудов,  выполнения  транскраниальных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  диагностический      комплекс    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ультразвуковых исследований с возможностью  выполнения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чрезродничковых и интраоперационных исследований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регистрации   вызванных   потенциалов    4-х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канальный компьютерный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Биомонитор  для  регистрации  артериального  давления,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электроэнцефалограммы, внутричерепного давления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C14BE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лечебной гимнастики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для  восстановления  мышечной  силы  для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мелких мышц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C14BE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   для    восстановления     двигательной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активности, координации движений конечностей,  бытовой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и самообслуживания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C14BE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Изделия   для   восстановления   мелкой   моторики   и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координации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C14BE1" w:rsidRDefault="00C1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</w:tbl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ind w:firstLine="540"/>
        <w:jc w:val="both"/>
      </w:pPr>
    </w:p>
    <w:p w:rsidR="00C14BE1" w:rsidRDefault="00C14B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4BE1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FF" w:rsidRDefault="00F072FF">
      <w:pPr>
        <w:spacing w:after="0" w:line="240" w:lineRule="auto"/>
      </w:pPr>
      <w:r>
        <w:separator/>
      </w:r>
    </w:p>
  </w:endnote>
  <w:endnote w:type="continuationSeparator" w:id="0">
    <w:p w:rsidR="00F072FF" w:rsidRDefault="00F0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E1" w:rsidRDefault="00C14BE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C14BE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BE1" w:rsidRDefault="00C14BE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BE1" w:rsidRDefault="00C14BE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BE1" w:rsidRDefault="00C14BE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E113E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E113E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14BE1" w:rsidRDefault="00C14BE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FF" w:rsidRDefault="00F072FF">
      <w:pPr>
        <w:spacing w:after="0" w:line="240" w:lineRule="auto"/>
      </w:pPr>
      <w:r>
        <w:separator/>
      </w:r>
    </w:p>
  </w:footnote>
  <w:footnote w:type="continuationSeparator" w:id="0">
    <w:p w:rsidR="00F072FF" w:rsidRDefault="00F0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C14BE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BE1" w:rsidRDefault="00C14BE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931н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взрослому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BE1" w:rsidRDefault="00C14BE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C14BE1" w:rsidRDefault="00C14BE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14BE1" w:rsidRDefault="00C14BE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14BE1" w:rsidRDefault="00C14BE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14BE1" w:rsidRDefault="00C14BE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57"/>
    <w:rsid w:val="002E113E"/>
    <w:rsid w:val="00BE6A57"/>
    <w:rsid w:val="00C14BE1"/>
    <w:rsid w:val="00F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BBA06D-88FD-4636-8952-56A7F389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E6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6A5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6A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6A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A380FA50805EC52E257E9175F7AFAE9A1D010FBC0537D3D0305DAFCzEOCL" TargetMode="External"/><Relationship Id="rId13" Type="http://schemas.openxmlformats.org/officeDocument/2006/relationships/hyperlink" Target="consultantplus://offline/ref=315A380FA50805EC52E257E9175F7AFAE9A1D21AFBC8537D3D0305DAFCECC1E437A88B0801CA23A4z2O5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5A380FA50805EC52E257E9175F7AFAE9A2D316F6C4537D3D0305DAFCzEOCL" TargetMode="External"/><Relationship Id="rId12" Type="http://schemas.openxmlformats.org/officeDocument/2006/relationships/hyperlink" Target="consultantplus://offline/ref=315A380FA50805EC52E257E9175F7AFAEDA5D510FECB0E77355A09D8FBE39EF330E1870901CA22zAO7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A380FA50805EC52E257E9175F7AFAE9A4D712FAC2537D3D0305DAFCECC1E437A88B0801CA20ACz2ODL" TargetMode="External"/><Relationship Id="rId11" Type="http://schemas.openxmlformats.org/officeDocument/2006/relationships/hyperlink" Target="consultantplus://offline/ref=315A380FA50805EC52E257E9175F7AFAE9A3D715FFC6537D3D0305DAFCECC1E437A88B0801CA23A6z2O0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15A380FA50805EC52E257E9175F7AFAE9A7D614FEC1537D3D0305DAFCECC1E437A88B0801CA23A5z2O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5A380FA50805EC52E257E9175F7AFAE9A2D21BFCC5537D3D0305DAFCECC1E437A88B0801CA23A4z2O5L" TargetMode="External"/><Relationship Id="rId14" Type="http://schemas.openxmlformats.org/officeDocument/2006/relationships/hyperlink" Target="consultantplus://offline/ref=315A380FA50805EC52E257E9175F7AFAE9A1DF14FAC4537D3D0305DAFCECC1E437A88B0801CA23A5z2O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6908</Words>
  <Characters>39379</Characters>
  <Application>Microsoft Office Word</Application>
  <DocSecurity>2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931н"Об утверждении Порядка оказания медицинской помощи взрослому населению по профилю "нейрохирургия"(Зарегистрировано в Минюсте России 05.03.2013 N 27500)</vt:lpstr>
    </vt:vector>
  </TitlesOfParts>
  <Company/>
  <LinksUpToDate>false</LinksUpToDate>
  <CharactersWithSpaces>46195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931н"Об утверждении Порядка оказания медицинской помощи взрослому населению по профилю "нейрохирургия"(Зарегистрировано в Минюсте России 05.03.2013 N 27500)</dc:title>
  <dc:subject/>
  <dc:creator>ConsultantPlus</dc:creator>
  <cp:keywords/>
  <dc:description/>
  <cp:lastModifiedBy>GP9</cp:lastModifiedBy>
  <cp:revision>2</cp:revision>
  <dcterms:created xsi:type="dcterms:W3CDTF">2024-02-14T07:55:00Z</dcterms:created>
  <dcterms:modified xsi:type="dcterms:W3CDTF">2024-02-14T07:55:00Z</dcterms:modified>
</cp:coreProperties>
</file>